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11169E" w14:textId="77777777" w:rsidR="00C34415" w:rsidRDefault="00C34415" w:rsidP="00824313"/>
    <w:p w14:paraId="775C266A" w14:textId="634ACE74" w:rsidR="00824313" w:rsidRPr="00CA5788" w:rsidRDefault="00963955" w:rsidP="00824313">
      <w:r>
        <w:t xml:space="preserve">Mai </w:t>
      </w:r>
      <w:r w:rsidR="00D271BC">
        <w:t>202</w:t>
      </w:r>
      <w:r w:rsidR="00A444E8">
        <w:t>5</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57F5A8F7" w14:textId="77777777" w:rsidR="009E1F70" w:rsidRPr="00CA5788" w:rsidRDefault="009E1F70" w:rsidP="004A3145"/>
    <w:p w14:paraId="27666DE1" w14:textId="665EA160" w:rsidR="00824313" w:rsidRDefault="00824313" w:rsidP="00824313">
      <w:pPr>
        <w:pStyle w:val="Title"/>
      </w:pPr>
    </w:p>
    <w:p w14:paraId="4C47F8D9" w14:textId="77777777" w:rsidR="00311CD2" w:rsidRDefault="00311CD2" w:rsidP="00311CD2"/>
    <w:p w14:paraId="45D34EC9" w14:textId="77777777" w:rsidR="00311CD2" w:rsidRDefault="00311CD2" w:rsidP="00311CD2"/>
    <w:p w14:paraId="5F51D6E7" w14:textId="77777777" w:rsidR="00311CD2" w:rsidRPr="00311CD2" w:rsidRDefault="00311CD2" w:rsidP="00311CD2"/>
    <w:p w14:paraId="1F921753" w14:textId="77777777" w:rsidR="00824313" w:rsidRPr="00CA5788" w:rsidRDefault="00824313" w:rsidP="00824313"/>
    <w:p w14:paraId="429582AD" w14:textId="77777777" w:rsidR="00824313" w:rsidRPr="00CA5788" w:rsidRDefault="00824313" w:rsidP="00824313"/>
    <w:p w14:paraId="0F4E6B9F" w14:textId="77777777" w:rsidR="00813CD7" w:rsidRDefault="00824313" w:rsidP="000C7403">
      <w:pPr>
        <w:pStyle w:val="Title"/>
        <w:rPr>
          <w:sz w:val="56"/>
          <w:szCs w:val="56"/>
        </w:rPr>
      </w:pPr>
      <w:r w:rsidRPr="00D02311">
        <w:rPr>
          <w:sz w:val="56"/>
          <w:szCs w:val="56"/>
        </w:rPr>
        <w:t xml:space="preserve">Nouveautés </w:t>
      </w:r>
    </w:p>
    <w:p w14:paraId="45D56651" w14:textId="77777777" w:rsidR="00813CD7" w:rsidRDefault="00813CD7" w:rsidP="00813CD7"/>
    <w:p w14:paraId="23A82079" w14:textId="77777777" w:rsidR="00813CD7" w:rsidRPr="00813CD7" w:rsidRDefault="00813CD7" w:rsidP="00813CD7"/>
    <w:p w14:paraId="4D56B86C" w14:textId="77777777" w:rsidR="00813CD7" w:rsidRDefault="00813CD7" w:rsidP="00813CD7"/>
    <w:p w14:paraId="652911EC" w14:textId="77777777" w:rsidR="00A94896" w:rsidRDefault="00A94896" w:rsidP="00813CD7">
      <w:pPr>
        <w:jc w:val="center"/>
        <w:sectPr w:rsidR="00A94896" w:rsidSect="00A4711F">
          <w:headerReference w:type="default" r:id="rId11"/>
          <w:footerReference w:type="default" r:id="rId12"/>
          <w:footerReference w:type="first" r:id="rId13"/>
          <w:pgSz w:w="11906" w:h="16838"/>
          <w:pgMar w:top="1417" w:right="1417" w:bottom="1417" w:left="1417" w:header="708" w:footer="708" w:gutter="0"/>
          <w:cols w:space="708"/>
          <w:titlePg/>
          <w:docGrid w:linePitch="360"/>
        </w:sectPr>
      </w:pPr>
    </w:p>
    <w:p w14:paraId="4C1F7938" w14:textId="69C13188" w:rsidR="00813CD7" w:rsidRPr="00813CD7" w:rsidRDefault="00813CD7" w:rsidP="00813CD7">
      <w:pPr>
        <w:jc w:val="center"/>
      </w:pPr>
      <w:r>
        <w:rPr>
          <w:noProof/>
        </w:rPr>
        <w:drawing>
          <wp:inline distT="0" distB="0" distL="0" distR="0" wp14:anchorId="3396216C" wp14:editId="712A864B">
            <wp:extent cx="2083435" cy="871730"/>
            <wp:effectExtent l="0" t="0" r="0" b="0"/>
            <wp:docPr id="2024400701" name="Image 202440070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4" cstate="email">
                      <a:extLst>
                        <a:ext uri="{28A0092B-C50C-407E-A947-70E740481C1C}">
                          <a14:useLocalDpi xmlns:a14="http://schemas.microsoft.com/office/drawing/2010/main"/>
                        </a:ext>
                      </a:extLst>
                    </a:blip>
                    <a:stretch>
                      <a:fillRect/>
                    </a:stretch>
                  </pic:blipFill>
                  <pic:spPr>
                    <a:xfrm>
                      <a:off x="0" y="0"/>
                      <a:ext cx="2103066" cy="879944"/>
                    </a:xfrm>
                    <a:prstGeom prst="rect">
                      <a:avLst/>
                    </a:prstGeom>
                  </pic:spPr>
                </pic:pic>
              </a:graphicData>
            </a:graphic>
          </wp:inline>
        </w:drawing>
      </w:r>
    </w:p>
    <w:p w14:paraId="2335157B" w14:textId="69F53A79" w:rsidR="00813CD7" w:rsidRDefault="00D02311" w:rsidP="00C378BA">
      <w:pPr>
        <w:pStyle w:val="Title"/>
        <w:rPr>
          <w:sz w:val="56"/>
          <w:szCs w:val="56"/>
        </w:rPr>
      </w:pPr>
      <w:r w:rsidRPr="00D02311">
        <w:rPr>
          <w:sz w:val="56"/>
          <w:szCs w:val="56"/>
        </w:rPr>
        <w:t xml:space="preserve">GEEF </w:t>
      </w:r>
    </w:p>
    <w:p w14:paraId="08EBC55A" w14:textId="77777777" w:rsidR="00813CD7" w:rsidRPr="00813CD7" w:rsidRDefault="00813CD7" w:rsidP="00813CD7"/>
    <w:p w14:paraId="31E06E9D" w14:textId="77777777" w:rsidR="00813CD7" w:rsidRDefault="00813CD7" w:rsidP="00813CD7"/>
    <w:p w14:paraId="49DB0381" w14:textId="77777777" w:rsidR="00813CD7" w:rsidRDefault="00813CD7" w:rsidP="00813CD7"/>
    <w:p w14:paraId="2803FA20" w14:textId="3B7FCB16" w:rsidR="00813CD7" w:rsidRPr="00813CD7" w:rsidRDefault="00813CD7" w:rsidP="00813CD7">
      <w:pPr>
        <w:jc w:val="center"/>
      </w:pPr>
      <w:r>
        <w:rPr>
          <w:noProof/>
        </w:rPr>
        <w:drawing>
          <wp:inline distT="0" distB="0" distL="0" distR="0" wp14:anchorId="309EED60" wp14:editId="6C74A972">
            <wp:extent cx="1899920" cy="843280"/>
            <wp:effectExtent l="0" t="0" r="0" b="0"/>
            <wp:docPr id="1909224581" name="Image 1909224581"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1" name="Image 1909224581" descr="Une image contenant Police, Graphique, logo, capture d’écran&#10;&#10;Description générée automatiquement"/>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899920" cy="843280"/>
                    </a:xfrm>
                    <a:prstGeom prst="rect">
                      <a:avLst/>
                    </a:prstGeom>
                    <a:noFill/>
                    <a:ln>
                      <a:noFill/>
                    </a:ln>
                  </pic:spPr>
                </pic:pic>
              </a:graphicData>
            </a:graphic>
          </wp:inline>
        </w:drawing>
      </w:r>
    </w:p>
    <w:p w14:paraId="7BCB52F1" w14:textId="40B037E0" w:rsidR="00C378BA" w:rsidRDefault="00D02311" w:rsidP="00C378BA">
      <w:pPr>
        <w:pStyle w:val="Title"/>
        <w:rPr>
          <w:sz w:val="56"/>
          <w:szCs w:val="56"/>
        </w:rPr>
      </w:pPr>
      <w:r w:rsidRPr="000C7403">
        <w:rPr>
          <w:sz w:val="56"/>
          <w:szCs w:val="56"/>
        </w:rPr>
        <w:t xml:space="preserve">Virtualia </w:t>
      </w:r>
    </w:p>
    <w:p w14:paraId="73A185B0" w14:textId="77777777" w:rsidR="00A94896" w:rsidRDefault="00A94896" w:rsidP="007A49C2">
      <w:pPr>
        <w:rPr>
          <w:rFonts w:asciiTheme="majorHAnsi" w:eastAsiaTheme="majorEastAsia" w:hAnsiTheme="majorHAnsi" w:cstheme="majorBidi"/>
          <w:i/>
          <w:iCs/>
          <w:color w:val="1F3763" w:themeColor="accent1" w:themeShade="7F"/>
          <w:sz w:val="60"/>
          <w:szCs w:val="60"/>
        </w:rPr>
        <w:sectPr w:rsidR="00A94896" w:rsidSect="00A4711F">
          <w:type w:val="continuous"/>
          <w:pgSz w:w="11906" w:h="16838"/>
          <w:pgMar w:top="1417" w:right="1417" w:bottom="1417" w:left="1417" w:header="708" w:footer="708" w:gutter="0"/>
          <w:cols w:num="2" w:space="848"/>
          <w:titlePg/>
          <w:docGrid w:linePitch="360"/>
        </w:sectPr>
      </w:pPr>
    </w:p>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15BC5FB7" w14:textId="588744E4" w:rsidR="006245B9" w:rsidRPr="000C7403" w:rsidRDefault="006245B9" w:rsidP="006245B9">
      <w:pPr>
        <w:pStyle w:val="Title"/>
        <w:tabs>
          <w:tab w:val="left" w:pos="-1560"/>
        </w:tabs>
        <w:ind w:hanging="2552"/>
        <w:rPr>
          <w:sz w:val="56"/>
          <w:szCs w:val="56"/>
        </w:rPr>
      </w:pPr>
      <w:r>
        <w:rPr>
          <w:sz w:val="56"/>
          <w:szCs w:val="56"/>
        </w:rPr>
        <w:t xml:space="preserve">                     V</w:t>
      </w:r>
      <w:r w:rsidRPr="000C7403">
        <w:rPr>
          <w:sz w:val="56"/>
          <w:szCs w:val="56"/>
        </w:rPr>
        <w:t>ersion 5.</w:t>
      </w:r>
      <w:r w:rsidR="00C36AC9">
        <w:rPr>
          <w:sz w:val="56"/>
          <w:szCs w:val="56"/>
        </w:rPr>
        <w:t>1</w:t>
      </w:r>
      <w:r w:rsidR="00963955">
        <w:rPr>
          <w:sz w:val="56"/>
          <w:szCs w:val="56"/>
        </w:rPr>
        <w:t>2</w:t>
      </w:r>
    </w:p>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691628CE" w:rsidR="00824313" w:rsidRDefault="00431737" w:rsidP="008107BC">
      <w:pPr>
        <w:jc w:val="center"/>
      </w:pPr>
      <w:r w:rsidRPr="000A2A7C">
        <w:rPr>
          <w:noProof/>
        </w:rPr>
        <w:drawing>
          <wp:inline distT="0" distB="0" distL="0" distR="0" wp14:anchorId="12284E04" wp14:editId="49A57B36">
            <wp:extent cx="1858846" cy="1143615"/>
            <wp:effectExtent l="0" t="0" r="8255" b="0"/>
            <wp:docPr id="1909224602" name="Image 1909224602">
              <a:extLst xmlns:a="http://schemas.openxmlformats.org/drawingml/2006/main">
                <a:ext uri="{FF2B5EF4-FFF2-40B4-BE49-F238E27FC236}">
                  <a16:creationId xmlns:a16="http://schemas.microsoft.com/office/drawing/2014/main" id="{492A0845-F424-42B5-8475-EE95C9604F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3">
                      <a:extLst>
                        <a:ext uri="{FF2B5EF4-FFF2-40B4-BE49-F238E27FC236}">
                          <a16:creationId xmlns:a16="http://schemas.microsoft.com/office/drawing/2014/main" id="{492A0845-F424-42B5-8475-EE95C9604F4D}"/>
                        </a:ext>
                      </a:extLst>
                    </pic:cNvPr>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1858846" cy="1143615"/>
                    </a:xfrm>
                    <a:prstGeom prst="rect">
                      <a:avLst/>
                    </a:prstGeom>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Heading1"/>
        <w:tabs>
          <w:tab w:val="center" w:pos="4536"/>
        </w:tabs>
      </w:pPr>
      <w:r w:rsidRPr="00CA5788">
        <w:t>Préambule</w:t>
      </w:r>
      <w:r w:rsidRPr="00CA5788">
        <w:tab/>
      </w:r>
    </w:p>
    <w:p w14:paraId="79B9CA46" w14:textId="25FFA70F" w:rsidR="00824313" w:rsidRPr="00CA5788" w:rsidRDefault="00824313" w:rsidP="00824313">
      <w:r w:rsidRPr="00CA5788">
        <w:t xml:space="preserve">Les SDIS concernés par les </w:t>
      </w:r>
      <w:r w:rsidR="00450922">
        <w:t>éléments</w:t>
      </w:r>
      <w:r w:rsidRPr="00CA5788">
        <w:t xml:space="preserve"> contenant le mot clé « Oracle » sont, par ordre alphabétique : le SDIS 68, le SDIS 78 et le SDMIS (SDIS 69). Ces SDIS ne sont pas concernés par les </w:t>
      </w:r>
      <w:r w:rsidR="00450922">
        <w:t>éléments</w:t>
      </w:r>
      <w:r w:rsidR="00450922" w:rsidRPr="00CA5788">
        <w:t xml:space="preserve"> </w:t>
      </w:r>
      <w:r w:rsidRPr="00CA5788">
        <w:t>contenant le mot clé « MySQL »</w:t>
      </w:r>
      <w:r w:rsidR="008C6888">
        <w:t xml:space="preserve"> ou « </w:t>
      </w:r>
      <w:proofErr w:type="spellStart"/>
      <w:r w:rsidR="008C6888">
        <w:t>MariaDB</w:t>
      </w:r>
      <w:proofErr w:type="spellEnd"/>
      <w:r w:rsidR="008C6888">
        <w:t> »</w:t>
      </w:r>
      <w:r w:rsidRPr="00CA5788">
        <w:t xml:space="preserve">. </w:t>
      </w:r>
    </w:p>
    <w:p w14:paraId="6791DA16" w14:textId="02126ADB" w:rsidR="00824313" w:rsidRPr="00CA5788" w:rsidRDefault="00824313" w:rsidP="00824313">
      <w:r w:rsidRPr="00CA5788">
        <w:t xml:space="preserve">Les autres SDIS ne sont pas concernés par les </w:t>
      </w:r>
      <w:r w:rsidR="00450922">
        <w:t>éléments</w:t>
      </w:r>
      <w:r w:rsidR="00450922" w:rsidRPr="00CA5788">
        <w:t xml:space="preserve"> </w:t>
      </w:r>
      <w:r w:rsidRPr="00CA5788">
        <w:t xml:space="preserve">« Oracle » mais sont concernés par les </w:t>
      </w:r>
      <w:r w:rsidR="00450922">
        <w:t>éléments</w:t>
      </w:r>
      <w:r w:rsidR="00450922" w:rsidRPr="00CA5788">
        <w:t xml:space="preserve"> </w:t>
      </w:r>
      <w:r w:rsidRPr="00CA5788">
        <w:t>contenant le mot clé « MySQL ».</w:t>
      </w:r>
    </w:p>
    <w:p w14:paraId="6168652B" w14:textId="77777777" w:rsidR="00824313" w:rsidRPr="00CA5788" w:rsidRDefault="00824313" w:rsidP="00824313"/>
    <w:p w14:paraId="345EBF5C" w14:textId="2F2D6309" w:rsidR="00A1426C" w:rsidRDefault="00824313" w:rsidP="003A6A04">
      <w:r w:rsidRPr="00CA5788">
        <w:t xml:space="preserve">Les SDIS concernés par les </w:t>
      </w:r>
      <w:r w:rsidR="00450922">
        <w:t>éléments</w:t>
      </w:r>
      <w:r w:rsidR="00450922" w:rsidRPr="00CA5788">
        <w:t xml:space="preserve"> </w:t>
      </w:r>
      <w:r w:rsidRPr="00CA5788">
        <w:t>« GPEC » sont, par ordre alphabétique : le SDIS 44</w:t>
      </w:r>
      <w:r w:rsidR="008C6888">
        <w:t>, le SDIS 59</w:t>
      </w:r>
      <w:r w:rsidR="000B73E2">
        <w:t xml:space="preserve"> et le SDIS 86</w:t>
      </w:r>
      <w:r w:rsidRPr="00CA5788">
        <w:t xml:space="preserve">. Les autres SDIS ne sont pas concernés par les </w:t>
      </w:r>
      <w:r w:rsidR="00450922">
        <w:t>éléments</w:t>
      </w:r>
      <w:r w:rsidR="00450922" w:rsidRPr="00CA5788">
        <w:t xml:space="preserve"> </w:t>
      </w:r>
      <w:r w:rsidRPr="00CA5788">
        <w:t>« GPEC »</w:t>
      </w:r>
      <w:r w:rsidR="00EA4376">
        <w:t>.</w:t>
      </w:r>
      <w:r w:rsidR="00A75700" w:rsidRPr="00A75700">
        <w:t xml:space="preserve"> </w:t>
      </w:r>
    </w:p>
    <w:p w14:paraId="04E617BE" w14:textId="77777777" w:rsidR="00FD40EC" w:rsidRDefault="001D18CA" w:rsidP="003D2467">
      <w:pPr>
        <w:pStyle w:val="Heading1"/>
      </w:pPr>
      <w:r>
        <w:br w:type="page"/>
      </w:r>
    </w:p>
    <w:p w14:paraId="56CE5FC6" w14:textId="4A19BE6F" w:rsidR="006B6D35" w:rsidRDefault="006B6D35" w:rsidP="006B6D35">
      <w:pPr>
        <w:pStyle w:val="Heading1"/>
      </w:pPr>
      <w:r>
        <w:t>Général</w:t>
      </w:r>
    </w:p>
    <w:p w14:paraId="3559022C" w14:textId="473470DA" w:rsidR="00671911" w:rsidRDefault="006B6D35" w:rsidP="006B6D35">
      <w:pPr>
        <w:pStyle w:val="Heading2"/>
      </w:pPr>
      <w:r>
        <w:t>EL01 : Optimisation du calcul du marqueur bleu ou mauve des doubles carrières dans les listes [Pas de Mantis]</w:t>
      </w:r>
    </w:p>
    <w:p w14:paraId="11F49216" w14:textId="32DC4E20" w:rsidR="006218FB" w:rsidRDefault="006218FB" w:rsidP="006218FB">
      <w:r w:rsidRPr="006218FB">
        <w:rPr>
          <w:noProof/>
        </w:rPr>
        <w:drawing>
          <wp:inline distT="0" distB="0" distL="0" distR="0" wp14:anchorId="48ADEC8E" wp14:editId="5ED42144">
            <wp:extent cx="5760720" cy="2546350"/>
            <wp:effectExtent l="0" t="0" r="0" b="6350"/>
            <wp:docPr id="10348062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806257" name=""/>
                    <pic:cNvPicPr/>
                  </pic:nvPicPr>
                  <pic:blipFill>
                    <a:blip r:embed="rId17" cstate="print">
                      <a:extLst>
                        <a:ext uri="{28A0092B-C50C-407E-A947-70E740481C1C}">
                          <a14:useLocalDpi xmlns:a14="http://schemas.microsoft.com/office/drawing/2010/main"/>
                        </a:ext>
                      </a:extLst>
                    </a:blip>
                    <a:stretch>
                      <a:fillRect/>
                    </a:stretch>
                  </pic:blipFill>
                  <pic:spPr>
                    <a:xfrm>
                      <a:off x="0" y="0"/>
                      <a:ext cx="5760720" cy="2546350"/>
                    </a:xfrm>
                    <a:prstGeom prst="rect">
                      <a:avLst/>
                    </a:prstGeom>
                  </pic:spPr>
                </pic:pic>
              </a:graphicData>
            </a:graphic>
          </wp:inline>
        </w:drawing>
      </w:r>
    </w:p>
    <w:p w14:paraId="3640435E" w14:textId="34E079CE" w:rsidR="00786253" w:rsidRDefault="00786253" w:rsidP="006218FB">
      <w:r>
        <w:t xml:space="preserve">Ces </w:t>
      </w:r>
      <w:r w:rsidR="009E0D19">
        <w:t>indicateurs pouvaient ralentir fortement le chargement de l’écran dans certains configurations.</w:t>
      </w:r>
    </w:p>
    <w:p w14:paraId="7B7D31DE" w14:textId="77777777" w:rsidR="00226CF4" w:rsidRDefault="00226CF4" w:rsidP="00226CF4">
      <w:pPr>
        <w:pStyle w:val="Heading2"/>
      </w:pPr>
      <w:r w:rsidRPr="00226CF4">
        <w:t>EL02A : Les boutons d'actions généraux sur les écrans harmonisés seront dorénavant affichés dans une barre d'action (ex : "Ajouter" et "Générer Excel") dès lors qu'au moins une action autre que "Générer Excel" est disponible pour l'utilisateur [Mantis #15114]</w:t>
      </w:r>
    </w:p>
    <w:p w14:paraId="40535577" w14:textId="5BF82A1D" w:rsidR="002B71D7" w:rsidRDefault="002B71D7" w:rsidP="002B71D7">
      <w:r w:rsidRPr="002B71D7">
        <w:rPr>
          <w:noProof/>
        </w:rPr>
        <w:drawing>
          <wp:inline distT="0" distB="0" distL="0" distR="0" wp14:anchorId="5A748741" wp14:editId="6686DCDE">
            <wp:extent cx="5760720" cy="2591435"/>
            <wp:effectExtent l="0" t="0" r="0" b="0"/>
            <wp:docPr id="154439290"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39290" name="Image 1" descr="Une image contenant texte, capture d’écran, logiciel, Icône d’ordinateur&#10;&#10;Le contenu généré par l’IA peut être incorrect."/>
                    <pic:cNvPicPr/>
                  </pic:nvPicPr>
                  <pic:blipFill>
                    <a:blip r:embed="rId18" cstate="print">
                      <a:extLst>
                        <a:ext uri="{28A0092B-C50C-407E-A947-70E740481C1C}">
                          <a14:useLocalDpi xmlns:a14="http://schemas.microsoft.com/office/drawing/2010/main"/>
                        </a:ext>
                      </a:extLst>
                    </a:blip>
                    <a:stretch>
                      <a:fillRect/>
                    </a:stretch>
                  </pic:blipFill>
                  <pic:spPr>
                    <a:xfrm>
                      <a:off x="0" y="0"/>
                      <a:ext cx="5760720" cy="2591435"/>
                    </a:xfrm>
                    <a:prstGeom prst="rect">
                      <a:avLst/>
                    </a:prstGeom>
                  </pic:spPr>
                </pic:pic>
              </a:graphicData>
            </a:graphic>
          </wp:inline>
        </w:drawing>
      </w:r>
    </w:p>
    <w:p w14:paraId="77942991" w14:textId="582A4B50" w:rsidR="009E0D19" w:rsidRPr="002B71D7" w:rsidRDefault="009E0D19" w:rsidP="002B71D7">
      <w:r>
        <w:t xml:space="preserve">Conformément aux préconisations de l’audit par </w:t>
      </w:r>
      <w:r w:rsidR="00D40D67">
        <w:t xml:space="preserve">notre prestataire </w:t>
      </w:r>
      <w:r w:rsidR="0001452F">
        <w:t xml:space="preserve">conseil </w:t>
      </w:r>
      <w:r w:rsidR="00DB28B6">
        <w:t>UX</w:t>
      </w:r>
      <w:r w:rsidR="0001452F">
        <w:t>/UI</w:t>
      </w:r>
      <w:r w:rsidR="00DB28B6">
        <w:t>.</w:t>
      </w:r>
    </w:p>
    <w:p w14:paraId="67A926BB" w14:textId="77777777" w:rsidR="00C80EFA" w:rsidRDefault="00C80EFA">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CEF0292" w14:textId="206702E6" w:rsidR="00226CF4" w:rsidRDefault="00226CF4" w:rsidP="00226CF4">
      <w:pPr>
        <w:pStyle w:val="Heading2"/>
      </w:pPr>
      <w:r w:rsidRPr="00226CF4">
        <w:t>EL02B : Les écrans harmonisés proposeront dorénavant un export au format CSV [Mantis #15114]</w:t>
      </w:r>
    </w:p>
    <w:p w14:paraId="28D591E8" w14:textId="44D861BA" w:rsidR="002B71D7" w:rsidRDefault="00CE6A21" w:rsidP="002B71D7">
      <w:r w:rsidRPr="00CE6A21">
        <w:rPr>
          <w:noProof/>
        </w:rPr>
        <w:drawing>
          <wp:inline distT="0" distB="0" distL="0" distR="0" wp14:anchorId="3C29E387" wp14:editId="72DEC05E">
            <wp:extent cx="5760720" cy="2591435"/>
            <wp:effectExtent l="0" t="0" r="0" b="0"/>
            <wp:docPr id="989180064"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180064" name="Image 1" descr="Une image contenant texte, capture d’écran, logiciel, Icône d’ordinateur&#10;&#10;Le contenu généré par l’IA peut être incorrect."/>
                    <pic:cNvPicPr/>
                  </pic:nvPicPr>
                  <pic:blipFill>
                    <a:blip r:embed="rId19" cstate="print">
                      <a:extLst>
                        <a:ext uri="{28A0092B-C50C-407E-A947-70E740481C1C}">
                          <a14:useLocalDpi xmlns:a14="http://schemas.microsoft.com/office/drawing/2010/main"/>
                        </a:ext>
                      </a:extLst>
                    </a:blip>
                    <a:stretch>
                      <a:fillRect/>
                    </a:stretch>
                  </pic:blipFill>
                  <pic:spPr>
                    <a:xfrm>
                      <a:off x="0" y="0"/>
                      <a:ext cx="5760720" cy="2591435"/>
                    </a:xfrm>
                    <a:prstGeom prst="rect">
                      <a:avLst/>
                    </a:prstGeom>
                  </pic:spPr>
                </pic:pic>
              </a:graphicData>
            </a:graphic>
          </wp:inline>
        </w:drawing>
      </w:r>
    </w:p>
    <w:p w14:paraId="48424453" w14:textId="7ACFC8D4" w:rsidR="00226CF4" w:rsidRDefault="00226CF4" w:rsidP="00226CF4">
      <w:pPr>
        <w:pStyle w:val="Heading2"/>
      </w:pPr>
      <w:r w:rsidRPr="00226CF4">
        <w:t>EL02C : Les écrans harmonisés permettront dorénavant un import au format CSV aux utilisateurs ayant les droits "complet" sur l'écran [Mantis #15114]</w:t>
      </w:r>
    </w:p>
    <w:p w14:paraId="5E835223" w14:textId="4072FF6D" w:rsidR="00CE6A21" w:rsidRDefault="00A02B68" w:rsidP="00CE6A21">
      <w:r w:rsidRPr="00A02B68">
        <w:rPr>
          <w:noProof/>
        </w:rPr>
        <w:drawing>
          <wp:inline distT="0" distB="0" distL="0" distR="0" wp14:anchorId="16BDC434" wp14:editId="61897F1F">
            <wp:extent cx="5760720" cy="2579370"/>
            <wp:effectExtent l="0" t="0" r="0" b="0"/>
            <wp:docPr id="1094659868"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659868" name="Image 1" descr="Une image contenant texte, capture d’écran, logiciel, Icône d’ordinateur&#10;&#10;Le contenu généré par l’IA peut être incorrect."/>
                    <pic:cNvPicPr/>
                  </pic:nvPicPr>
                  <pic:blipFill>
                    <a:blip r:embed="rId20" cstate="print">
                      <a:extLst>
                        <a:ext uri="{28A0092B-C50C-407E-A947-70E740481C1C}">
                          <a14:useLocalDpi xmlns:a14="http://schemas.microsoft.com/office/drawing/2010/main"/>
                        </a:ext>
                      </a:extLst>
                    </a:blip>
                    <a:stretch>
                      <a:fillRect/>
                    </a:stretch>
                  </pic:blipFill>
                  <pic:spPr>
                    <a:xfrm>
                      <a:off x="0" y="0"/>
                      <a:ext cx="5760720" cy="2579370"/>
                    </a:xfrm>
                    <a:prstGeom prst="rect">
                      <a:avLst/>
                    </a:prstGeom>
                  </pic:spPr>
                </pic:pic>
              </a:graphicData>
            </a:graphic>
          </wp:inline>
        </w:drawing>
      </w:r>
    </w:p>
    <w:p w14:paraId="34891273" w14:textId="4E8431C4" w:rsidR="0001452F" w:rsidRPr="00CE6A21" w:rsidRDefault="0001452F" w:rsidP="00CE6A21">
      <w:r>
        <w:t>Cette fonctionnalité nécessite encore quelques ajustements sur certains écrans.</w:t>
      </w:r>
    </w:p>
    <w:p w14:paraId="499B10A8" w14:textId="5A20F7D6" w:rsidR="008041D9" w:rsidRDefault="008041D9" w:rsidP="008041D9">
      <w:pPr>
        <w:pStyle w:val="Heading2"/>
      </w:pPr>
      <w:r w:rsidRPr="008041D9">
        <w:t>EL03 : Les titres de sous-menus trop long</w:t>
      </w:r>
      <w:r w:rsidR="00A02B68">
        <w:t>s</w:t>
      </w:r>
      <w:r w:rsidRPr="008041D9">
        <w:t xml:space="preserve"> </w:t>
      </w:r>
      <w:r w:rsidR="00D826D0" w:rsidRPr="008041D9">
        <w:t>devraient</w:t>
      </w:r>
      <w:r w:rsidRPr="008041D9">
        <w:t xml:space="preserve"> dorénavant être masqués avec des points de suspensions sur les navigateurs basés sur </w:t>
      </w:r>
      <w:proofErr w:type="spellStart"/>
      <w:r w:rsidRPr="008041D9">
        <w:t>Chromium</w:t>
      </w:r>
      <w:proofErr w:type="spellEnd"/>
      <w:r w:rsidRPr="008041D9">
        <w:t xml:space="preserve"> [Pas de Mantis]</w:t>
      </w:r>
    </w:p>
    <w:p w14:paraId="4E580264" w14:textId="6DEE8903" w:rsidR="0045403E" w:rsidRDefault="0045403E" w:rsidP="0045403E">
      <w:r w:rsidRPr="0045403E">
        <w:rPr>
          <w:noProof/>
        </w:rPr>
        <w:drawing>
          <wp:inline distT="0" distB="0" distL="0" distR="0" wp14:anchorId="730B30DF" wp14:editId="7C123508">
            <wp:extent cx="5760720" cy="1731645"/>
            <wp:effectExtent l="0" t="0" r="0" b="1905"/>
            <wp:docPr id="1628152590" name="Image 1" descr="Une image contenant texte, logiciel, Logiciel multimédia,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52590" name="Image 1" descr="Une image contenant texte, logiciel, Logiciel multimédia, Icône d’ordinateur&#10;&#10;Le contenu généré par l’IA peut être incorrect."/>
                    <pic:cNvPicPr/>
                  </pic:nvPicPr>
                  <pic:blipFill>
                    <a:blip r:embed="rId21" cstate="print">
                      <a:extLst>
                        <a:ext uri="{28A0092B-C50C-407E-A947-70E740481C1C}">
                          <a14:useLocalDpi xmlns:a14="http://schemas.microsoft.com/office/drawing/2010/main"/>
                        </a:ext>
                      </a:extLst>
                    </a:blip>
                    <a:stretch>
                      <a:fillRect/>
                    </a:stretch>
                  </pic:blipFill>
                  <pic:spPr>
                    <a:xfrm>
                      <a:off x="0" y="0"/>
                      <a:ext cx="5760720" cy="1731645"/>
                    </a:xfrm>
                    <a:prstGeom prst="rect">
                      <a:avLst/>
                    </a:prstGeom>
                  </pic:spPr>
                </pic:pic>
              </a:graphicData>
            </a:graphic>
          </wp:inline>
        </w:drawing>
      </w:r>
    </w:p>
    <w:p w14:paraId="2B309D20" w14:textId="77777777" w:rsidR="00C80EFA" w:rsidRDefault="00C80EFA">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DEC6EBC" w14:textId="4BA42925" w:rsidR="000B2520" w:rsidRDefault="000B2520" w:rsidP="000B2520">
      <w:pPr>
        <w:pStyle w:val="Heading2"/>
      </w:pPr>
      <w:r w:rsidRPr="000B2520">
        <w:t>EL04 : Optimisation de la requête de chargement du menu [Pas de Mantis]</w:t>
      </w:r>
    </w:p>
    <w:p w14:paraId="361FEB8D" w14:textId="74079532" w:rsidR="000B2520" w:rsidRDefault="00890DC8" w:rsidP="000B2520">
      <w:r>
        <w:t>Point technique – aucune illustration.</w:t>
      </w:r>
    </w:p>
    <w:p w14:paraId="5855A06B" w14:textId="1D2A16CD" w:rsidR="00890DC8" w:rsidRPr="000B2520" w:rsidRDefault="00B13982" w:rsidP="000B2520">
      <w:r>
        <w:t xml:space="preserve">Le chargement du menu lors de la création de l’utilisateur devrait </w:t>
      </w:r>
      <w:r w:rsidR="0073618E">
        <w:t>être plus rapide sur la plupart des configurations.</w:t>
      </w:r>
    </w:p>
    <w:p w14:paraId="374EC53D" w14:textId="66094241" w:rsidR="006B7759" w:rsidRDefault="006C07C0" w:rsidP="006C07C0">
      <w:pPr>
        <w:pStyle w:val="Heading2"/>
      </w:pPr>
      <w:r w:rsidRPr="006C07C0">
        <w:t>CL01 : Correction d'erreurs SQL potentielles avec une base Oracle dans les écrans harmonisés contenant des groupes de champs [Mantis #15260]</w:t>
      </w:r>
    </w:p>
    <w:p w14:paraId="1DCC2440" w14:textId="704E57D4" w:rsidR="008E48F0" w:rsidRPr="008E48F0" w:rsidRDefault="008E48F0" w:rsidP="008E48F0">
      <w:r>
        <w:t xml:space="preserve">Point technique – aucune illustration. </w:t>
      </w:r>
    </w:p>
    <w:p w14:paraId="52074432" w14:textId="116B4B59" w:rsidR="00A07A33" w:rsidRDefault="00A07A33" w:rsidP="00A07A33">
      <w:pPr>
        <w:pStyle w:val="Heading1"/>
      </w:pPr>
      <w:r>
        <w:t>GRH</w:t>
      </w:r>
    </w:p>
    <w:p w14:paraId="7BD01C7C" w14:textId="2BCD2544" w:rsidR="00A07A33" w:rsidRDefault="00A07A33" w:rsidP="00A07A33">
      <w:pPr>
        <w:pStyle w:val="Heading2"/>
      </w:pPr>
      <w:r>
        <w:t>EH01A : La traduction du bouton "Renseignements Divers" sera dorénavant avec le code "FS_RENSEIGNEMENTS_VALEURS" plutôt que "TXT_RENSEIGNEMENTS_DIVERS" par souci de cohérence [Mantis #13470]</w:t>
      </w:r>
    </w:p>
    <w:p w14:paraId="0A9D9053" w14:textId="49550C4F" w:rsidR="00B9698C" w:rsidRDefault="00B9698C" w:rsidP="00B9698C">
      <w:r w:rsidRPr="00B9698C">
        <w:rPr>
          <w:noProof/>
        </w:rPr>
        <w:drawing>
          <wp:inline distT="0" distB="0" distL="0" distR="0" wp14:anchorId="5EC602F2" wp14:editId="00BD5FD6">
            <wp:extent cx="5760720" cy="1329690"/>
            <wp:effectExtent l="0" t="0" r="0" b="3810"/>
            <wp:docPr id="389032370" name="Image 1" descr="Une image contenant texte, logiciel, capture d’écran,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32370" name="Image 1" descr="Une image contenant texte, logiciel, capture d’écran, Logiciel multimédia&#10;&#10;Le contenu généré par l’IA peut être incorrect."/>
                    <pic:cNvPicPr/>
                  </pic:nvPicPr>
                  <pic:blipFill>
                    <a:blip r:embed="rId22" cstate="print">
                      <a:extLst>
                        <a:ext uri="{28A0092B-C50C-407E-A947-70E740481C1C}">
                          <a14:useLocalDpi xmlns:a14="http://schemas.microsoft.com/office/drawing/2010/main"/>
                        </a:ext>
                      </a:extLst>
                    </a:blip>
                    <a:stretch>
                      <a:fillRect/>
                    </a:stretch>
                  </pic:blipFill>
                  <pic:spPr>
                    <a:xfrm>
                      <a:off x="0" y="0"/>
                      <a:ext cx="5760720" cy="1329690"/>
                    </a:xfrm>
                    <a:prstGeom prst="rect">
                      <a:avLst/>
                    </a:prstGeom>
                  </pic:spPr>
                </pic:pic>
              </a:graphicData>
            </a:graphic>
          </wp:inline>
        </w:drawing>
      </w:r>
    </w:p>
    <w:p w14:paraId="1E4AF674" w14:textId="73FD084B" w:rsidR="00AB777F" w:rsidRPr="00B9698C" w:rsidRDefault="00AB777F" w:rsidP="00B9698C">
      <w:r w:rsidRPr="00AB777F">
        <w:drawing>
          <wp:inline distT="0" distB="0" distL="0" distR="0" wp14:anchorId="4D340FCC" wp14:editId="067D135C">
            <wp:extent cx="5760720" cy="815340"/>
            <wp:effectExtent l="0" t="0" r="0" b="3810"/>
            <wp:docPr id="345586951" name="Image 1" descr="Une image contenant capture d’écran, texte, logiciel,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586951" name="Image 1" descr="Une image contenant capture d’écran, texte, logiciel, Logiciel multimédia&#10;&#10;Le contenu généré par l’IA peut être incorrect."/>
                    <pic:cNvPicPr/>
                  </pic:nvPicPr>
                  <pic:blipFill>
                    <a:blip r:embed="rId23"/>
                    <a:stretch>
                      <a:fillRect/>
                    </a:stretch>
                  </pic:blipFill>
                  <pic:spPr>
                    <a:xfrm>
                      <a:off x="0" y="0"/>
                      <a:ext cx="5760720" cy="815340"/>
                    </a:xfrm>
                    <a:prstGeom prst="rect">
                      <a:avLst/>
                    </a:prstGeom>
                  </pic:spPr>
                </pic:pic>
              </a:graphicData>
            </a:graphic>
          </wp:inline>
        </w:drawing>
      </w:r>
    </w:p>
    <w:p w14:paraId="05A908DF" w14:textId="56811878" w:rsidR="00A07A33" w:rsidRDefault="00A07A33" w:rsidP="00A07A33">
      <w:pPr>
        <w:pStyle w:val="Heading2"/>
      </w:pPr>
      <w:r>
        <w:t>EH01B : La traduction du bouton "Arrêts" sera dorénavant avec le code "FS_SUSPENSIONS" plutôt que "TXT_ARRET" par souci de cohérence [Mantis #13470</w:t>
      </w:r>
      <w:r w:rsidR="0057127C">
        <w:t xml:space="preserve"> et #</w:t>
      </w:r>
      <w:r w:rsidR="0057127C" w:rsidRPr="0057127C">
        <w:t>15328</w:t>
      </w:r>
      <w:r>
        <w:t>]</w:t>
      </w:r>
    </w:p>
    <w:p w14:paraId="3444871F" w14:textId="2DC12518" w:rsidR="00794486" w:rsidRDefault="00794486" w:rsidP="00794486">
      <w:r w:rsidRPr="00794486">
        <w:rPr>
          <w:noProof/>
        </w:rPr>
        <w:drawing>
          <wp:inline distT="0" distB="0" distL="0" distR="0" wp14:anchorId="65B8E162" wp14:editId="7F9B37EC">
            <wp:extent cx="5760720" cy="1623060"/>
            <wp:effectExtent l="0" t="0" r="0" b="0"/>
            <wp:docPr id="1367480661" name="Image 1" descr="Une image contenant texte, logiciel, capture d’écran,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480661" name="Image 1" descr="Une image contenant texte, logiciel, capture d’écran, Icône d’ordinateur&#10;&#10;Le contenu généré par l’IA peut être incorrect."/>
                    <pic:cNvPicPr/>
                  </pic:nvPicPr>
                  <pic:blipFill>
                    <a:blip r:embed="rId24" cstate="print">
                      <a:extLst>
                        <a:ext uri="{28A0092B-C50C-407E-A947-70E740481C1C}">
                          <a14:useLocalDpi xmlns:a14="http://schemas.microsoft.com/office/drawing/2010/main"/>
                        </a:ext>
                      </a:extLst>
                    </a:blip>
                    <a:stretch>
                      <a:fillRect/>
                    </a:stretch>
                  </pic:blipFill>
                  <pic:spPr>
                    <a:xfrm>
                      <a:off x="0" y="0"/>
                      <a:ext cx="5760720" cy="1623060"/>
                    </a:xfrm>
                    <a:prstGeom prst="rect">
                      <a:avLst/>
                    </a:prstGeom>
                  </pic:spPr>
                </pic:pic>
              </a:graphicData>
            </a:graphic>
          </wp:inline>
        </w:drawing>
      </w:r>
    </w:p>
    <w:p w14:paraId="17353E1D" w14:textId="77777777" w:rsidR="00033102" w:rsidRDefault="00033102" w:rsidP="00794486"/>
    <w:p w14:paraId="7E23A3B7" w14:textId="646AA793" w:rsidR="00AB777F" w:rsidRPr="00794486" w:rsidRDefault="00033102" w:rsidP="00794486">
      <w:r w:rsidRPr="00033102">
        <w:drawing>
          <wp:inline distT="0" distB="0" distL="0" distR="0" wp14:anchorId="6AAB9861" wp14:editId="7A04A93E">
            <wp:extent cx="5760720" cy="815340"/>
            <wp:effectExtent l="0" t="0" r="0" b="3810"/>
            <wp:docPr id="1926293978" name="Image 1" descr="Une image contenant capture d’écran, texte, logiciel,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93978" name="Image 1" descr="Une image contenant capture d’écran, texte, logiciel, Logiciel multimédia&#10;&#10;Le contenu généré par l’IA peut être incorrect."/>
                    <pic:cNvPicPr/>
                  </pic:nvPicPr>
                  <pic:blipFill>
                    <a:blip r:embed="rId23"/>
                    <a:stretch>
                      <a:fillRect/>
                    </a:stretch>
                  </pic:blipFill>
                  <pic:spPr>
                    <a:xfrm>
                      <a:off x="0" y="0"/>
                      <a:ext cx="5760720" cy="815340"/>
                    </a:xfrm>
                    <a:prstGeom prst="rect">
                      <a:avLst/>
                    </a:prstGeom>
                  </pic:spPr>
                </pic:pic>
              </a:graphicData>
            </a:graphic>
          </wp:inline>
        </w:drawing>
      </w:r>
    </w:p>
    <w:p w14:paraId="7E1A0869" w14:textId="77777777" w:rsidR="00C80EFA" w:rsidRDefault="00C80EFA">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0700C08" w14:textId="3AA03860" w:rsidR="0008181D" w:rsidRDefault="0008181D" w:rsidP="0008181D">
      <w:pPr>
        <w:pStyle w:val="Heading2"/>
      </w:pPr>
      <w:r w:rsidRPr="0008181D">
        <w:t>EH02 : Le groupe de boutons à gauche de l'écran du détail des livrets individuels sera dorénavant limité à 600px durant le temps de chargement de l'écran afin d'éviter de permettre le défilement dans la page pendant ce temps de chargement [Mantis #14101]</w:t>
      </w:r>
    </w:p>
    <w:p w14:paraId="7EFE8998" w14:textId="36B95242" w:rsidR="00DD1F34" w:rsidRDefault="00DD1F34" w:rsidP="00DD1F34">
      <w:r w:rsidRPr="00DD1F34">
        <w:rPr>
          <w:noProof/>
        </w:rPr>
        <w:drawing>
          <wp:inline distT="0" distB="0" distL="0" distR="0" wp14:anchorId="7E9581AB" wp14:editId="12BD34B1">
            <wp:extent cx="5760720" cy="2719705"/>
            <wp:effectExtent l="0" t="0" r="0" b="4445"/>
            <wp:docPr id="1073250850"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250850" name="Image 1" descr="Une image contenant texte, capture d’écran, logiciel, Icône d’ordinateur&#10;&#10;Le contenu généré par l’IA peut être incorrect."/>
                    <pic:cNvPicPr/>
                  </pic:nvPicPr>
                  <pic:blipFill>
                    <a:blip r:embed="rId25" cstate="print">
                      <a:extLst>
                        <a:ext uri="{28A0092B-C50C-407E-A947-70E740481C1C}">
                          <a14:useLocalDpi xmlns:a14="http://schemas.microsoft.com/office/drawing/2010/main"/>
                        </a:ext>
                      </a:extLst>
                    </a:blip>
                    <a:stretch>
                      <a:fillRect/>
                    </a:stretch>
                  </pic:blipFill>
                  <pic:spPr>
                    <a:xfrm>
                      <a:off x="0" y="0"/>
                      <a:ext cx="5760720" cy="2719705"/>
                    </a:xfrm>
                    <a:prstGeom prst="rect">
                      <a:avLst/>
                    </a:prstGeom>
                  </pic:spPr>
                </pic:pic>
              </a:graphicData>
            </a:graphic>
          </wp:inline>
        </w:drawing>
      </w:r>
    </w:p>
    <w:p w14:paraId="7FC37C25" w14:textId="78EF610C" w:rsidR="00775A33" w:rsidRDefault="00775A33" w:rsidP="00775A33">
      <w:pPr>
        <w:pStyle w:val="Heading2"/>
      </w:pPr>
      <w:r w:rsidRPr="00775A33">
        <w:t>EH03 : Un nouvel onglet "Identification" dans l'écran "GRH &gt; Livrets individuels &gt; Livrets individuels" permettra dorénavant d'accéder aux informations envoyées à l'Active Directory et un comparatif sous forme de pictogramme s'affichera selon si les données entre l'application et l'Active Directory concordent ou divergent. Il devrait également permettre une synchronisation individuelle avec l'Active Directory [Mantis #11141</w:t>
      </w:r>
      <w:r w:rsidR="003D2ECF">
        <w:t>]</w:t>
      </w:r>
    </w:p>
    <w:p w14:paraId="3B7C9A43" w14:textId="4BDE1087" w:rsidR="00263653" w:rsidRDefault="00263653" w:rsidP="00263653">
      <w:r w:rsidRPr="00263653">
        <w:rPr>
          <w:noProof/>
        </w:rPr>
        <w:drawing>
          <wp:inline distT="0" distB="0" distL="0" distR="0" wp14:anchorId="212CF6DE" wp14:editId="66F65239">
            <wp:extent cx="5760720" cy="2484755"/>
            <wp:effectExtent l="0" t="0" r="0" b="0"/>
            <wp:docPr id="1273498093"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498093" name="Image 1" descr="Une image contenant texte, capture d’écran, logiciel, Icône d’ordinateur&#10;&#10;Le contenu généré par l’IA peut être incorrect."/>
                    <pic:cNvPicPr/>
                  </pic:nvPicPr>
                  <pic:blipFill>
                    <a:blip r:embed="rId26" cstate="print">
                      <a:extLst>
                        <a:ext uri="{28A0092B-C50C-407E-A947-70E740481C1C}">
                          <a14:useLocalDpi xmlns:a14="http://schemas.microsoft.com/office/drawing/2010/main"/>
                        </a:ext>
                      </a:extLst>
                    </a:blip>
                    <a:stretch>
                      <a:fillRect/>
                    </a:stretch>
                  </pic:blipFill>
                  <pic:spPr>
                    <a:xfrm>
                      <a:off x="0" y="0"/>
                      <a:ext cx="5760720" cy="2484755"/>
                    </a:xfrm>
                    <a:prstGeom prst="rect">
                      <a:avLst/>
                    </a:prstGeom>
                  </pic:spPr>
                </pic:pic>
              </a:graphicData>
            </a:graphic>
          </wp:inline>
        </w:drawing>
      </w:r>
    </w:p>
    <w:p w14:paraId="1291488D" w14:textId="4913E99F" w:rsidR="00D60F3C" w:rsidRPr="00263653" w:rsidRDefault="00D60F3C" w:rsidP="00263653">
      <w:r>
        <w:t xml:space="preserve">L’activation de ce connecteur peut être sujet à adaptations techniques liées à des frais de mise en œuvre car il est aujourd’hui lié à un développement </w:t>
      </w:r>
      <w:r w:rsidRPr="00D60F3C">
        <w:rPr>
          <w:u w:val="single"/>
        </w:rPr>
        <w:t>spécifique</w:t>
      </w:r>
      <w:r w:rsidRPr="00D60F3C">
        <w:t>.</w:t>
      </w:r>
    </w:p>
    <w:p w14:paraId="6832D0F4" w14:textId="77777777" w:rsidR="00C80EFA" w:rsidRDefault="00C80EFA">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4B5D96E" w14:textId="2E311B08" w:rsidR="00202E80" w:rsidRDefault="00202E80" w:rsidP="00CD55A0">
      <w:pPr>
        <w:pStyle w:val="Heading2"/>
      </w:pPr>
      <w:r w:rsidRPr="00202E80">
        <w:t>EH04 : L'écran "GRH &gt; Conditions Physique &gt; Saisie" affichera doré</w:t>
      </w:r>
      <w:r w:rsidR="00CD55A0">
        <w:t>n</w:t>
      </w:r>
      <w:r w:rsidRPr="00202E80">
        <w:t>avant une infobulle au survol du résultat indiquant que le code "-1" indique une dispense [Mantis #15185]</w:t>
      </w:r>
    </w:p>
    <w:p w14:paraId="29F6C9AE" w14:textId="5D0A5F79" w:rsidR="00240611" w:rsidRPr="00240611" w:rsidRDefault="00B46F3F" w:rsidP="00240611">
      <w:r w:rsidRPr="00B46F3F">
        <w:rPr>
          <w:noProof/>
        </w:rPr>
        <w:drawing>
          <wp:inline distT="0" distB="0" distL="0" distR="0" wp14:anchorId="15B7FCA9" wp14:editId="03C99218">
            <wp:extent cx="5760720" cy="2283460"/>
            <wp:effectExtent l="0" t="0" r="0" b="2540"/>
            <wp:docPr id="1338527485" name="Image 1" descr="Une image contenant texte, logiciel, capture d’écran,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527485" name="Image 1" descr="Une image contenant texte, logiciel, capture d’écran, Icône d’ordinateur&#10;&#10;Le contenu généré par l’IA peut être incorrect."/>
                    <pic:cNvPicPr/>
                  </pic:nvPicPr>
                  <pic:blipFill>
                    <a:blip r:embed="rId27" cstate="print">
                      <a:extLst>
                        <a:ext uri="{28A0092B-C50C-407E-A947-70E740481C1C}">
                          <a14:useLocalDpi xmlns:a14="http://schemas.microsoft.com/office/drawing/2010/main"/>
                        </a:ext>
                      </a:extLst>
                    </a:blip>
                    <a:stretch>
                      <a:fillRect/>
                    </a:stretch>
                  </pic:blipFill>
                  <pic:spPr>
                    <a:xfrm>
                      <a:off x="0" y="0"/>
                      <a:ext cx="5760720" cy="2283460"/>
                    </a:xfrm>
                    <a:prstGeom prst="rect">
                      <a:avLst/>
                    </a:prstGeom>
                  </pic:spPr>
                </pic:pic>
              </a:graphicData>
            </a:graphic>
          </wp:inline>
        </w:drawing>
      </w:r>
    </w:p>
    <w:p w14:paraId="5D71301A" w14:textId="3A2F39D3" w:rsidR="00240611" w:rsidRDefault="00240611" w:rsidP="004807C6">
      <w:pPr>
        <w:pStyle w:val="Heading2"/>
      </w:pPr>
      <w:r w:rsidRPr="00240611">
        <w:t xml:space="preserve">EH05 : L'export Excel/Calc de l'écran "GRH &gt; Liste des emplois &gt; Aide LAO" affichera dorénavant le code postal et la ville de résidence de l'agent [Mantis </w:t>
      </w:r>
      <w:r w:rsidR="00BF296B">
        <w:t>#</w:t>
      </w:r>
      <w:r w:rsidRPr="00240611">
        <w:t>15259]</w:t>
      </w:r>
    </w:p>
    <w:p w14:paraId="03A211CF" w14:textId="310D7035" w:rsidR="00C466C7" w:rsidRPr="00240611" w:rsidRDefault="00C466C7" w:rsidP="00C466C7">
      <w:pPr>
        <w:jc w:val="center"/>
        <w:rPr>
          <w:rFonts w:asciiTheme="majorHAnsi" w:eastAsiaTheme="majorEastAsia" w:hAnsiTheme="majorHAnsi" w:cstheme="majorBidi"/>
          <w:color w:val="2F5496" w:themeColor="accent1" w:themeShade="BF"/>
          <w:sz w:val="24"/>
          <w:szCs w:val="24"/>
        </w:rPr>
      </w:pPr>
      <w:r w:rsidRPr="00C466C7">
        <w:rPr>
          <w:rFonts w:asciiTheme="majorHAnsi" w:eastAsiaTheme="majorEastAsia" w:hAnsiTheme="majorHAnsi" w:cstheme="majorBidi"/>
          <w:noProof/>
          <w:color w:val="2F5496" w:themeColor="accent1" w:themeShade="BF"/>
          <w:sz w:val="24"/>
          <w:szCs w:val="24"/>
        </w:rPr>
        <w:drawing>
          <wp:inline distT="0" distB="0" distL="0" distR="0" wp14:anchorId="6B967C84" wp14:editId="65FDC6B7">
            <wp:extent cx="1581231" cy="692186"/>
            <wp:effectExtent l="0" t="0" r="0" b="0"/>
            <wp:docPr id="1282045136" name="Image 1" descr="Une image contenant texte, Police, capture d’écran,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045136" name="Image 1" descr="Une image contenant texte, Police, capture d’écran, nombre&#10;&#10;Le contenu généré par l’IA peut être incorrect."/>
                    <pic:cNvPicPr/>
                  </pic:nvPicPr>
                  <pic:blipFill>
                    <a:blip r:embed="rId28"/>
                    <a:stretch>
                      <a:fillRect/>
                    </a:stretch>
                  </pic:blipFill>
                  <pic:spPr>
                    <a:xfrm>
                      <a:off x="0" y="0"/>
                      <a:ext cx="1581231" cy="692186"/>
                    </a:xfrm>
                    <a:prstGeom prst="rect">
                      <a:avLst/>
                    </a:prstGeom>
                  </pic:spPr>
                </pic:pic>
              </a:graphicData>
            </a:graphic>
          </wp:inline>
        </w:drawing>
      </w:r>
    </w:p>
    <w:p w14:paraId="2BA4CBE2" w14:textId="74851D29" w:rsidR="00240611" w:rsidRPr="00240611" w:rsidRDefault="00240611" w:rsidP="00240611">
      <w:pPr>
        <w:rPr>
          <w:rFonts w:asciiTheme="majorHAnsi" w:eastAsiaTheme="majorEastAsia" w:hAnsiTheme="majorHAnsi" w:cstheme="majorBidi"/>
          <w:color w:val="2F5496" w:themeColor="accent1" w:themeShade="BF"/>
          <w:sz w:val="24"/>
          <w:szCs w:val="24"/>
        </w:rPr>
      </w:pPr>
    </w:p>
    <w:p w14:paraId="7092231A" w14:textId="2E959E50" w:rsidR="00512C18" w:rsidRPr="00512C18" w:rsidRDefault="00512C18" w:rsidP="00512C18">
      <w:pPr>
        <w:pStyle w:val="Heading2"/>
      </w:pPr>
      <w:r w:rsidRPr="00512C18">
        <w:t>EH06</w:t>
      </w:r>
      <w:r>
        <w:t xml:space="preserve"> </w:t>
      </w:r>
      <w:r w:rsidRPr="00512C18">
        <w:t>: Ajout d'infobulles à droite des champs "Date de début de filiation", "Article 12bis", "Article 12bis-E" et "Majoration Art. 12bis" dans l'écran "GRH &gt; Détails des livrets &gt; Civilité &gt; Enfant &gt; Compléments CIR" [Mantis #9579]</w:t>
      </w:r>
    </w:p>
    <w:p w14:paraId="268676EA" w14:textId="686CD260" w:rsidR="001445AE" w:rsidRPr="001445AE" w:rsidRDefault="001445AE" w:rsidP="001445AE">
      <w:r w:rsidRPr="001445AE">
        <w:rPr>
          <w:noProof/>
        </w:rPr>
        <w:drawing>
          <wp:inline distT="0" distB="0" distL="0" distR="0" wp14:anchorId="31CF9A0C" wp14:editId="44027C4D">
            <wp:extent cx="3409950" cy="2630219"/>
            <wp:effectExtent l="0" t="0" r="0" b="0"/>
            <wp:docPr id="1765161060" name="Image 1" descr="Une image contenant texte, capture d’écran, affichag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161060" name="Image 1" descr="Une image contenant texte, capture d’écran, affichage, logiciel&#10;&#10;Le contenu généré par l’IA peut être incorrect."/>
                    <pic:cNvPicPr/>
                  </pic:nvPicPr>
                  <pic:blipFill>
                    <a:blip r:embed="rId29"/>
                    <a:stretch>
                      <a:fillRect/>
                    </a:stretch>
                  </pic:blipFill>
                  <pic:spPr>
                    <a:xfrm>
                      <a:off x="0" y="0"/>
                      <a:ext cx="3414853" cy="2634001"/>
                    </a:xfrm>
                    <a:prstGeom prst="rect">
                      <a:avLst/>
                    </a:prstGeom>
                  </pic:spPr>
                </pic:pic>
              </a:graphicData>
            </a:graphic>
          </wp:inline>
        </w:drawing>
      </w:r>
    </w:p>
    <w:p w14:paraId="3C24E722" w14:textId="55992E4D" w:rsidR="00891F1D" w:rsidRDefault="00891F1D" w:rsidP="00891F1D">
      <w:pPr>
        <w:pStyle w:val="Heading2"/>
      </w:pPr>
      <w:r w:rsidRPr="00891F1D">
        <w:t>CH01 : Correction d'une fuite potentielle de mémoire dans l'écran "GRH &gt; Condition Physique &gt; Réalisation" [Mantis #14626]</w:t>
      </w:r>
    </w:p>
    <w:p w14:paraId="1286ACD1" w14:textId="0142B414" w:rsidR="00A36A87" w:rsidRPr="00A36A87" w:rsidRDefault="00A36A87" w:rsidP="00A36A87">
      <w:r>
        <w:t xml:space="preserve">Point technique – aucune illustration. </w:t>
      </w:r>
    </w:p>
    <w:p w14:paraId="599100D3" w14:textId="77777777" w:rsidR="00C80EFA" w:rsidRDefault="00C80EFA">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EDEFE2C" w14:textId="6B08E0FE" w:rsidR="0002054A" w:rsidRDefault="0002054A" w:rsidP="0002054A">
      <w:pPr>
        <w:pStyle w:val="Heading2"/>
      </w:pPr>
      <w:r w:rsidRPr="0002054A">
        <w:t>CH02 : Correction d'un bug empêchant le bon fonctionnement de la barre de progression des FMPA dans l'écran "GRH &gt; Liste des emplois &gt; Aide LAO" [Mantis #15204]</w:t>
      </w:r>
    </w:p>
    <w:p w14:paraId="26B9C564" w14:textId="7A75D9BB" w:rsidR="00250D92" w:rsidRPr="00250D92" w:rsidRDefault="00250D92" w:rsidP="00250D92">
      <w:r w:rsidRPr="00250D92">
        <w:rPr>
          <w:noProof/>
        </w:rPr>
        <w:drawing>
          <wp:inline distT="0" distB="0" distL="0" distR="0" wp14:anchorId="162ECC4E" wp14:editId="09184988">
            <wp:extent cx="5760720" cy="2368550"/>
            <wp:effectExtent l="0" t="0" r="0" b="0"/>
            <wp:docPr id="1853636624"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636624" name="Image 1" descr="Une image contenant texte, capture d’écran, logiciel, Icône d’ordinateur&#10;&#10;Le contenu généré par l’IA peut être incorrect."/>
                    <pic:cNvPicPr/>
                  </pic:nvPicPr>
                  <pic:blipFill>
                    <a:blip r:embed="rId30" cstate="print">
                      <a:extLst>
                        <a:ext uri="{28A0092B-C50C-407E-A947-70E740481C1C}">
                          <a14:useLocalDpi xmlns:a14="http://schemas.microsoft.com/office/drawing/2010/main"/>
                        </a:ext>
                      </a:extLst>
                    </a:blip>
                    <a:stretch>
                      <a:fillRect/>
                    </a:stretch>
                  </pic:blipFill>
                  <pic:spPr>
                    <a:xfrm>
                      <a:off x="0" y="0"/>
                      <a:ext cx="5760720" cy="2368550"/>
                    </a:xfrm>
                    <a:prstGeom prst="rect">
                      <a:avLst/>
                    </a:prstGeom>
                  </pic:spPr>
                </pic:pic>
              </a:graphicData>
            </a:graphic>
          </wp:inline>
        </w:drawing>
      </w:r>
    </w:p>
    <w:p w14:paraId="6C50C481" w14:textId="5B87168B" w:rsidR="00BC113E" w:rsidRDefault="00BC113E" w:rsidP="00D339B5">
      <w:pPr>
        <w:pStyle w:val="Heading2"/>
      </w:pPr>
      <w:r>
        <w:t xml:space="preserve">CH03 : Correction d'un affichage dans l'écran "GRH &gt; Listes de contrôle &gt; Facturation </w:t>
      </w:r>
      <w:proofErr w:type="spellStart"/>
      <w:r>
        <w:t>Stg</w:t>
      </w:r>
      <w:proofErr w:type="spellEnd"/>
      <w:r>
        <w:t>. Ext." qui indiquait un coût par jour/stagiaire lorsque celui-ci était par stagiaire [Mantis #15062]</w:t>
      </w:r>
    </w:p>
    <w:p w14:paraId="0470779A" w14:textId="4B783A51" w:rsidR="00D339B5" w:rsidRDefault="00FE2FFB" w:rsidP="00D339B5">
      <w:r>
        <w:rPr>
          <w:noProof/>
        </w:rPr>
        <w:drawing>
          <wp:inline distT="0" distB="0" distL="0" distR="0" wp14:anchorId="59F406EC" wp14:editId="76B4972B">
            <wp:extent cx="5760720" cy="3542030"/>
            <wp:effectExtent l="0" t="0" r="0" b="1270"/>
            <wp:docPr id="10064448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5760720" cy="3542030"/>
                    </a:xfrm>
                    <a:prstGeom prst="rect">
                      <a:avLst/>
                    </a:prstGeom>
                    <a:noFill/>
                    <a:ln>
                      <a:noFill/>
                    </a:ln>
                  </pic:spPr>
                </pic:pic>
              </a:graphicData>
            </a:graphic>
          </wp:inline>
        </w:drawing>
      </w:r>
    </w:p>
    <w:p w14:paraId="2EDBE494" w14:textId="77777777" w:rsidR="00F44A0E" w:rsidRDefault="00F44A0E">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B44D924" w14:textId="755DE9B6" w:rsidR="009746A7" w:rsidRDefault="009746A7" w:rsidP="009746A7">
      <w:pPr>
        <w:pStyle w:val="Heading2"/>
      </w:pPr>
      <w:r w:rsidRPr="009746A7">
        <w:t>CH04 : L'export PDF de l'écran "GRH &gt; Détails des livrets individuels &gt; Condition Physique" se déclenchera correctement lorsque le rôle de l'utilisateur a l'action-objet "Agent &gt; Condition Physique" sur la valeur "Lecture" [Mantis #15339]</w:t>
      </w:r>
    </w:p>
    <w:p w14:paraId="3A3DDB6F" w14:textId="591ACB04" w:rsidR="00FF25AA" w:rsidRDefault="00C80EFA" w:rsidP="00FF25AA">
      <w:r>
        <w:t xml:space="preserve">Avant la correction, l’export PDF ne se </w:t>
      </w:r>
      <w:r w:rsidR="007810DA">
        <w:t>faisait plus si l’action objet « </w:t>
      </w:r>
      <w:r w:rsidR="006812BE">
        <w:t xml:space="preserve">Condition physique » était en « lecture » pour le rôle effectuant l’export. </w:t>
      </w:r>
    </w:p>
    <w:p w14:paraId="76071A04" w14:textId="0359AE8A" w:rsidR="00F44A0E" w:rsidRPr="00FF25AA" w:rsidRDefault="00F24A0C" w:rsidP="00FF25AA">
      <w:r w:rsidRPr="00F24A0C">
        <w:drawing>
          <wp:inline distT="0" distB="0" distL="0" distR="0" wp14:anchorId="22899942" wp14:editId="42E5A05E">
            <wp:extent cx="5760720" cy="1002030"/>
            <wp:effectExtent l="0" t="0" r="0" b="7620"/>
            <wp:docPr id="61148493" name="Image 1" descr="Une image contenant capture d’écran, logiciel, texte,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48493" name="Image 1" descr="Une image contenant capture d’écran, logiciel, texte, Icône d’ordinateur&#10;&#10;Le contenu généré par l’IA peut être incorrect."/>
                    <pic:cNvPicPr/>
                  </pic:nvPicPr>
                  <pic:blipFill>
                    <a:blip r:embed="rId32"/>
                    <a:stretch>
                      <a:fillRect/>
                    </a:stretch>
                  </pic:blipFill>
                  <pic:spPr>
                    <a:xfrm>
                      <a:off x="0" y="0"/>
                      <a:ext cx="5760720" cy="1002030"/>
                    </a:xfrm>
                    <a:prstGeom prst="rect">
                      <a:avLst/>
                    </a:prstGeom>
                  </pic:spPr>
                </pic:pic>
              </a:graphicData>
            </a:graphic>
          </wp:inline>
        </w:drawing>
      </w:r>
    </w:p>
    <w:p w14:paraId="4EBCE575" w14:textId="60762615" w:rsidR="000A2BC9" w:rsidRDefault="000A2BC9" w:rsidP="000A2BC9">
      <w:pPr>
        <w:pStyle w:val="Heading1"/>
      </w:pPr>
      <w:r>
        <w:t>Gestion Administrative</w:t>
      </w:r>
    </w:p>
    <w:p w14:paraId="3FBB9A9C" w14:textId="1C70BAE6" w:rsidR="000A2BC9" w:rsidRDefault="000A2BC9" w:rsidP="000A2BC9">
      <w:pPr>
        <w:pStyle w:val="Heading2"/>
      </w:pPr>
      <w:r>
        <w:t>EA01 : Les écrans du bloc "GRH / Synthèses &gt; ETPT" tiendront dorénavant compte de la date de fin prévue du statut/contrat de l'agent lorsque la date de fin n'est pas renseignée [Mantis #14480]</w:t>
      </w:r>
    </w:p>
    <w:p w14:paraId="43A73150" w14:textId="247BF60E" w:rsidR="00507BF9" w:rsidRDefault="00507BF9" w:rsidP="00507BF9">
      <w:r w:rsidRPr="00507BF9">
        <w:drawing>
          <wp:inline distT="0" distB="0" distL="0" distR="0" wp14:anchorId="429B45E9" wp14:editId="1372F85B">
            <wp:extent cx="5760720" cy="1050290"/>
            <wp:effectExtent l="0" t="0" r="0" b="0"/>
            <wp:docPr id="1161472709" name="Image 1" descr="Une image contenant texte, capture d’écran, logiciel,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72709" name="Image 1" descr="Une image contenant texte, capture d’écran, logiciel, ligne&#10;&#10;Le contenu généré par l’IA peut être incorrect."/>
                    <pic:cNvPicPr/>
                  </pic:nvPicPr>
                  <pic:blipFill>
                    <a:blip r:embed="rId33"/>
                    <a:stretch>
                      <a:fillRect/>
                    </a:stretch>
                  </pic:blipFill>
                  <pic:spPr>
                    <a:xfrm>
                      <a:off x="0" y="0"/>
                      <a:ext cx="5760720" cy="1050290"/>
                    </a:xfrm>
                    <a:prstGeom prst="rect">
                      <a:avLst/>
                    </a:prstGeom>
                  </pic:spPr>
                </pic:pic>
              </a:graphicData>
            </a:graphic>
          </wp:inline>
        </w:drawing>
      </w:r>
    </w:p>
    <w:p w14:paraId="073B9294" w14:textId="77777777" w:rsidR="00507BF9" w:rsidRPr="00507BF9" w:rsidRDefault="00507BF9" w:rsidP="00507BF9"/>
    <w:p w14:paraId="3A3B0591" w14:textId="4149005E" w:rsidR="00A6176D" w:rsidRPr="00A6176D" w:rsidRDefault="003B2AD1" w:rsidP="00A6176D">
      <w:r w:rsidRPr="003B2AD1">
        <w:rPr>
          <w:noProof/>
        </w:rPr>
        <w:drawing>
          <wp:inline distT="0" distB="0" distL="0" distR="0" wp14:anchorId="289FDED5" wp14:editId="46454430">
            <wp:extent cx="5760720" cy="2302510"/>
            <wp:effectExtent l="0" t="0" r="0" b="2540"/>
            <wp:docPr id="603001241" name="Image 1" descr="Une image contenant texte, logiciel, nombre,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001241" name="Image 1" descr="Une image contenant texte, logiciel, nombre, Icône d’ordinateur&#10;&#10;Le contenu généré par l’IA peut être incorrect."/>
                    <pic:cNvPicPr/>
                  </pic:nvPicPr>
                  <pic:blipFill>
                    <a:blip r:embed="rId34" cstate="print">
                      <a:extLst>
                        <a:ext uri="{28A0092B-C50C-407E-A947-70E740481C1C}">
                          <a14:useLocalDpi xmlns:a14="http://schemas.microsoft.com/office/drawing/2010/main"/>
                        </a:ext>
                      </a:extLst>
                    </a:blip>
                    <a:stretch>
                      <a:fillRect/>
                    </a:stretch>
                  </pic:blipFill>
                  <pic:spPr>
                    <a:xfrm>
                      <a:off x="0" y="0"/>
                      <a:ext cx="5760720" cy="2302510"/>
                    </a:xfrm>
                    <a:prstGeom prst="rect">
                      <a:avLst/>
                    </a:prstGeom>
                  </pic:spPr>
                </pic:pic>
              </a:graphicData>
            </a:graphic>
          </wp:inline>
        </w:drawing>
      </w:r>
    </w:p>
    <w:p w14:paraId="64AB7FF7" w14:textId="77777777" w:rsidR="00F44A0E" w:rsidRDefault="00F44A0E">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3B2A1F7" w14:textId="44DCC62D" w:rsidR="00865ECE" w:rsidRDefault="00865ECE" w:rsidP="00865ECE">
      <w:pPr>
        <w:pStyle w:val="Heading2"/>
      </w:pPr>
      <w:r w:rsidRPr="00865ECE">
        <w:t>EA02 : Ajout d'un marqueur "conserver les zéros" dans les types de droits permettant d'indiquer si les lignes non manuelles ne contenant que des zéros doivent être ou non conservées après calcul [Mantis #14105]</w:t>
      </w:r>
    </w:p>
    <w:p w14:paraId="0B652F1B" w14:textId="5DDB1BDF" w:rsidR="00847C69" w:rsidRDefault="00847C69" w:rsidP="00847C69">
      <w:r>
        <w:t>Si</w:t>
      </w:r>
      <w:r w:rsidR="00B66DF3">
        <w:t xml:space="preserve"> non cochée et que</w:t>
      </w:r>
      <w:r>
        <w:t xml:space="preserve"> l’agent n’a pas de droit </w:t>
      </w:r>
      <w:r w:rsidR="00B66DF3">
        <w:t xml:space="preserve">associé à ce compteur, alors la ligne du compteur n’apparaît pas dans son livret. </w:t>
      </w:r>
    </w:p>
    <w:p w14:paraId="68A2CBC6" w14:textId="085F9477" w:rsidR="00B66DF3" w:rsidRDefault="00B66DF3" w:rsidP="00847C69">
      <w:r w:rsidRPr="00B66DF3">
        <w:rPr>
          <w:noProof/>
        </w:rPr>
        <w:drawing>
          <wp:inline distT="0" distB="0" distL="0" distR="0" wp14:anchorId="55CF55C6" wp14:editId="3C849B44">
            <wp:extent cx="5760720" cy="3507740"/>
            <wp:effectExtent l="0" t="0" r="0" b="0"/>
            <wp:docPr id="1468141248" name="Image 1" descr="Une image contenant texte, capture d’écran, logiciel,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141248" name="Image 1" descr="Une image contenant texte, capture d’écran, logiciel, Parallèle&#10;&#10;Le contenu généré par l’IA peut être incorrect."/>
                    <pic:cNvPicPr/>
                  </pic:nvPicPr>
                  <pic:blipFill>
                    <a:blip r:embed="rId35" cstate="print">
                      <a:extLst>
                        <a:ext uri="{28A0092B-C50C-407E-A947-70E740481C1C}">
                          <a14:useLocalDpi xmlns:a14="http://schemas.microsoft.com/office/drawing/2010/main"/>
                        </a:ext>
                      </a:extLst>
                    </a:blip>
                    <a:stretch>
                      <a:fillRect/>
                    </a:stretch>
                  </pic:blipFill>
                  <pic:spPr>
                    <a:xfrm>
                      <a:off x="0" y="0"/>
                      <a:ext cx="5760720" cy="3507740"/>
                    </a:xfrm>
                    <a:prstGeom prst="rect">
                      <a:avLst/>
                    </a:prstGeom>
                  </pic:spPr>
                </pic:pic>
              </a:graphicData>
            </a:graphic>
          </wp:inline>
        </w:drawing>
      </w:r>
    </w:p>
    <w:p w14:paraId="43C6EE47" w14:textId="11E72D85" w:rsidR="005413AE" w:rsidRDefault="005413AE" w:rsidP="000A2BC9">
      <w:pPr>
        <w:pStyle w:val="Heading2"/>
      </w:pPr>
      <w:r w:rsidRPr="005413AE">
        <w:t>EA03 : Ajout d'un écran "GRH &gt; Situation Administrative &gt; Synthèse" permettant un export des données de tous les agents à date d'effet [Mantis #14194]</w:t>
      </w:r>
    </w:p>
    <w:p w14:paraId="46572390" w14:textId="427CC245" w:rsidR="000F6801" w:rsidRPr="000F6801" w:rsidRDefault="00504EF5" w:rsidP="000F6801">
      <w:r w:rsidRPr="00504EF5">
        <w:rPr>
          <w:noProof/>
        </w:rPr>
        <w:drawing>
          <wp:inline distT="0" distB="0" distL="0" distR="0" wp14:anchorId="4735B805" wp14:editId="148E9206">
            <wp:extent cx="5760720" cy="3556000"/>
            <wp:effectExtent l="0" t="0" r="0" b="6350"/>
            <wp:docPr id="17325613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561372" name=""/>
                    <pic:cNvPicPr/>
                  </pic:nvPicPr>
                  <pic:blipFill>
                    <a:blip r:embed="rId36" cstate="print">
                      <a:extLst>
                        <a:ext uri="{28A0092B-C50C-407E-A947-70E740481C1C}">
                          <a14:useLocalDpi xmlns:a14="http://schemas.microsoft.com/office/drawing/2010/main"/>
                        </a:ext>
                      </a:extLst>
                    </a:blip>
                    <a:stretch>
                      <a:fillRect/>
                    </a:stretch>
                  </pic:blipFill>
                  <pic:spPr>
                    <a:xfrm>
                      <a:off x="0" y="0"/>
                      <a:ext cx="5760720" cy="3556000"/>
                    </a:xfrm>
                    <a:prstGeom prst="rect">
                      <a:avLst/>
                    </a:prstGeom>
                  </pic:spPr>
                </pic:pic>
              </a:graphicData>
            </a:graphic>
          </wp:inline>
        </w:drawing>
      </w:r>
    </w:p>
    <w:p w14:paraId="0AEDD5C7" w14:textId="50B77932" w:rsidR="00EF652C" w:rsidRDefault="00EF652C" w:rsidP="00EF652C">
      <w:pPr>
        <w:pStyle w:val="Heading2"/>
      </w:pPr>
      <w:r w:rsidRPr="00EF652C">
        <w:t>EA04 : Les écrans du bloc "GRH / Synthèses &gt; ETPT" afficheront dorénavant des totaux en fin de tableau [Mantis #15109]</w:t>
      </w:r>
    </w:p>
    <w:p w14:paraId="6114F7B5" w14:textId="5E90AE3A" w:rsidR="00C259DB" w:rsidRPr="00C259DB" w:rsidRDefault="00C259DB" w:rsidP="00C259DB">
      <w:r w:rsidRPr="00C259DB">
        <w:rPr>
          <w:noProof/>
        </w:rPr>
        <w:drawing>
          <wp:inline distT="0" distB="0" distL="0" distR="0" wp14:anchorId="6F78BFC8" wp14:editId="2615273A">
            <wp:extent cx="5760720" cy="1696720"/>
            <wp:effectExtent l="0" t="0" r="0" b="0"/>
            <wp:docPr id="14825168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16813" name=""/>
                    <pic:cNvPicPr/>
                  </pic:nvPicPr>
                  <pic:blipFill>
                    <a:blip r:embed="rId37" cstate="print">
                      <a:extLst>
                        <a:ext uri="{28A0092B-C50C-407E-A947-70E740481C1C}">
                          <a14:useLocalDpi xmlns:a14="http://schemas.microsoft.com/office/drawing/2010/main"/>
                        </a:ext>
                      </a:extLst>
                    </a:blip>
                    <a:stretch>
                      <a:fillRect/>
                    </a:stretch>
                  </pic:blipFill>
                  <pic:spPr>
                    <a:xfrm>
                      <a:off x="0" y="0"/>
                      <a:ext cx="5760720" cy="1696720"/>
                    </a:xfrm>
                    <a:prstGeom prst="rect">
                      <a:avLst/>
                    </a:prstGeom>
                  </pic:spPr>
                </pic:pic>
              </a:graphicData>
            </a:graphic>
          </wp:inline>
        </w:drawing>
      </w:r>
    </w:p>
    <w:p w14:paraId="3CEACE4F" w14:textId="5EABB62D" w:rsidR="000D14B9" w:rsidRDefault="000D14B9" w:rsidP="000D14B9">
      <w:pPr>
        <w:pStyle w:val="Heading2"/>
      </w:pPr>
      <w:r w:rsidRPr="000D14B9">
        <w:t>EA05 : Les écrans du bloc "GRH / Synthèses &gt; ETPT" proposeront dorénavant un filtre "Position employé" permettant de filtrer les agents actifs pendant la période [Mantis #15112]</w:t>
      </w:r>
    </w:p>
    <w:p w14:paraId="60D1C40D" w14:textId="28E14F7A" w:rsidR="00C259DB" w:rsidRDefault="007E1CE8" w:rsidP="00C259DB">
      <w:r w:rsidRPr="007E1CE8">
        <w:rPr>
          <w:noProof/>
        </w:rPr>
        <w:drawing>
          <wp:inline distT="0" distB="0" distL="0" distR="0" wp14:anchorId="66B2C606" wp14:editId="04254D5A">
            <wp:extent cx="5760720" cy="1221105"/>
            <wp:effectExtent l="0" t="0" r="0" b="0"/>
            <wp:docPr id="9711970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197097" name=""/>
                    <pic:cNvPicPr/>
                  </pic:nvPicPr>
                  <pic:blipFill>
                    <a:blip r:embed="rId38" cstate="print">
                      <a:extLst>
                        <a:ext uri="{28A0092B-C50C-407E-A947-70E740481C1C}">
                          <a14:useLocalDpi xmlns:a14="http://schemas.microsoft.com/office/drawing/2010/main"/>
                        </a:ext>
                      </a:extLst>
                    </a:blip>
                    <a:stretch>
                      <a:fillRect/>
                    </a:stretch>
                  </pic:blipFill>
                  <pic:spPr>
                    <a:xfrm>
                      <a:off x="0" y="0"/>
                      <a:ext cx="5760720" cy="1221105"/>
                    </a:xfrm>
                    <a:prstGeom prst="rect">
                      <a:avLst/>
                    </a:prstGeom>
                  </pic:spPr>
                </pic:pic>
              </a:graphicData>
            </a:graphic>
          </wp:inline>
        </w:drawing>
      </w:r>
    </w:p>
    <w:p w14:paraId="05BDBAA5" w14:textId="7FFBFBF5" w:rsidR="00161DA0" w:rsidRDefault="00161DA0" w:rsidP="00161DA0">
      <w:pPr>
        <w:pStyle w:val="Heading2"/>
      </w:pPr>
      <w:r w:rsidRPr="00161DA0">
        <w:t>EA06 : Ajout d'un champ "Saisie en heures" dans le paramétrage des modalités de temps de travail de l'écran "GRH &gt; Positions administratives &gt; Modalités" [Mantis #15141]</w:t>
      </w:r>
    </w:p>
    <w:p w14:paraId="5F9CB8B1" w14:textId="2731AEED" w:rsidR="00F23E1B" w:rsidRPr="00F23E1B" w:rsidRDefault="005A6A15" w:rsidP="00F23E1B">
      <w:r w:rsidRPr="005A6A15">
        <w:rPr>
          <w:noProof/>
        </w:rPr>
        <w:drawing>
          <wp:inline distT="0" distB="0" distL="0" distR="0" wp14:anchorId="38107E49" wp14:editId="1A1D1E0E">
            <wp:extent cx="3495675" cy="2008938"/>
            <wp:effectExtent l="0" t="0" r="0" b="0"/>
            <wp:docPr id="1937609082"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609082" name="Image 1" descr="Une image contenant texte, capture d’écran, logiciel, nombre&#10;&#10;Le contenu généré par l’IA peut être incorrect."/>
                    <pic:cNvPicPr/>
                  </pic:nvPicPr>
                  <pic:blipFill>
                    <a:blip r:embed="rId39"/>
                    <a:stretch>
                      <a:fillRect/>
                    </a:stretch>
                  </pic:blipFill>
                  <pic:spPr>
                    <a:xfrm>
                      <a:off x="0" y="0"/>
                      <a:ext cx="3500228" cy="2011555"/>
                    </a:xfrm>
                    <a:prstGeom prst="rect">
                      <a:avLst/>
                    </a:prstGeom>
                  </pic:spPr>
                </pic:pic>
              </a:graphicData>
            </a:graphic>
          </wp:inline>
        </w:drawing>
      </w:r>
    </w:p>
    <w:p w14:paraId="01AB1851" w14:textId="1A476E62" w:rsidR="006453C4" w:rsidRDefault="00B72D80" w:rsidP="006453C4">
      <w:pPr>
        <w:pStyle w:val="Heading2"/>
      </w:pPr>
      <w:r w:rsidRPr="00B72D80">
        <w:t>EA07 : L'écran d'avancement d'échelon ne devrait plus présenter d'avancement lorsque l'agent a changé de grade pour un grade sans échelon [Mantis #14934]</w:t>
      </w:r>
    </w:p>
    <w:p w14:paraId="6EE1FA1F" w14:textId="1A834CD4" w:rsidR="00954D52" w:rsidRDefault="00A076DE" w:rsidP="00954D52">
      <w:r>
        <w:t xml:space="preserve">Avant la correction, </w:t>
      </w:r>
      <w:r w:rsidRPr="00A076DE">
        <w:t xml:space="preserve">les agents des grades sans </w:t>
      </w:r>
      <w:r w:rsidR="009275F9">
        <w:t>échelon</w:t>
      </w:r>
      <w:r w:rsidRPr="00A076DE">
        <w:t xml:space="preserve"> mais qui étaient précédemment sur des grades avec échelons pour lesquels ils n'</w:t>
      </w:r>
      <w:r w:rsidR="009275F9">
        <w:t>avaient</w:t>
      </w:r>
      <w:r w:rsidRPr="00A076DE">
        <w:t xml:space="preserve"> pas atteint le dernier</w:t>
      </w:r>
      <w:r w:rsidR="009275F9">
        <w:t>,</w:t>
      </w:r>
      <w:r w:rsidRPr="00A076DE">
        <w:t xml:space="preserve"> apparaiss</w:t>
      </w:r>
      <w:r w:rsidR="009275F9">
        <w:t>ai</w:t>
      </w:r>
      <w:r w:rsidRPr="00A076DE">
        <w:t>ent</w:t>
      </w:r>
      <w:r w:rsidR="009275F9">
        <w:t xml:space="preserve"> à tort</w:t>
      </w:r>
      <w:r w:rsidRPr="00A076DE">
        <w:t xml:space="preserve"> dans la liste</w:t>
      </w:r>
      <w:r w:rsidR="009275F9">
        <w:t xml:space="preserve"> des </w:t>
      </w:r>
      <w:r w:rsidR="006453C4">
        <w:t>avancements d’échelons</w:t>
      </w:r>
      <w:r w:rsidRPr="00A076DE">
        <w:t>.</w:t>
      </w:r>
    </w:p>
    <w:p w14:paraId="141715A9" w14:textId="5460613D" w:rsidR="00F67612" w:rsidRDefault="000A2BC9" w:rsidP="00010CF6">
      <w:pPr>
        <w:pStyle w:val="Heading2"/>
      </w:pPr>
      <w:r>
        <w:t>CA01 : Le calcul des droits à plein/demi-traitements ne se devrait plus se réinitialiser lorsqu'il s'agit d'une absence cochée "prolongation" ou d'une absence consécutive à une autre absence de même motif [Mantis #14519]</w:t>
      </w:r>
    </w:p>
    <w:p w14:paraId="6DB6FACF" w14:textId="3A72DCF3" w:rsidR="00D5117C" w:rsidRPr="00D5117C" w:rsidRDefault="00352B6D" w:rsidP="00D5117C">
      <w:r>
        <w:t>Avant la correction, lorsqu</w:t>
      </w:r>
      <w:r w:rsidR="008638E3">
        <w:t xml:space="preserve">e l’agent arrivait au bout de ses droits ces derniers se </w:t>
      </w:r>
      <w:r w:rsidR="00841ADA">
        <w:t xml:space="preserve">cumulaient. Désormais ils sont bloqués à l’épuisement de </w:t>
      </w:r>
      <w:r w:rsidR="002918C6">
        <w:t>c</w:t>
      </w:r>
      <w:r w:rsidR="00841ADA">
        <w:t>es droit</w:t>
      </w:r>
      <w:r w:rsidR="002918C6">
        <w:t>s, tant que l’agent est absent.</w:t>
      </w:r>
    </w:p>
    <w:p w14:paraId="66749063" w14:textId="38AFF823" w:rsidR="006B55C6" w:rsidRPr="006B55C6" w:rsidRDefault="006B55C6" w:rsidP="006B55C6">
      <w:pPr>
        <w:pStyle w:val="Heading2"/>
      </w:pPr>
      <w:r w:rsidRPr="006B55C6">
        <w:t>CA02 : Il sera maintenant possible de saisir la quotité de travail des agents à temps incomplet en heures [Mantis #15141]</w:t>
      </w:r>
    </w:p>
    <w:p w14:paraId="1DBB8254" w14:textId="5F364676" w:rsidR="002918C6" w:rsidRPr="002918C6" w:rsidRDefault="004F1412" w:rsidP="002918C6">
      <w:r w:rsidRPr="004F1412">
        <w:rPr>
          <w:noProof/>
        </w:rPr>
        <w:drawing>
          <wp:inline distT="0" distB="0" distL="0" distR="0" wp14:anchorId="4039F535" wp14:editId="0B059C2D">
            <wp:extent cx="3238781" cy="2004234"/>
            <wp:effectExtent l="0" t="0" r="0" b="0"/>
            <wp:docPr id="961423938" name="Image 1" descr="Une image contenant texte, capture d’écran, affichag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423938" name="Image 1" descr="Une image contenant texte, capture d’écran, affichage, logiciel&#10;&#10;Le contenu généré par l’IA peut être incorrect."/>
                    <pic:cNvPicPr/>
                  </pic:nvPicPr>
                  <pic:blipFill>
                    <a:blip r:embed="rId40"/>
                    <a:stretch>
                      <a:fillRect/>
                    </a:stretch>
                  </pic:blipFill>
                  <pic:spPr>
                    <a:xfrm>
                      <a:off x="0" y="0"/>
                      <a:ext cx="3238781" cy="2004234"/>
                    </a:xfrm>
                    <a:prstGeom prst="rect">
                      <a:avLst/>
                    </a:prstGeom>
                  </pic:spPr>
                </pic:pic>
              </a:graphicData>
            </a:graphic>
          </wp:inline>
        </w:drawing>
      </w:r>
    </w:p>
    <w:p w14:paraId="2A94F773" w14:textId="2972D06C" w:rsidR="00984854" w:rsidRDefault="00984854" w:rsidP="00984854">
      <w:pPr>
        <w:pStyle w:val="Heading1"/>
      </w:pPr>
      <w:r>
        <w:t>Paie DGFIP</w:t>
      </w:r>
    </w:p>
    <w:p w14:paraId="7F87849C" w14:textId="115BA554" w:rsidR="00984854" w:rsidRDefault="00984854" w:rsidP="00984854">
      <w:pPr>
        <w:pStyle w:val="Heading2"/>
      </w:pPr>
      <w:r>
        <w:t>EI01 : L'écran de détail d'une remise "Paie / DGFIP &gt; Paie DGFIP &gt; Remises" proposera dorénavant un filtre d'exclusion des valeurs pour filtrer les mouvements [Mantis #14112]</w:t>
      </w:r>
    </w:p>
    <w:p w14:paraId="01F853F1" w14:textId="191E62AD" w:rsidR="00BA3568" w:rsidRPr="00BA3568" w:rsidRDefault="000B015A" w:rsidP="00BA3568">
      <w:r w:rsidRPr="000B015A">
        <w:rPr>
          <w:noProof/>
        </w:rPr>
        <w:drawing>
          <wp:inline distT="0" distB="0" distL="0" distR="0" wp14:anchorId="3DBC348E" wp14:editId="41F8E2E5">
            <wp:extent cx="5760720" cy="1720850"/>
            <wp:effectExtent l="0" t="0" r="0" b="0"/>
            <wp:docPr id="12918022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802239" name=""/>
                    <pic:cNvPicPr/>
                  </pic:nvPicPr>
                  <pic:blipFill>
                    <a:blip r:embed="rId41" cstate="print">
                      <a:extLst>
                        <a:ext uri="{28A0092B-C50C-407E-A947-70E740481C1C}">
                          <a14:useLocalDpi xmlns:a14="http://schemas.microsoft.com/office/drawing/2010/main"/>
                        </a:ext>
                      </a:extLst>
                    </a:blip>
                    <a:stretch>
                      <a:fillRect/>
                    </a:stretch>
                  </pic:blipFill>
                  <pic:spPr>
                    <a:xfrm>
                      <a:off x="0" y="0"/>
                      <a:ext cx="5760720" cy="1720850"/>
                    </a:xfrm>
                    <a:prstGeom prst="rect">
                      <a:avLst/>
                    </a:prstGeom>
                  </pic:spPr>
                </pic:pic>
              </a:graphicData>
            </a:graphic>
          </wp:inline>
        </w:drawing>
      </w:r>
    </w:p>
    <w:p w14:paraId="18A062C5" w14:textId="5C6506AD" w:rsidR="00C34415" w:rsidRPr="00C34415" w:rsidRDefault="0091481E" w:rsidP="0091481E">
      <w:pPr>
        <w:pStyle w:val="Heading2"/>
      </w:pPr>
      <w:r w:rsidRPr="0091481E">
        <w:t>EI02 : Ajout de l'écran "Paie DGFIP &gt; Administration &gt; Paie &gt; Transcodes indemnités" permettant de définir la transcodification des indemnités [Pas de Mantis]</w:t>
      </w:r>
    </w:p>
    <w:p w14:paraId="0DA23E60" w14:textId="5FDFB620" w:rsidR="00CB5568" w:rsidRDefault="00CB5568" w:rsidP="00CB5568">
      <w:r w:rsidRPr="00CB5568">
        <w:rPr>
          <w:noProof/>
        </w:rPr>
        <w:drawing>
          <wp:inline distT="0" distB="0" distL="0" distR="0" wp14:anchorId="245AE1AA" wp14:editId="3B0ECDC5">
            <wp:extent cx="5760720" cy="1479550"/>
            <wp:effectExtent l="0" t="0" r="0" b="6350"/>
            <wp:docPr id="16352364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36406" name=""/>
                    <pic:cNvPicPr/>
                  </pic:nvPicPr>
                  <pic:blipFill>
                    <a:blip r:embed="rId42" cstate="print">
                      <a:extLst>
                        <a:ext uri="{28A0092B-C50C-407E-A947-70E740481C1C}">
                          <a14:useLocalDpi xmlns:a14="http://schemas.microsoft.com/office/drawing/2010/main"/>
                        </a:ext>
                      </a:extLst>
                    </a:blip>
                    <a:stretch>
                      <a:fillRect/>
                    </a:stretch>
                  </pic:blipFill>
                  <pic:spPr>
                    <a:xfrm>
                      <a:off x="0" y="0"/>
                      <a:ext cx="5760720" cy="1479550"/>
                    </a:xfrm>
                    <a:prstGeom prst="rect">
                      <a:avLst/>
                    </a:prstGeom>
                  </pic:spPr>
                </pic:pic>
              </a:graphicData>
            </a:graphic>
          </wp:inline>
        </w:drawing>
      </w:r>
    </w:p>
    <w:p w14:paraId="43F91E8E" w14:textId="2FF508C9" w:rsidR="00D33DB1" w:rsidRDefault="00D33DB1" w:rsidP="0044773F">
      <w:pPr>
        <w:pStyle w:val="Heading2"/>
      </w:pPr>
      <w:r w:rsidRPr="00D33DB1">
        <w:t>EI03 : Il sera désormais possible de générer des mouvements dans une remise sans avoir à supprimer ceux déjà existants ayant le même code de mouvement [Mantis #14720]</w:t>
      </w:r>
    </w:p>
    <w:p w14:paraId="5ACE263C" w14:textId="77777777" w:rsidR="00BD3CFD" w:rsidRPr="0013350F" w:rsidRDefault="00BD3CFD" w:rsidP="00BD3CFD">
      <w:r>
        <w:t xml:space="preserve">Point technique – aucune illustration. </w:t>
      </w:r>
    </w:p>
    <w:p w14:paraId="4F8E03A3" w14:textId="77777777" w:rsidR="00F44A0E" w:rsidRDefault="00F44A0E">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68B0E7E" w14:textId="22591BD8" w:rsidR="008D0B67" w:rsidRDefault="008D0B67" w:rsidP="008D0B67">
      <w:pPr>
        <w:pStyle w:val="Heading2"/>
      </w:pPr>
      <w:r w:rsidRPr="008D0B67">
        <w:t>EI04 : Ajout de nouvelles valeurs dans les listes "Code indemnité" et "Mode de calcul" [Mantis #15132]</w:t>
      </w:r>
    </w:p>
    <w:tbl>
      <w:tblPr>
        <w:tblStyle w:val="TableGridLight"/>
        <w:tblW w:w="9067" w:type="dxa"/>
        <w:tblLook w:val="04A0" w:firstRow="1" w:lastRow="0" w:firstColumn="1" w:lastColumn="0" w:noHBand="0" w:noVBand="1"/>
      </w:tblPr>
      <w:tblGrid>
        <w:gridCol w:w="2400"/>
        <w:gridCol w:w="1564"/>
        <w:gridCol w:w="5103"/>
      </w:tblGrid>
      <w:tr w:rsidR="00B25690" w:rsidRPr="00B25690" w14:paraId="4C11502B" w14:textId="77777777" w:rsidTr="006173C1">
        <w:trPr>
          <w:trHeight w:val="288"/>
        </w:trPr>
        <w:tc>
          <w:tcPr>
            <w:tcW w:w="2400" w:type="dxa"/>
            <w:noWrap/>
            <w:hideMark/>
          </w:tcPr>
          <w:p w14:paraId="3C2C4DDF" w14:textId="77777777" w:rsidR="00B25690" w:rsidRPr="00B25690" w:rsidRDefault="00B25690" w:rsidP="00B25690">
            <w:pPr>
              <w:jc w:val="left"/>
              <w:rPr>
                <w:rFonts w:ascii="Calibri" w:eastAsia="Times New Roman" w:hAnsi="Calibri" w:cs="Calibri"/>
                <w:b/>
                <w:bCs/>
                <w:color w:val="000000"/>
                <w:lang w:eastAsia="fr-FR"/>
              </w:rPr>
            </w:pPr>
            <w:r w:rsidRPr="00B25690">
              <w:rPr>
                <w:rFonts w:ascii="Calibri" w:eastAsia="Times New Roman" w:hAnsi="Calibri" w:cs="Calibri"/>
                <w:b/>
                <w:bCs/>
                <w:color w:val="000000"/>
                <w:lang w:eastAsia="fr-FR"/>
              </w:rPr>
              <w:t>Nom</w:t>
            </w:r>
          </w:p>
        </w:tc>
        <w:tc>
          <w:tcPr>
            <w:tcW w:w="1564" w:type="dxa"/>
            <w:noWrap/>
            <w:hideMark/>
          </w:tcPr>
          <w:p w14:paraId="0AB4480B" w14:textId="0AC26977" w:rsidR="00B25690" w:rsidRPr="00B25690" w:rsidRDefault="00B25690" w:rsidP="00B25690">
            <w:pPr>
              <w:jc w:val="center"/>
              <w:rPr>
                <w:rFonts w:ascii="Calibri" w:eastAsia="Times New Roman" w:hAnsi="Calibri" w:cs="Calibri"/>
                <w:b/>
                <w:bCs/>
                <w:color w:val="000000"/>
                <w:lang w:eastAsia="fr-FR"/>
              </w:rPr>
            </w:pPr>
            <w:r w:rsidRPr="00B25690">
              <w:rPr>
                <w:rFonts w:ascii="Calibri" w:eastAsia="Times New Roman" w:hAnsi="Calibri" w:cs="Calibri"/>
                <w:b/>
                <w:bCs/>
                <w:color w:val="000000"/>
                <w:lang w:eastAsia="fr-FR"/>
              </w:rPr>
              <w:t>Code DGFIP</w:t>
            </w:r>
          </w:p>
        </w:tc>
        <w:tc>
          <w:tcPr>
            <w:tcW w:w="5103" w:type="dxa"/>
            <w:noWrap/>
            <w:hideMark/>
          </w:tcPr>
          <w:p w14:paraId="413C9447" w14:textId="77777777" w:rsidR="00B25690" w:rsidRPr="00B25690" w:rsidRDefault="00B25690" w:rsidP="00B25690">
            <w:pPr>
              <w:jc w:val="left"/>
              <w:rPr>
                <w:rFonts w:ascii="Calibri" w:eastAsia="Times New Roman" w:hAnsi="Calibri" w:cs="Calibri"/>
                <w:b/>
                <w:bCs/>
                <w:color w:val="000000"/>
                <w:lang w:eastAsia="fr-FR"/>
              </w:rPr>
            </w:pPr>
            <w:r w:rsidRPr="00B25690">
              <w:rPr>
                <w:rFonts w:ascii="Calibri" w:eastAsia="Times New Roman" w:hAnsi="Calibri" w:cs="Calibri"/>
                <w:b/>
                <w:bCs/>
                <w:color w:val="000000"/>
                <w:lang w:eastAsia="fr-FR"/>
              </w:rPr>
              <w:t>Libellé DGFIP</w:t>
            </w:r>
          </w:p>
        </w:tc>
      </w:tr>
      <w:tr w:rsidR="00B25690" w:rsidRPr="00B25690" w14:paraId="66F6478A" w14:textId="77777777" w:rsidTr="006173C1">
        <w:trPr>
          <w:trHeight w:val="288"/>
        </w:trPr>
        <w:tc>
          <w:tcPr>
            <w:tcW w:w="2400" w:type="dxa"/>
            <w:noWrap/>
            <w:hideMark/>
          </w:tcPr>
          <w:p w14:paraId="4F3D5C6F"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Code indemnité</w:t>
            </w:r>
          </w:p>
        </w:tc>
        <w:tc>
          <w:tcPr>
            <w:tcW w:w="1564" w:type="dxa"/>
            <w:noWrap/>
            <w:hideMark/>
          </w:tcPr>
          <w:p w14:paraId="000FEDDD"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0598</w:t>
            </w:r>
          </w:p>
        </w:tc>
        <w:tc>
          <w:tcPr>
            <w:tcW w:w="5103" w:type="dxa"/>
            <w:noWrap/>
            <w:hideMark/>
          </w:tcPr>
          <w:p w14:paraId="7E24DB19"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AREF - Aide au retour à l'emploi formation</w:t>
            </w:r>
          </w:p>
        </w:tc>
      </w:tr>
      <w:tr w:rsidR="00B25690" w:rsidRPr="00B25690" w14:paraId="158B3532" w14:textId="77777777" w:rsidTr="006173C1">
        <w:trPr>
          <w:trHeight w:val="288"/>
        </w:trPr>
        <w:tc>
          <w:tcPr>
            <w:tcW w:w="2400" w:type="dxa"/>
            <w:noWrap/>
            <w:hideMark/>
          </w:tcPr>
          <w:p w14:paraId="1123718C"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Code indemnité</w:t>
            </w:r>
          </w:p>
        </w:tc>
        <w:tc>
          <w:tcPr>
            <w:tcW w:w="1564" w:type="dxa"/>
            <w:noWrap/>
            <w:hideMark/>
          </w:tcPr>
          <w:p w14:paraId="17C7B75E"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0954</w:t>
            </w:r>
          </w:p>
        </w:tc>
        <w:tc>
          <w:tcPr>
            <w:tcW w:w="5103" w:type="dxa"/>
            <w:noWrap/>
            <w:hideMark/>
          </w:tcPr>
          <w:p w14:paraId="63D24AC4"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Précompte cotisation salariale RAFP agents détachés</w:t>
            </w:r>
          </w:p>
        </w:tc>
      </w:tr>
      <w:tr w:rsidR="00B25690" w:rsidRPr="00B25690" w14:paraId="26EC6B76" w14:textId="77777777" w:rsidTr="006173C1">
        <w:trPr>
          <w:trHeight w:val="288"/>
        </w:trPr>
        <w:tc>
          <w:tcPr>
            <w:tcW w:w="2400" w:type="dxa"/>
            <w:noWrap/>
            <w:hideMark/>
          </w:tcPr>
          <w:p w14:paraId="18847989"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Code indemnité</w:t>
            </w:r>
          </w:p>
        </w:tc>
        <w:tc>
          <w:tcPr>
            <w:tcW w:w="1564" w:type="dxa"/>
            <w:noWrap/>
            <w:hideMark/>
          </w:tcPr>
          <w:p w14:paraId="2D37435A"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0976</w:t>
            </w:r>
          </w:p>
        </w:tc>
        <w:tc>
          <w:tcPr>
            <w:tcW w:w="5103" w:type="dxa"/>
            <w:noWrap/>
            <w:hideMark/>
          </w:tcPr>
          <w:p w14:paraId="3C1FB195"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PSC santé part forfaitaire</w:t>
            </w:r>
          </w:p>
        </w:tc>
      </w:tr>
      <w:tr w:rsidR="00B25690" w:rsidRPr="00B25690" w14:paraId="4BD055C9" w14:textId="77777777" w:rsidTr="006173C1">
        <w:trPr>
          <w:trHeight w:val="288"/>
        </w:trPr>
        <w:tc>
          <w:tcPr>
            <w:tcW w:w="2400" w:type="dxa"/>
            <w:noWrap/>
            <w:hideMark/>
          </w:tcPr>
          <w:p w14:paraId="56E34889"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Code indemnité</w:t>
            </w:r>
          </w:p>
        </w:tc>
        <w:tc>
          <w:tcPr>
            <w:tcW w:w="1564" w:type="dxa"/>
            <w:noWrap/>
            <w:hideMark/>
          </w:tcPr>
          <w:p w14:paraId="68629239"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0977</w:t>
            </w:r>
          </w:p>
        </w:tc>
        <w:tc>
          <w:tcPr>
            <w:tcW w:w="5103" w:type="dxa"/>
            <w:noWrap/>
            <w:hideMark/>
          </w:tcPr>
          <w:p w14:paraId="28908879"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PSC santé part variable</w:t>
            </w:r>
          </w:p>
        </w:tc>
      </w:tr>
      <w:tr w:rsidR="00B25690" w:rsidRPr="00B25690" w14:paraId="059F8A3F" w14:textId="77777777" w:rsidTr="006173C1">
        <w:trPr>
          <w:trHeight w:val="288"/>
        </w:trPr>
        <w:tc>
          <w:tcPr>
            <w:tcW w:w="2400" w:type="dxa"/>
            <w:noWrap/>
            <w:hideMark/>
          </w:tcPr>
          <w:p w14:paraId="1277D2F8"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Code indemnité</w:t>
            </w:r>
          </w:p>
        </w:tc>
        <w:tc>
          <w:tcPr>
            <w:tcW w:w="1564" w:type="dxa"/>
            <w:noWrap/>
            <w:hideMark/>
          </w:tcPr>
          <w:p w14:paraId="19E52A7F"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0978</w:t>
            </w:r>
          </w:p>
        </w:tc>
        <w:tc>
          <w:tcPr>
            <w:tcW w:w="5103" w:type="dxa"/>
            <w:noWrap/>
            <w:hideMark/>
          </w:tcPr>
          <w:p w14:paraId="079BF8AC"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PSC santé part action sociale</w:t>
            </w:r>
          </w:p>
        </w:tc>
      </w:tr>
      <w:tr w:rsidR="00B25690" w:rsidRPr="00B25690" w14:paraId="0A5DCB88" w14:textId="77777777" w:rsidTr="006173C1">
        <w:trPr>
          <w:trHeight w:val="288"/>
        </w:trPr>
        <w:tc>
          <w:tcPr>
            <w:tcW w:w="2400" w:type="dxa"/>
            <w:noWrap/>
            <w:hideMark/>
          </w:tcPr>
          <w:p w14:paraId="5487495C"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Code indemnité</w:t>
            </w:r>
          </w:p>
        </w:tc>
        <w:tc>
          <w:tcPr>
            <w:tcW w:w="1564" w:type="dxa"/>
            <w:noWrap/>
            <w:hideMark/>
          </w:tcPr>
          <w:p w14:paraId="65162A48"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0979</w:t>
            </w:r>
          </w:p>
        </w:tc>
        <w:tc>
          <w:tcPr>
            <w:tcW w:w="5103" w:type="dxa"/>
            <w:noWrap/>
            <w:hideMark/>
          </w:tcPr>
          <w:p w14:paraId="1E610086"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PSC santé part aide retraites</w:t>
            </w:r>
          </w:p>
        </w:tc>
      </w:tr>
      <w:tr w:rsidR="00B25690" w:rsidRPr="00B25690" w14:paraId="55B2AAF5" w14:textId="77777777" w:rsidTr="006173C1">
        <w:trPr>
          <w:trHeight w:val="288"/>
        </w:trPr>
        <w:tc>
          <w:tcPr>
            <w:tcW w:w="2400" w:type="dxa"/>
            <w:noWrap/>
            <w:hideMark/>
          </w:tcPr>
          <w:p w14:paraId="4B55D262"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Code indemnité</w:t>
            </w:r>
          </w:p>
        </w:tc>
        <w:tc>
          <w:tcPr>
            <w:tcW w:w="1564" w:type="dxa"/>
            <w:noWrap/>
            <w:hideMark/>
          </w:tcPr>
          <w:p w14:paraId="3674D95C"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0980</w:t>
            </w:r>
          </w:p>
        </w:tc>
        <w:tc>
          <w:tcPr>
            <w:tcW w:w="5103" w:type="dxa"/>
            <w:noWrap/>
            <w:hideMark/>
          </w:tcPr>
          <w:p w14:paraId="3BC37D82"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PSC santé part employeur</w:t>
            </w:r>
          </w:p>
        </w:tc>
      </w:tr>
      <w:tr w:rsidR="00B25690" w:rsidRPr="00B25690" w14:paraId="4A23CA7C" w14:textId="77777777" w:rsidTr="006173C1">
        <w:trPr>
          <w:trHeight w:val="288"/>
        </w:trPr>
        <w:tc>
          <w:tcPr>
            <w:tcW w:w="2400" w:type="dxa"/>
            <w:noWrap/>
            <w:hideMark/>
          </w:tcPr>
          <w:p w14:paraId="425564D3"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Code indemnité</w:t>
            </w:r>
          </w:p>
        </w:tc>
        <w:tc>
          <w:tcPr>
            <w:tcW w:w="1564" w:type="dxa"/>
            <w:noWrap/>
            <w:hideMark/>
          </w:tcPr>
          <w:p w14:paraId="6109DB1A"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1586</w:t>
            </w:r>
          </w:p>
        </w:tc>
        <w:tc>
          <w:tcPr>
            <w:tcW w:w="5103" w:type="dxa"/>
            <w:noWrap/>
            <w:hideMark/>
          </w:tcPr>
          <w:p w14:paraId="5227563A"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Prime résultat chef projet</w:t>
            </w:r>
          </w:p>
        </w:tc>
      </w:tr>
      <w:tr w:rsidR="00B25690" w:rsidRPr="00B25690" w14:paraId="0232BEC0" w14:textId="77777777" w:rsidTr="006173C1">
        <w:trPr>
          <w:trHeight w:val="288"/>
        </w:trPr>
        <w:tc>
          <w:tcPr>
            <w:tcW w:w="2400" w:type="dxa"/>
            <w:noWrap/>
            <w:hideMark/>
          </w:tcPr>
          <w:p w14:paraId="5A1BC199"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Code indemnité</w:t>
            </w:r>
          </w:p>
        </w:tc>
        <w:tc>
          <w:tcPr>
            <w:tcW w:w="1564" w:type="dxa"/>
            <w:noWrap/>
            <w:hideMark/>
          </w:tcPr>
          <w:p w14:paraId="75DF0084"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2215</w:t>
            </w:r>
          </w:p>
        </w:tc>
        <w:tc>
          <w:tcPr>
            <w:tcW w:w="5103" w:type="dxa"/>
            <w:noWrap/>
            <w:hideMark/>
          </w:tcPr>
          <w:p w14:paraId="0723C46A"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Part variable</w:t>
            </w:r>
          </w:p>
        </w:tc>
      </w:tr>
      <w:tr w:rsidR="00B25690" w:rsidRPr="00B25690" w14:paraId="59C3E061" w14:textId="77777777" w:rsidTr="006173C1">
        <w:trPr>
          <w:trHeight w:val="300"/>
        </w:trPr>
        <w:tc>
          <w:tcPr>
            <w:tcW w:w="2400" w:type="dxa"/>
            <w:noWrap/>
            <w:hideMark/>
          </w:tcPr>
          <w:p w14:paraId="6FCC6D9D"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Code indemnité</w:t>
            </w:r>
          </w:p>
        </w:tc>
        <w:tc>
          <w:tcPr>
            <w:tcW w:w="1564" w:type="dxa"/>
            <w:noWrap/>
            <w:hideMark/>
          </w:tcPr>
          <w:p w14:paraId="10962424"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2483</w:t>
            </w:r>
          </w:p>
        </w:tc>
        <w:tc>
          <w:tcPr>
            <w:tcW w:w="5103" w:type="dxa"/>
            <w:noWrap/>
            <w:hideMark/>
          </w:tcPr>
          <w:p w14:paraId="6AF5261C"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PSC santé participation options</w:t>
            </w:r>
          </w:p>
        </w:tc>
      </w:tr>
      <w:tr w:rsidR="00B25690" w:rsidRPr="00B25690" w14:paraId="73380282" w14:textId="77777777" w:rsidTr="006173C1">
        <w:trPr>
          <w:trHeight w:val="300"/>
        </w:trPr>
        <w:tc>
          <w:tcPr>
            <w:tcW w:w="2400" w:type="dxa"/>
            <w:noWrap/>
            <w:hideMark/>
          </w:tcPr>
          <w:p w14:paraId="4A83CBC5"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Mode de calcul</w:t>
            </w:r>
          </w:p>
        </w:tc>
        <w:tc>
          <w:tcPr>
            <w:tcW w:w="1564" w:type="dxa"/>
            <w:noWrap/>
            <w:hideMark/>
          </w:tcPr>
          <w:p w14:paraId="3D2D18F0"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J</w:t>
            </w:r>
          </w:p>
        </w:tc>
        <w:tc>
          <w:tcPr>
            <w:tcW w:w="5103" w:type="dxa"/>
            <w:noWrap/>
            <w:hideMark/>
          </w:tcPr>
          <w:p w14:paraId="062276E6"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PSC (Taux part variable)</w:t>
            </w:r>
          </w:p>
        </w:tc>
      </w:tr>
      <w:tr w:rsidR="00B25690" w:rsidRPr="00B25690" w14:paraId="4F531F04" w14:textId="77777777" w:rsidTr="006173C1">
        <w:trPr>
          <w:trHeight w:val="288"/>
        </w:trPr>
        <w:tc>
          <w:tcPr>
            <w:tcW w:w="2400" w:type="dxa"/>
            <w:noWrap/>
            <w:hideMark/>
          </w:tcPr>
          <w:p w14:paraId="46C534D4"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Mode de calcul</w:t>
            </w:r>
          </w:p>
        </w:tc>
        <w:tc>
          <w:tcPr>
            <w:tcW w:w="1564" w:type="dxa"/>
            <w:noWrap/>
            <w:hideMark/>
          </w:tcPr>
          <w:p w14:paraId="16888FBF"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K</w:t>
            </w:r>
          </w:p>
        </w:tc>
        <w:tc>
          <w:tcPr>
            <w:tcW w:w="5103" w:type="dxa"/>
            <w:noWrap/>
            <w:hideMark/>
          </w:tcPr>
          <w:p w14:paraId="0FFF46FD" w14:textId="77777777" w:rsidR="00B25690" w:rsidRPr="00B25690" w:rsidRDefault="00B25690" w:rsidP="00B25690">
            <w:pPr>
              <w:jc w:val="left"/>
              <w:rPr>
                <w:rFonts w:ascii="Calibri" w:eastAsia="Times New Roman" w:hAnsi="Calibri" w:cs="Calibri"/>
                <w:color w:val="000000"/>
                <w:lang w:eastAsia="fr-FR"/>
              </w:rPr>
            </w:pPr>
            <w:r w:rsidRPr="00B25690">
              <w:rPr>
                <w:rFonts w:ascii="Calibri" w:eastAsia="Times New Roman" w:hAnsi="Calibri" w:cs="Calibri"/>
                <w:color w:val="000000"/>
                <w:lang w:eastAsia="fr-FR"/>
              </w:rPr>
              <w:t>PSC (Taux part additionnelle)</w:t>
            </w:r>
          </w:p>
        </w:tc>
      </w:tr>
    </w:tbl>
    <w:p w14:paraId="28AF247C" w14:textId="77777777" w:rsidR="00B25690" w:rsidRPr="00B25690" w:rsidRDefault="00B25690" w:rsidP="00B25690"/>
    <w:p w14:paraId="0BD07D98" w14:textId="163534F0" w:rsidR="00AB1089" w:rsidRDefault="00AB1089" w:rsidP="001F52B4">
      <w:pPr>
        <w:pStyle w:val="Heading2"/>
      </w:pPr>
      <w:r w:rsidRPr="00AB1089">
        <w:t>EI05 : Ajout de nouvelles valeurs dans les listes "Régime Rémunération" et "Situation Statutaire" [Mantis #15199]</w:t>
      </w:r>
    </w:p>
    <w:p w14:paraId="2A6791DC" w14:textId="1A6CF1A3" w:rsidR="000938E7" w:rsidRDefault="000938E7" w:rsidP="000938E7">
      <w:r w:rsidRPr="000938E7">
        <w:rPr>
          <w:noProof/>
        </w:rPr>
        <w:drawing>
          <wp:inline distT="0" distB="0" distL="0" distR="0" wp14:anchorId="607EA84B" wp14:editId="682052A1">
            <wp:extent cx="5760720" cy="3171190"/>
            <wp:effectExtent l="0" t="0" r="0" b="0"/>
            <wp:docPr id="955305249"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305249" name="Image 1" descr="Une image contenant texte, capture d’écran, logiciel, Icône d’ordinateur&#10;&#10;Le contenu généré par l’IA peut être incorrect."/>
                    <pic:cNvPicPr/>
                  </pic:nvPicPr>
                  <pic:blipFill>
                    <a:blip r:embed="rId43" cstate="print">
                      <a:extLst>
                        <a:ext uri="{28A0092B-C50C-407E-A947-70E740481C1C}">
                          <a14:useLocalDpi xmlns:a14="http://schemas.microsoft.com/office/drawing/2010/main"/>
                        </a:ext>
                      </a:extLst>
                    </a:blip>
                    <a:stretch>
                      <a:fillRect/>
                    </a:stretch>
                  </pic:blipFill>
                  <pic:spPr>
                    <a:xfrm>
                      <a:off x="0" y="0"/>
                      <a:ext cx="5760720" cy="3171190"/>
                    </a:xfrm>
                    <a:prstGeom prst="rect">
                      <a:avLst/>
                    </a:prstGeom>
                  </pic:spPr>
                </pic:pic>
              </a:graphicData>
            </a:graphic>
          </wp:inline>
        </w:drawing>
      </w:r>
    </w:p>
    <w:p w14:paraId="66898265" w14:textId="320BB41F" w:rsidR="00CF17B1" w:rsidRPr="000938E7" w:rsidRDefault="00CF17B1" w:rsidP="00CF17B1">
      <w:pPr>
        <w:pStyle w:val="Heading2"/>
      </w:pPr>
      <w:r w:rsidRPr="00CF17B1">
        <w:t>EI06 : Création d'un générateur de mouvement "02" de type "Fin de suspension" permettant de créer les mouvements de reprises d'activité précédées d'une position interruptive au cours du même mois de paie [Mantis #14725]</w:t>
      </w:r>
    </w:p>
    <w:p w14:paraId="6088213C" w14:textId="16C5980D" w:rsidR="00A63779" w:rsidRDefault="00A63779" w:rsidP="00A63779">
      <w:r>
        <w:t xml:space="preserve">Point technique – aucune illustration. </w:t>
      </w:r>
    </w:p>
    <w:p w14:paraId="072BBC64" w14:textId="33E6F19D" w:rsidR="00005CB1" w:rsidRDefault="00005CB1">
      <w:pPr>
        <w:spacing w:after="160" w:line="259" w:lineRule="auto"/>
        <w:jc w:val="left"/>
      </w:pPr>
      <w:r>
        <w:br w:type="page"/>
      </w:r>
    </w:p>
    <w:p w14:paraId="4C60B84C" w14:textId="0F426258" w:rsidR="00E866F8" w:rsidRDefault="006B361A" w:rsidP="006B361A">
      <w:pPr>
        <w:pStyle w:val="Heading2"/>
      </w:pPr>
      <w:r w:rsidRPr="006B361A">
        <w:t>EI07 : Ajout d’un bouton « Valider / Dévalider » dans l’écran "Paie DGFIP &gt; Remises", permettant de figer ou défiger un mouvement de paie [Mantis #15314]</w:t>
      </w:r>
    </w:p>
    <w:p w14:paraId="62C3A1BC" w14:textId="21D1C344" w:rsidR="00B24F0E" w:rsidRDefault="00B24F0E" w:rsidP="00B24F0E">
      <w:r w:rsidRPr="00B24F0E">
        <w:rPr>
          <w:noProof/>
        </w:rPr>
        <w:drawing>
          <wp:inline distT="0" distB="0" distL="0" distR="0" wp14:anchorId="073CC9DE" wp14:editId="581D8593">
            <wp:extent cx="3988005" cy="2438525"/>
            <wp:effectExtent l="0" t="0" r="0" b="0"/>
            <wp:docPr id="878146492"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146492" name="Image 1" descr="Une image contenant texte, capture d’écran, logiciel, Icône d’ordinateur&#10;&#10;Le contenu généré par l’IA peut être incorrect."/>
                    <pic:cNvPicPr/>
                  </pic:nvPicPr>
                  <pic:blipFill>
                    <a:blip r:embed="rId44"/>
                    <a:stretch>
                      <a:fillRect/>
                    </a:stretch>
                  </pic:blipFill>
                  <pic:spPr>
                    <a:xfrm>
                      <a:off x="0" y="0"/>
                      <a:ext cx="3988005" cy="2438525"/>
                    </a:xfrm>
                    <a:prstGeom prst="rect">
                      <a:avLst/>
                    </a:prstGeom>
                  </pic:spPr>
                </pic:pic>
              </a:graphicData>
            </a:graphic>
          </wp:inline>
        </w:drawing>
      </w:r>
    </w:p>
    <w:p w14:paraId="61F03B3D" w14:textId="77777777" w:rsidR="00B24F0E" w:rsidRDefault="00B24F0E" w:rsidP="00B24F0E"/>
    <w:p w14:paraId="5B9FCE03" w14:textId="6C6C3779" w:rsidR="00B24F0E" w:rsidRPr="00B24F0E" w:rsidRDefault="00CA5D47" w:rsidP="00B24F0E">
      <w:r w:rsidRPr="00CA5D47">
        <w:rPr>
          <w:noProof/>
        </w:rPr>
        <w:drawing>
          <wp:inline distT="0" distB="0" distL="0" distR="0" wp14:anchorId="0E991C90" wp14:editId="50D5AFF3">
            <wp:extent cx="5760720" cy="3052445"/>
            <wp:effectExtent l="0" t="0" r="0" b="0"/>
            <wp:docPr id="1875172908"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172908" name="Image 1" descr="Une image contenant texte, capture d’écran, logiciel, Icône d’ordinateur&#10;&#10;Le contenu généré par l’IA peut être incorrect."/>
                    <pic:cNvPicPr/>
                  </pic:nvPicPr>
                  <pic:blipFill>
                    <a:blip r:embed="rId45"/>
                    <a:stretch>
                      <a:fillRect/>
                    </a:stretch>
                  </pic:blipFill>
                  <pic:spPr>
                    <a:xfrm>
                      <a:off x="0" y="0"/>
                      <a:ext cx="5760720" cy="3052445"/>
                    </a:xfrm>
                    <a:prstGeom prst="rect">
                      <a:avLst/>
                    </a:prstGeom>
                  </pic:spPr>
                </pic:pic>
              </a:graphicData>
            </a:graphic>
          </wp:inline>
        </w:drawing>
      </w:r>
    </w:p>
    <w:p w14:paraId="7EFF75E0" w14:textId="24347746" w:rsidR="001F52B4" w:rsidRDefault="001F52B4" w:rsidP="001F52B4">
      <w:pPr>
        <w:pStyle w:val="Heading2"/>
      </w:pPr>
      <w:r>
        <w:t>CI01 : Revue des mouvements "01" et "02" pour éviter la duplication lorsque deux situations de rémunérations ou plus enregistrées en paie débutent à la même date [Pas de Mantis]</w:t>
      </w:r>
    </w:p>
    <w:p w14:paraId="453C29A6" w14:textId="6E1A096A" w:rsidR="00A63779" w:rsidRPr="00A63779" w:rsidRDefault="00A63779" w:rsidP="00A63779">
      <w:r>
        <w:t xml:space="preserve">Point technique – aucune illustration. </w:t>
      </w:r>
    </w:p>
    <w:p w14:paraId="014F850D" w14:textId="49007934" w:rsidR="001F52B4" w:rsidRDefault="001F52B4" w:rsidP="001F52B4">
      <w:pPr>
        <w:pStyle w:val="Heading2"/>
      </w:pPr>
      <w:r>
        <w:t>CI02 : Le calcul des montants des rappels d'indemnités sur les mouvements "20" a été corrigé [Pas de Mantis]</w:t>
      </w:r>
    </w:p>
    <w:p w14:paraId="1E4B79D5" w14:textId="2769A484" w:rsidR="00A63779" w:rsidRPr="00A63779" w:rsidRDefault="00A63779" w:rsidP="00A63779">
      <w:r>
        <w:t xml:space="preserve">Point technique – aucune illustration. </w:t>
      </w:r>
    </w:p>
    <w:p w14:paraId="75DD8B60" w14:textId="31208672" w:rsidR="005438DC" w:rsidRDefault="005438DC" w:rsidP="005438DC">
      <w:pPr>
        <w:pStyle w:val="Heading2"/>
      </w:pPr>
      <w:r w:rsidRPr="005438DC">
        <w:t>CI03 : Correction de la génération du mouvement "02" de "Changement de dossier" [Mantis #15061]</w:t>
      </w:r>
    </w:p>
    <w:p w14:paraId="6855FBCB" w14:textId="6AFB99F5" w:rsidR="00332647" w:rsidRPr="00A54C02" w:rsidRDefault="000452AE" w:rsidP="00332647">
      <w:r>
        <w:t xml:space="preserve">Fonctionnalité </w:t>
      </w:r>
      <w:r w:rsidR="00BE36D8">
        <w:t xml:space="preserve">partiellement livré – sera complétée en 5.13 </w:t>
      </w:r>
    </w:p>
    <w:p w14:paraId="3808BC4C" w14:textId="77777777" w:rsidR="00B811CA" w:rsidRDefault="00B811CA">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C5ECCD3" w14:textId="61273428" w:rsidR="002667AC" w:rsidRDefault="002667AC" w:rsidP="002667AC">
      <w:pPr>
        <w:pStyle w:val="Heading2"/>
      </w:pPr>
      <w:r w:rsidRPr="002667AC">
        <w:t>CI04 : Les générations du code de prise en charge du mouvement "9C" et de la date d'effet du mouvement "9G" ont été corrigées [Mantis #14838]</w:t>
      </w:r>
    </w:p>
    <w:p w14:paraId="471E78E2" w14:textId="30394C5E" w:rsidR="00B966CC" w:rsidRPr="00B966CC" w:rsidRDefault="0012302B" w:rsidP="00B966CC">
      <w:r w:rsidRPr="0012302B">
        <w:rPr>
          <w:noProof/>
        </w:rPr>
        <w:drawing>
          <wp:inline distT="0" distB="0" distL="0" distR="0" wp14:anchorId="21338AB7" wp14:editId="01F326B3">
            <wp:extent cx="5029200" cy="3231394"/>
            <wp:effectExtent l="0" t="0" r="0" b="7620"/>
            <wp:docPr id="159835323"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35323" name="Image 1" descr="Une image contenant texte, capture d’écran, logiciel, Icône d’ordinateur&#10;&#10;Le contenu généré par l’IA peut être incorrect."/>
                    <pic:cNvPicPr/>
                  </pic:nvPicPr>
                  <pic:blipFill>
                    <a:blip r:embed="rId46" cstate="print">
                      <a:extLst>
                        <a:ext uri="{28A0092B-C50C-407E-A947-70E740481C1C}">
                          <a14:useLocalDpi xmlns:a14="http://schemas.microsoft.com/office/drawing/2010/main"/>
                        </a:ext>
                      </a:extLst>
                    </a:blip>
                    <a:stretch>
                      <a:fillRect/>
                    </a:stretch>
                  </pic:blipFill>
                  <pic:spPr>
                    <a:xfrm>
                      <a:off x="0" y="0"/>
                      <a:ext cx="5035008" cy="3235126"/>
                    </a:xfrm>
                    <a:prstGeom prst="rect">
                      <a:avLst/>
                    </a:prstGeom>
                  </pic:spPr>
                </pic:pic>
              </a:graphicData>
            </a:graphic>
          </wp:inline>
        </w:drawing>
      </w:r>
    </w:p>
    <w:p w14:paraId="40042B55" w14:textId="77777777" w:rsidR="007A5E00" w:rsidRDefault="007A5E00" w:rsidP="00B966CC"/>
    <w:p w14:paraId="2199E27F" w14:textId="21CAFC73" w:rsidR="007A5E00" w:rsidRPr="00B966CC" w:rsidRDefault="007A5E00" w:rsidP="00B966CC">
      <w:r w:rsidRPr="007A5E00">
        <w:rPr>
          <w:noProof/>
        </w:rPr>
        <w:drawing>
          <wp:inline distT="0" distB="0" distL="0" distR="0" wp14:anchorId="034382C0" wp14:editId="3EE9EB42">
            <wp:extent cx="5760720" cy="1280795"/>
            <wp:effectExtent l="0" t="0" r="0" b="0"/>
            <wp:docPr id="1183845274" name="Image 1" descr="Une image contenant texte, Police, nombr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45274" name="Image 1" descr="Une image contenant texte, Police, nombre, ligne&#10;&#10;Le contenu généré par l’IA peut être incorrect."/>
                    <pic:cNvPicPr/>
                  </pic:nvPicPr>
                  <pic:blipFill>
                    <a:blip r:embed="rId47"/>
                    <a:stretch>
                      <a:fillRect/>
                    </a:stretch>
                  </pic:blipFill>
                  <pic:spPr>
                    <a:xfrm>
                      <a:off x="0" y="0"/>
                      <a:ext cx="5760720" cy="1280795"/>
                    </a:xfrm>
                    <a:prstGeom prst="rect">
                      <a:avLst/>
                    </a:prstGeom>
                  </pic:spPr>
                </pic:pic>
              </a:graphicData>
            </a:graphic>
          </wp:inline>
        </w:drawing>
      </w:r>
    </w:p>
    <w:p w14:paraId="7D1B3441" w14:textId="77FAD940" w:rsidR="00010CF6" w:rsidRDefault="00010CF6" w:rsidP="00010CF6">
      <w:pPr>
        <w:pStyle w:val="Heading2"/>
      </w:pPr>
      <w:r w:rsidRPr="00010CF6">
        <w:t>CI05 : Il sera maintenant possible de saisir la quotité de travail des agents à temps incomplet en heures [Mantis #15141]</w:t>
      </w:r>
    </w:p>
    <w:p w14:paraId="4B260480" w14:textId="20AB76B3" w:rsidR="002A6C0D" w:rsidRPr="00B966CC" w:rsidRDefault="00E8109D" w:rsidP="002A6C0D">
      <w:r w:rsidRPr="00E8109D">
        <w:rPr>
          <w:noProof/>
        </w:rPr>
        <w:drawing>
          <wp:inline distT="0" distB="0" distL="0" distR="0" wp14:anchorId="6CF56673" wp14:editId="6511229B">
            <wp:extent cx="5760720" cy="673100"/>
            <wp:effectExtent l="0" t="0" r="0" b="0"/>
            <wp:docPr id="564427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42759" name=""/>
                    <pic:cNvPicPr/>
                  </pic:nvPicPr>
                  <pic:blipFill>
                    <a:blip r:embed="rId48"/>
                    <a:stretch>
                      <a:fillRect/>
                    </a:stretch>
                  </pic:blipFill>
                  <pic:spPr>
                    <a:xfrm>
                      <a:off x="0" y="0"/>
                      <a:ext cx="5760720" cy="673100"/>
                    </a:xfrm>
                    <a:prstGeom prst="rect">
                      <a:avLst/>
                    </a:prstGeom>
                  </pic:spPr>
                </pic:pic>
              </a:graphicData>
            </a:graphic>
          </wp:inline>
        </w:drawing>
      </w:r>
    </w:p>
    <w:p w14:paraId="618BAA58" w14:textId="77777777" w:rsidR="00491056" w:rsidRDefault="0049105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66EA7CA" w14:textId="0B4141F2" w:rsidR="00C24EE7" w:rsidRDefault="00C24EE7" w:rsidP="00C24EE7">
      <w:pPr>
        <w:pStyle w:val="Heading2"/>
      </w:pPr>
      <w:r w:rsidRPr="00C24EE7">
        <w:t>CI06 : Le comparatif prendra en compte l'indice majoré lorsque l'agent a un type de rémunération indiciaire [Mantis #15167]</w:t>
      </w:r>
    </w:p>
    <w:p w14:paraId="580E7142" w14:textId="7087ADEB" w:rsidR="00597378" w:rsidRPr="00597378" w:rsidRDefault="00434CBE" w:rsidP="00597378">
      <w:r w:rsidRPr="00434CBE">
        <w:rPr>
          <w:noProof/>
        </w:rPr>
        <w:drawing>
          <wp:inline distT="0" distB="0" distL="0" distR="0" wp14:anchorId="2028057C" wp14:editId="510B6A4F">
            <wp:extent cx="5760720" cy="1156335"/>
            <wp:effectExtent l="0" t="0" r="0" b="5715"/>
            <wp:docPr id="1292852141" name="Image 1" descr="Une image contenant texte, ligne, capture d’écran,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852141" name="Image 1" descr="Une image contenant texte, ligne, capture d’écran, Tracé&#10;&#10;Le contenu généré par l’IA peut être incorrect."/>
                    <pic:cNvPicPr/>
                  </pic:nvPicPr>
                  <pic:blipFill>
                    <a:blip r:embed="rId49"/>
                    <a:stretch>
                      <a:fillRect/>
                    </a:stretch>
                  </pic:blipFill>
                  <pic:spPr>
                    <a:xfrm>
                      <a:off x="0" y="0"/>
                      <a:ext cx="5760720" cy="1156335"/>
                    </a:xfrm>
                    <a:prstGeom prst="rect">
                      <a:avLst/>
                    </a:prstGeom>
                  </pic:spPr>
                </pic:pic>
              </a:graphicData>
            </a:graphic>
          </wp:inline>
        </w:drawing>
      </w:r>
    </w:p>
    <w:p w14:paraId="42BABF30" w14:textId="24D3C690" w:rsidR="009D564F" w:rsidRDefault="009D564F" w:rsidP="009D564F">
      <w:pPr>
        <w:pStyle w:val="Heading2"/>
      </w:pPr>
      <w:r w:rsidRPr="009D564F">
        <w:t>CI07 : Ajustement apporté au générateur global afin de créer les mouvements "02" de "Départ définitif ou suspension" lorsque de besoin [Mantis #15180]</w:t>
      </w:r>
    </w:p>
    <w:p w14:paraId="1277DC56" w14:textId="77777777" w:rsidR="0076274D" w:rsidRPr="00A63779" w:rsidRDefault="0076274D" w:rsidP="0076274D">
      <w:r>
        <w:t xml:space="preserve">Point technique – aucune illustration. </w:t>
      </w:r>
    </w:p>
    <w:p w14:paraId="4FADC8A9" w14:textId="77777777" w:rsidR="00F110BB" w:rsidRDefault="00F110BB" w:rsidP="00F110BB">
      <w:pPr>
        <w:pStyle w:val="Heading2"/>
      </w:pPr>
      <w:r w:rsidRPr="00F110BB">
        <w:t>CI08 : Revue du générateur de mouvement "01" pour empêcher la génération de mouvement sur un dossier de paie ne correspondant pas à la période de la situation traitée [Mantis #15058]</w:t>
      </w:r>
    </w:p>
    <w:p w14:paraId="6033D8AE" w14:textId="77777777" w:rsidR="00526AB4" w:rsidRDefault="00526AB4" w:rsidP="00526AB4">
      <w:r w:rsidRPr="00526AB4">
        <w:rPr>
          <w:noProof/>
        </w:rPr>
        <w:drawing>
          <wp:inline distT="0" distB="0" distL="0" distR="0" wp14:anchorId="0E625D06" wp14:editId="72D825D0">
            <wp:extent cx="5760720" cy="1049655"/>
            <wp:effectExtent l="0" t="0" r="0" b="0"/>
            <wp:docPr id="567159911"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159911" name="Image 1" descr="Une image contenant texte, capture d’écran, logiciel, Icône d’ordinateur&#10;&#10;Le contenu généré par l’IA peut être incorrect."/>
                    <pic:cNvPicPr/>
                  </pic:nvPicPr>
                  <pic:blipFill>
                    <a:blip r:embed="rId50"/>
                    <a:stretch>
                      <a:fillRect/>
                    </a:stretch>
                  </pic:blipFill>
                  <pic:spPr>
                    <a:xfrm>
                      <a:off x="0" y="0"/>
                      <a:ext cx="5760720" cy="1049655"/>
                    </a:xfrm>
                    <a:prstGeom prst="rect">
                      <a:avLst/>
                    </a:prstGeom>
                  </pic:spPr>
                </pic:pic>
              </a:graphicData>
            </a:graphic>
          </wp:inline>
        </w:drawing>
      </w:r>
    </w:p>
    <w:p w14:paraId="58F7D3CF" w14:textId="692F8CA7" w:rsidR="00F110BB" w:rsidRDefault="00F110BB" w:rsidP="00F110BB">
      <w:pPr>
        <w:pStyle w:val="Heading2"/>
      </w:pPr>
      <w:r w:rsidRPr="00F110BB">
        <w:t>CI09 : L'historique de paie n'affichera maintenant que les données concernant l'agent selon le ministère lié aux dossiers de paie de la carrière [Mantis #14681]</w:t>
      </w:r>
    </w:p>
    <w:p w14:paraId="02460A9B" w14:textId="1EFE5033" w:rsidR="00626B88" w:rsidRDefault="00EE29CF" w:rsidP="0012094A">
      <w:pPr>
        <w:pStyle w:val="Heading2"/>
      </w:pPr>
      <w:r w:rsidRPr="00EE29CF">
        <w:rPr>
          <w:rFonts w:asciiTheme="minorHAnsi" w:eastAsiaTheme="minorEastAsia" w:hAnsiTheme="minorHAnsi" w:cstheme="minorBidi"/>
          <w:noProof/>
          <w:color w:val="auto"/>
          <w:sz w:val="22"/>
          <w:szCs w:val="22"/>
        </w:rPr>
        <w:drawing>
          <wp:inline distT="0" distB="0" distL="0" distR="0" wp14:anchorId="1D5775A4" wp14:editId="487194E6">
            <wp:extent cx="5760720" cy="3301365"/>
            <wp:effectExtent l="0" t="0" r="0" b="0"/>
            <wp:docPr id="1718629528"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629528" name="Image 1" descr="Une image contenant texte, capture d’écran, logiciel, nombre&#10;&#10;Le contenu généré par l’IA peut être incorrect."/>
                    <pic:cNvPicPr/>
                  </pic:nvPicPr>
                  <pic:blipFill>
                    <a:blip r:embed="rId51"/>
                    <a:stretch>
                      <a:fillRect/>
                    </a:stretch>
                  </pic:blipFill>
                  <pic:spPr>
                    <a:xfrm>
                      <a:off x="0" y="0"/>
                      <a:ext cx="5760720" cy="3301365"/>
                    </a:xfrm>
                    <a:prstGeom prst="rect">
                      <a:avLst/>
                    </a:prstGeom>
                  </pic:spPr>
                </pic:pic>
              </a:graphicData>
            </a:graphic>
          </wp:inline>
        </w:drawing>
      </w:r>
      <w:r w:rsidR="001941D1" w:rsidRPr="001941D1">
        <w:t>CI10 : Correction du générateur de mouvement "02" de type "Départ définitif ou suspension" pour déclencher les positions interruptives suivies d'une reprise d'activité au cours du même mois de paie [Mantis #14725]</w:t>
      </w:r>
    </w:p>
    <w:p w14:paraId="41E6B5E0" w14:textId="4D653315" w:rsidR="00A54C02" w:rsidRPr="00A54C02" w:rsidRDefault="0002344C" w:rsidP="00A54C02">
      <w:r>
        <w:t>Cette correction pourrait encore être suivie d’ajustement dans les prochaines versions sur des cas particuliers</w:t>
      </w:r>
      <w:r w:rsidR="00B811CA">
        <w:t>.</w:t>
      </w:r>
    </w:p>
    <w:p w14:paraId="26CE36B1" w14:textId="641D64B9" w:rsidR="00457918" w:rsidRDefault="00457918" w:rsidP="00457918">
      <w:pPr>
        <w:pStyle w:val="Heading2"/>
      </w:pPr>
      <w:r>
        <w:t>CI11 : Les mouvements ne devraient plus être générés lorsque l'agent est en position interruptive (régime de rémunération 30) [Mantis #14840 et #14841]</w:t>
      </w:r>
    </w:p>
    <w:p w14:paraId="0B2E2056" w14:textId="33E98A3B" w:rsidR="00E45D9D" w:rsidRPr="00E45D9D" w:rsidRDefault="00BB3755" w:rsidP="00E45D9D">
      <w:r>
        <w:t xml:space="preserve">Point technique – aucune illustration. </w:t>
      </w:r>
    </w:p>
    <w:p w14:paraId="1CEE8B02" w14:textId="682516C2" w:rsidR="00457918" w:rsidRPr="00457918" w:rsidRDefault="00457918" w:rsidP="00457918">
      <w:pPr>
        <w:pStyle w:val="Heading2"/>
      </w:pPr>
      <w:r>
        <w:t>CI12 : Il ne sera plus possible de supprimer des mouvements en masse lorsque la remise a été certifiée [Pas de Mantis]</w:t>
      </w:r>
    </w:p>
    <w:p w14:paraId="10CC2D98" w14:textId="7BA404FC" w:rsidR="00F110BB" w:rsidRPr="00F110BB" w:rsidRDefault="001768EC" w:rsidP="00F110BB">
      <w:r w:rsidRPr="001768EC">
        <w:rPr>
          <w:noProof/>
        </w:rPr>
        <w:drawing>
          <wp:inline distT="0" distB="0" distL="0" distR="0" wp14:anchorId="5E603C9E" wp14:editId="61FEAB01">
            <wp:extent cx="5760720" cy="1898650"/>
            <wp:effectExtent l="0" t="0" r="0" b="6350"/>
            <wp:docPr id="1916788378" name="Image 1" descr="Une image contenant capture d’écran, text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788378" name="Image 1" descr="Une image contenant capture d’écran, texte, conception&#10;&#10;Le contenu généré par l’IA peut être incorrect."/>
                    <pic:cNvPicPr/>
                  </pic:nvPicPr>
                  <pic:blipFill>
                    <a:blip r:embed="rId52" cstate="print">
                      <a:extLst>
                        <a:ext uri="{28A0092B-C50C-407E-A947-70E740481C1C}">
                          <a14:useLocalDpi xmlns:a14="http://schemas.microsoft.com/office/drawing/2010/main"/>
                        </a:ext>
                      </a:extLst>
                    </a:blip>
                    <a:stretch>
                      <a:fillRect/>
                    </a:stretch>
                  </pic:blipFill>
                  <pic:spPr>
                    <a:xfrm>
                      <a:off x="0" y="0"/>
                      <a:ext cx="5760720" cy="1898650"/>
                    </a:xfrm>
                    <a:prstGeom prst="rect">
                      <a:avLst/>
                    </a:prstGeom>
                  </pic:spPr>
                </pic:pic>
              </a:graphicData>
            </a:graphic>
          </wp:inline>
        </w:drawing>
      </w:r>
    </w:p>
    <w:p w14:paraId="0C3D0101" w14:textId="345B1FCC" w:rsidR="00983C72" w:rsidRPr="00F110BB" w:rsidRDefault="00DD0E18" w:rsidP="00DD0E18">
      <w:pPr>
        <w:pStyle w:val="Heading2"/>
      </w:pPr>
      <w:r w:rsidRPr="00DD0E18">
        <w:t>CI13 : La génération des mouvements d'acompte "AA" fait désormais le lien avec le paramétrage du code de ventilation budgétaire de l'agent. Cela implique la suppression du champ "Imputation budgétaire" lors de la saisie en gestion d'un acompte qui n'est plus nécessaire [Mantis </w:t>
      </w:r>
      <w:hyperlink r:id="rId53" w:tooltip="[à tester] Paie DGFIP &gt; Acompte &gt; Affichage du code VB" w:history="1">
        <w:r w:rsidRPr="00DD0E18">
          <w:t>0015164</w:t>
        </w:r>
      </w:hyperlink>
      <w:r w:rsidRPr="00DD0E18">
        <w:t>]</w:t>
      </w:r>
    </w:p>
    <w:p w14:paraId="344977EF" w14:textId="324DE4CB" w:rsidR="00DD0E18" w:rsidRDefault="00F234BE" w:rsidP="00DD0E18">
      <w:r>
        <w:t xml:space="preserve">Le mouvement d’acompte affiche </w:t>
      </w:r>
      <w:r w:rsidR="00A5046A">
        <w:t>le code ventilation budgétaire :</w:t>
      </w:r>
    </w:p>
    <w:p w14:paraId="02F43CE6" w14:textId="73D8DF0A" w:rsidR="00A5046A" w:rsidRDefault="00D377DC" w:rsidP="00DD0E18">
      <w:r w:rsidRPr="00D377DC">
        <w:rPr>
          <w:noProof/>
        </w:rPr>
        <w:drawing>
          <wp:inline distT="0" distB="0" distL="0" distR="0" wp14:anchorId="61F17A37" wp14:editId="0B0D07C5">
            <wp:extent cx="5760720" cy="654050"/>
            <wp:effectExtent l="0" t="0" r="0" b="0"/>
            <wp:docPr id="17634237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23758" name=""/>
                    <pic:cNvPicPr/>
                  </pic:nvPicPr>
                  <pic:blipFill>
                    <a:blip r:embed="rId54"/>
                    <a:stretch>
                      <a:fillRect/>
                    </a:stretch>
                  </pic:blipFill>
                  <pic:spPr>
                    <a:xfrm>
                      <a:off x="0" y="0"/>
                      <a:ext cx="5760720" cy="654050"/>
                    </a:xfrm>
                    <a:prstGeom prst="rect">
                      <a:avLst/>
                    </a:prstGeom>
                  </pic:spPr>
                </pic:pic>
              </a:graphicData>
            </a:graphic>
          </wp:inline>
        </w:drawing>
      </w:r>
    </w:p>
    <w:p w14:paraId="2D925D62" w14:textId="2CB3209D" w:rsidR="00D377DC" w:rsidRDefault="00D377DC" w:rsidP="00DD0E18"/>
    <w:p w14:paraId="4DA01BCD" w14:textId="0B61C891" w:rsidR="002263DE" w:rsidRDefault="002263DE" w:rsidP="00DD0E18">
      <w:r>
        <w:t xml:space="preserve">Il n’est plus nécessaire de renseigner </w:t>
      </w:r>
      <w:r w:rsidR="00944783">
        <w:t>l’imputation budgétaire au niveau de l’acompte :</w:t>
      </w:r>
    </w:p>
    <w:p w14:paraId="6CE635DC" w14:textId="5CA68494" w:rsidR="00944783" w:rsidRPr="00DD0E18" w:rsidRDefault="00946FA0" w:rsidP="00DD0E18">
      <w:r w:rsidRPr="00946FA0">
        <w:rPr>
          <w:noProof/>
        </w:rPr>
        <w:drawing>
          <wp:inline distT="0" distB="0" distL="0" distR="0" wp14:anchorId="7B39160D" wp14:editId="0091097F">
            <wp:extent cx="5760720" cy="892810"/>
            <wp:effectExtent l="0" t="0" r="0" b="2540"/>
            <wp:docPr id="2011186637" name="Image 1" descr="Une image contenant text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86637" name="Image 1" descr="Une image contenant texte, Police, capture d’écran&#10;&#10;Le contenu généré par l’IA peut être incorrect."/>
                    <pic:cNvPicPr/>
                  </pic:nvPicPr>
                  <pic:blipFill>
                    <a:blip r:embed="rId55"/>
                    <a:stretch>
                      <a:fillRect/>
                    </a:stretch>
                  </pic:blipFill>
                  <pic:spPr>
                    <a:xfrm>
                      <a:off x="0" y="0"/>
                      <a:ext cx="5760720" cy="892810"/>
                    </a:xfrm>
                    <a:prstGeom prst="rect">
                      <a:avLst/>
                    </a:prstGeom>
                  </pic:spPr>
                </pic:pic>
              </a:graphicData>
            </a:graphic>
          </wp:inline>
        </w:drawing>
      </w:r>
    </w:p>
    <w:p w14:paraId="17D1C632" w14:textId="4265228D" w:rsidR="005F01C1" w:rsidRDefault="005F01C1" w:rsidP="005F01C1">
      <w:pPr>
        <w:pStyle w:val="Heading1"/>
      </w:pPr>
      <w:r>
        <w:t>Temps de Travail</w:t>
      </w:r>
    </w:p>
    <w:p w14:paraId="003E3198" w14:textId="7D22CBD2" w:rsidR="005F01C1" w:rsidRDefault="005F01C1" w:rsidP="005F01C1">
      <w:pPr>
        <w:pStyle w:val="Heading2"/>
      </w:pPr>
      <w:r>
        <w:t>ET01 : Les écrans de validations des demandes CET afficheront dorénavant les informations sur la campagne (libellé, date de début, date de fin et type) et masqueront les champs non concernés (ex : champs d'alimentation pour une campagne "consommation uniquement") [Mantis #15060]</w:t>
      </w:r>
    </w:p>
    <w:p w14:paraId="7483D140" w14:textId="6FAE0ED8" w:rsidR="00B811CA" w:rsidRDefault="00F04126">
      <w:pPr>
        <w:spacing w:after="160" w:line="259" w:lineRule="auto"/>
        <w:jc w:val="left"/>
        <w:rPr>
          <w:rFonts w:asciiTheme="majorHAnsi" w:eastAsiaTheme="majorEastAsia" w:hAnsiTheme="majorHAnsi" w:cstheme="majorBidi"/>
          <w:color w:val="2F5496" w:themeColor="accent1" w:themeShade="BF"/>
          <w:sz w:val="24"/>
          <w:szCs w:val="24"/>
        </w:rPr>
      </w:pPr>
      <w:r w:rsidRPr="00F04126">
        <w:rPr>
          <w:noProof/>
        </w:rPr>
        <w:drawing>
          <wp:inline distT="0" distB="0" distL="0" distR="0" wp14:anchorId="037C6431" wp14:editId="44E9A031">
            <wp:extent cx="5760720" cy="1248410"/>
            <wp:effectExtent l="0" t="0" r="0" b="8890"/>
            <wp:docPr id="91228771" name="Image 1" descr="Une image contenant capture d’écran, texte, lign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8771" name="Image 1" descr="Une image contenant capture d’écran, texte, ligne, logiciel&#10;&#10;Le contenu généré par l’IA peut être incorrect."/>
                    <pic:cNvPicPr/>
                  </pic:nvPicPr>
                  <pic:blipFill>
                    <a:blip r:embed="rId56"/>
                    <a:stretch>
                      <a:fillRect/>
                    </a:stretch>
                  </pic:blipFill>
                  <pic:spPr>
                    <a:xfrm>
                      <a:off x="0" y="0"/>
                      <a:ext cx="5760720" cy="1248410"/>
                    </a:xfrm>
                    <a:prstGeom prst="rect">
                      <a:avLst/>
                    </a:prstGeom>
                  </pic:spPr>
                </pic:pic>
              </a:graphicData>
            </a:graphic>
          </wp:inline>
        </w:drawing>
      </w:r>
      <w:r w:rsidR="00B811CA">
        <w:br w:type="page"/>
      </w:r>
    </w:p>
    <w:p w14:paraId="6A2FCFE8" w14:textId="3F5D2C93" w:rsidR="00FB127B" w:rsidRDefault="00FB127B" w:rsidP="0058794E">
      <w:pPr>
        <w:pStyle w:val="Heading2"/>
      </w:pPr>
      <w:r>
        <w:t>ET02 : Les cycles pourront dorénavant être marqué "Afficher les horaires" (cochée par défaut) dans le paramétrage [Mantis #15116]</w:t>
      </w:r>
    </w:p>
    <w:p w14:paraId="028AEDBE" w14:textId="77777777" w:rsidR="00D56F99" w:rsidRDefault="003C29F8" w:rsidP="0077316E">
      <w:r>
        <w:t>Si « Afficher les horaires » n’est pas coché</w:t>
      </w:r>
      <w:r w:rsidR="00480600">
        <w:t xml:space="preserve">e dans le </w:t>
      </w:r>
      <w:r w:rsidR="00D56F99">
        <w:t xml:space="preserve">paramétrage du </w:t>
      </w:r>
      <w:r w:rsidR="00480600">
        <w:t>cycle</w:t>
      </w:r>
      <w:r w:rsidR="00D56F99">
        <w:t> :</w:t>
      </w:r>
    </w:p>
    <w:p w14:paraId="76798A64" w14:textId="3614E16A" w:rsidR="00D56F99" w:rsidRDefault="00D56F99" w:rsidP="0077316E">
      <w:r w:rsidRPr="00D56F99">
        <w:rPr>
          <w:noProof/>
        </w:rPr>
        <w:drawing>
          <wp:inline distT="0" distB="0" distL="0" distR="0" wp14:anchorId="5A1876F3" wp14:editId="223C4C41">
            <wp:extent cx="3073558" cy="1701887"/>
            <wp:effectExtent l="0" t="0" r="0" b="0"/>
            <wp:docPr id="1484074373" name="Image 1"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74373" name="Image 1" descr="Une image contenant texte, capture d’écran, logiciel, Page web&#10;&#10;Le contenu généré par l’IA peut être incorrect."/>
                    <pic:cNvPicPr/>
                  </pic:nvPicPr>
                  <pic:blipFill>
                    <a:blip r:embed="rId57"/>
                    <a:stretch>
                      <a:fillRect/>
                    </a:stretch>
                  </pic:blipFill>
                  <pic:spPr>
                    <a:xfrm>
                      <a:off x="0" y="0"/>
                      <a:ext cx="3073558" cy="1701887"/>
                    </a:xfrm>
                    <a:prstGeom prst="rect">
                      <a:avLst/>
                    </a:prstGeom>
                  </pic:spPr>
                </pic:pic>
              </a:graphicData>
            </a:graphic>
          </wp:inline>
        </w:drawing>
      </w:r>
    </w:p>
    <w:p w14:paraId="62AA236B" w14:textId="77777777" w:rsidR="00D56F99" w:rsidRDefault="00D56F99" w:rsidP="0077316E"/>
    <w:p w14:paraId="18D3C793" w14:textId="26CF36E4" w:rsidR="0077316E" w:rsidRDefault="00480600" w:rsidP="0077316E">
      <w:r>
        <w:t xml:space="preserve"> les horaires théoriques n’apparaissent pas sur le planning :</w:t>
      </w:r>
    </w:p>
    <w:p w14:paraId="6B0EEEBB" w14:textId="77777777" w:rsidR="00D56F99" w:rsidRDefault="00D56F99" w:rsidP="0077316E"/>
    <w:p w14:paraId="44479D34" w14:textId="4515CAE5" w:rsidR="00480600" w:rsidRDefault="00480600" w:rsidP="0077316E">
      <w:r w:rsidRPr="00480600">
        <w:rPr>
          <w:noProof/>
        </w:rPr>
        <w:drawing>
          <wp:inline distT="0" distB="0" distL="0" distR="0" wp14:anchorId="70158CA7" wp14:editId="5026224C">
            <wp:extent cx="5760720" cy="750570"/>
            <wp:effectExtent l="0" t="0" r="0" b="0"/>
            <wp:docPr id="959522635"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522635" name="Image 1" descr="Une image contenant texte, capture d’écran, Police, ligne&#10;&#10;Le contenu généré par l’IA peut être incorrect."/>
                    <pic:cNvPicPr/>
                  </pic:nvPicPr>
                  <pic:blipFill>
                    <a:blip r:embed="rId58" cstate="print">
                      <a:extLst>
                        <a:ext uri="{28A0092B-C50C-407E-A947-70E740481C1C}">
                          <a14:useLocalDpi xmlns:a14="http://schemas.microsoft.com/office/drawing/2010/main"/>
                        </a:ext>
                      </a:extLst>
                    </a:blip>
                    <a:stretch>
                      <a:fillRect/>
                    </a:stretch>
                  </pic:blipFill>
                  <pic:spPr>
                    <a:xfrm>
                      <a:off x="0" y="0"/>
                      <a:ext cx="5760720" cy="750570"/>
                    </a:xfrm>
                    <a:prstGeom prst="rect">
                      <a:avLst/>
                    </a:prstGeom>
                  </pic:spPr>
                </pic:pic>
              </a:graphicData>
            </a:graphic>
          </wp:inline>
        </w:drawing>
      </w:r>
    </w:p>
    <w:p w14:paraId="58569AFD" w14:textId="77777777" w:rsidR="00C21C20" w:rsidRPr="0077316E" w:rsidRDefault="00C21C20" w:rsidP="0077316E"/>
    <w:p w14:paraId="33F03FBD" w14:textId="2ABDA556" w:rsidR="00FB127B" w:rsidRDefault="00FB127B" w:rsidP="0058794E">
      <w:pPr>
        <w:pStyle w:val="Heading2"/>
      </w:pPr>
      <w:r>
        <w:t>ET03 : Les simulations de droits dans l'écran "GRH &gt; Livrets Individuels &gt; Détails &gt; Droits" permettront dorénavant, lorsque la case "sauvegarder" n'est pas cochée, de lancer un calcul de droit avec une date de fin prévisionnelle de l'agent [Mantis #15122]</w:t>
      </w:r>
    </w:p>
    <w:p w14:paraId="725AB923" w14:textId="51E1E3A3" w:rsidR="00C276AB" w:rsidRDefault="00C276AB" w:rsidP="00C276AB">
      <w:r>
        <w:t>Il est possible de faire une simulation d’un compteur de congés à une date déterminée sans incidence sur le compteur de l’agent</w:t>
      </w:r>
      <w:r w:rsidR="007B7D17">
        <w:t> :</w:t>
      </w:r>
    </w:p>
    <w:p w14:paraId="6E0CFA20" w14:textId="45DE7EFD" w:rsidR="007B7D17" w:rsidRDefault="007B7D17" w:rsidP="00C276AB">
      <w:r w:rsidRPr="007B7D17">
        <w:rPr>
          <w:noProof/>
        </w:rPr>
        <w:drawing>
          <wp:inline distT="0" distB="0" distL="0" distR="0" wp14:anchorId="03BA9CEF" wp14:editId="632164E5">
            <wp:extent cx="3333750" cy="2161801"/>
            <wp:effectExtent l="0" t="0" r="0" b="0"/>
            <wp:docPr id="1274536990"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536990" name="Image 1" descr="Une image contenant texte, capture d’écran, nombre, Police&#10;&#10;Le contenu généré par l’IA peut être incorrect."/>
                    <pic:cNvPicPr/>
                  </pic:nvPicPr>
                  <pic:blipFill>
                    <a:blip r:embed="rId59"/>
                    <a:stretch>
                      <a:fillRect/>
                    </a:stretch>
                  </pic:blipFill>
                  <pic:spPr>
                    <a:xfrm>
                      <a:off x="0" y="0"/>
                      <a:ext cx="3339052" cy="2165239"/>
                    </a:xfrm>
                    <a:prstGeom prst="rect">
                      <a:avLst/>
                    </a:prstGeom>
                  </pic:spPr>
                </pic:pic>
              </a:graphicData>
            </a:graphic>
          </wp:inline>
        </w:drawing>
      </w:r>
    </w:p>
    <w:p w14:paraId="0FB6061F" w14:textId="29AC6437" w:rsidR="00895385" w:rsidRDefault="00895385" w:rsidP="00C276AB">
      <w:r w:rsidRPr="00895385">
        <w:rPr>
          <w:noProof/>
        </w:rPr>
        <w:drawing>
          <wp:inline distT="0" distB="0" distL="0" distR="0" wp14:anchorId="558D4B99" wp14:editId="50411279">
            <wp:extent cx="5760720" cy="396875"/>
            <wp:effectExtent l="0" t="0" r="0" b="3175"/>
            <wp:docPr id="9704714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71499" name=""/>
                    <pic:cNvPicPr/>
                  </pic:nvPicPr>
                  <pic:blipFill>
                    <a:blip r:embed="rId60"/>
                    <a:stretch>
                      <a:fillRect/>
                    </a:stretch>
                  </pic:blipFill>
                  <pic:spPr>
                    <a:xfrm>
                      <a:off x="0" y="0"/>
                      <a:ext cx="5760720" cy="396875"/>
                    </a:xfrm>
                    <a:prstGeom prst="rect">
                      <a:avLst/>
                    </a:prstGeom>
                  </pic:spPr>
                </pic:pic>
              </a:graphicData>
            </a:graphic>
          </wp:inline>
        </w:drawing>
      </w:r>
    </w:p>
    <w:p w14:paraId="7849531C" w14:textId="77777777" w:rsidR="00620D32" w:rsidRDefault="00620D32" w:rsidP="00C276AB"/>
    <w:p w14:paraId="14B91C15" w14:textId="77777777" w:rsidR="005A32E8" w:rsidRDefault="005A32E8">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AABB724" w14:textId="095B758B" w:rsidR="00620D32" w:rsidRPr="00C276AB" w:rsidRDefault="008F621B" w:rsidP="00C64EF6">
      <w:pPr>
        <w:pStyle w:val="Heading2"/>
      </w:pPr>
      <w:r w:rsidRPr="008F621B">
        <w:t xml:space="preserve">ET04 : La gestion des jours de </w:t>
      </w:r>
      <w:r w:rsidR="00C64EF6" w:rsidRPr="008F621B">
        <w:t>fermetures</w:t>
      </w:r>
      <w:r w:rsidRPr="008F621B">
        <w:t xml:space="preserve"> sera également disponible dans l'écran "Temps de Travail / Administration &gt; Temps de Travail &gt; Jours fermés" en plus de "Formation / Administration &gt; Logistique générale &gt; Jours fermés" [Mantis #12767]</w:t>
      </w:r>
    </w:p>
    <w:p w14:paraId="203BA7F4" w14:textId="421D53DA" w:rsidR="004045F4" w:rsidRDefault="00F10ABF" w:rsidP="00F10ABF">
      <w:r w:rsidRPr="00F10ABF">
        <w:rPr>
          <w:noProof/>
        </w:rPr>
        <w:drawing>
          <wp:inline distT="0" distB="0" distL="0" distR="0" wp14:anchorId="626649CF" wp14:editId="31E30175">
            <wp:extent cx="5760720" cy="3847465"/>
            <wp:effectExtent l="0" t="0" r="0" b="635"/>
            <wp:docPr id="8014127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412711" name=""/>
                    <pic:cNvPicPr/>
                  </pic:nvPicPr>
                  <pic:blipFill>
                    <a:blip r:embed="rId61"/>
                    <a:stretch>
                      <a:fillRect/>
                    </a:stretch>
                  </pic:blipFill>
                  <pic:spPr>
                    <a:xfrm>
                      <a:off x="0" y="0"/>
                      <a:ext cx="5760720" cy="3847465"/>
                    </a:xfrm>
                    <a:prstGeom prst="rect">
                      <a:avLst/>
                    </a:prstGeom>
                  </pic:spPr>
                </pic:pic>
              </a:graphicData>
            </a:graphic>
          </wp:inline>
        </w:drawing>
      </w:r>
    </w:p>
    <w:p w14:paraId="414C5FBF" w14:textId="73DA1553" w:rsidR="004045F4" w:rsidRDefault="004045F4" w:rsidP="004045F4">
      <w:pPr>
        <w:pStyle w:val="Heading2"/>
      </w:pPr>
      <w:r w:rsidRPr="004045F4">
        <w:t>ET05 : Le calcul des droits sera dorénavant réalisé année par année en arrière-plan plutôt que les 3 années à la fois (N-1, N et N+1) lors du calcul en arrière-plan lorsque le module "Temps de Travail" est actif - ceci implique un délai de traitement supplémentaire au profit d'une consommation de mémoire réduite [Pas de Mantis]</w:t>
      </w:r>
    </w:p>
    <w:p w14:paraId="39747D80" w14:textId="33C8352A" w:rsidR="00B27D4A" w:rsidRPr="00B27D4A" w:rsidRDefault="00B27D4A" w:rsidP="00B27D4A">
      <w:r>
        <w:t xml:space="preserve">Point technique – aucune illustration. </w:t>
      </w:r>
    </w:p>
    <w:p w14:paraId="1DA6E780" w14:textId="77777777" w:rsidR="005A32E8" w:rsidRDefault="005A32E8">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54E17880" w14:textId="1C770927" w:rsidR="002E4010" w:rsidRDefault="002E4010" w:rsidP="002E4010">
      <w:pPr>
        <w:pStyle w:val="Heading1"/>
      </w:pPr>
      <w:r>
        <w:t>GPEC</w:t>
      </w:r>
    </w:p>
    <w:p w14:paraId="14833269" w14:textId="4D344269" w:rsidR="00A4383B" w:rsidRDefault="00A4383B" w:rsidP="002E4010">
      <w:pPr>
        <w:pStyle w:val="Heading2"/>
      </w:pPr>
      <w:r w:rsidRPr="00A4383B">
        <w:t>EP01 : Ajout de la gestion d'une notion d'emplois budgétaires indépendants des postes et postes-types [Mantis #15047]</w:t>
      </w:r>
    </w:p>
    <w:p w14:paraId="17589E74" w14:textId="5380C52D" w:rsidR="00563BA5" w:rsidRDefault="00563BA5" w:rsidP="00563BA5">
      <w:r w:rsidRPr="00563BA5">
        <w:rPr>
          <w:noProof/>
        </w:rPr>
        <w:drawing>
          <wp:inline distT="0" distB="0" distL="0" distR="0" wp14:anchorId="097BA230" wp14:editId="15329260">
            <wp:extent cx="5760720" cy="1203960"/>
            <wp:effectExtent l="0" t="0" r="0" b="0"/>
            <wp:docPr id="1479255544" name="Image 1" descr="Une image contenant capture d’écran, texte,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255544" name="Image 1" descr="Une image contenant capture d’écran, texte, Logiciel multimédia&#10;&#10;Le contenu généré par l’IA peut être incorrect."/>
                    <pic:cNvPicPr/>
                  </pic:nvPicPr>
                  <pic:blipFill>
                    <a:blip r:embed="rId62" cstate="print">
                      <a:extLst>
                        <a:ext uri="{28A0092B-C50C-407E-A947-70E740481C1C}">
                          <a14:useLocalDpi xmlns:a14="http://schemas.microsoft.com/office/drawing/2010/main"/>
                        </a:ext>
                      </a:extLst>
                    </a:blip>
                    <a:stretch>
                      <a:fillRect/>
                    </a:stretch>
                  </pic:blipFill>
                  <pic:spPr>
                    <a:xfrm>
                      <a:off x="0" y="0"/>
                      <a:ext cx="5760720" cy="1203960"/>
                    </a:xfrm>
                    <a:prstGeom prst="rect">
                      <a:avLst/>
                    </a:prstGeom>
                  </pic:spPr>
                </pic:pic>
              </a:graphicData>
            </a:graphic>
          </wp:inline>
        </w:drawing>
      </w:r>
    </w:p>
    <w:p w14:paraId="082FAFCA" w14:textId="43FE7B78" w:rsidR="00EC25FA" w:rsidRDefault="00EC25FA" w:rsidP="00563BA5">
      <w:r>
        <w:t>Dans les dossiers agents :</w:t>
      </w:r>
    </w:p>
    <w:p w14:paraId="142D09BD" w14:textId="7DF434AB" w:rsidR="00EC25FA" w:rsidRDefault="00EC25FA" w:rsidP="00563BA5">
      <w:r w:rsidRPr="00EC25FA">
        <w:rPr>
          <w:noProof/>
        </w:rPr>
        <w:drawing>
          <wp:inline distT="0" distB="0" distL="0" distR="0" wp14:anchorId="1C958287" wp14:editId="490D102E">
            <wp:extent cx="5760720" cy="1922145"/>
            <wp:effectExtent l="0" t="0" r="0" b="1905"/>
            <wp:docPr id="1171841312"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841312" name="Image 1" descr="Une image contenant texte, capture d’écran, logiciel, Icône d’ordinateur&#10;&#10;Le contenu généré par l’IA peut être incorrect."/>
                    <pic:cNvPicPr/>
                  </pic:nvPicPr>
                  <pic:blipFill>
                    <a:blip r:embed="rId63" cstate="print">
                      <a:extLst>
                        <a:ext uri="{28A0092B-C50C-407E-A947-70E740481C1C}">
                          <a14:useLocalDpi xmlns:a14="http://schemas.microsoft.com/office/drawing/2010/main"/>
                        </a:ext>
                      </a:extLst>
                    </a:blip>
                    <a:stretch>
                      <a:fillRect/>
                    </a:stretch>
                  </pic:blipFill>
                  <pic:spPr>
                    <a:xfrm>
                      <a:off x="0" y="0"/>
                      <a:ext cx="5760720" cy="1922145"/>
                    </a:xfrm>
                    <a:prstGeom prst="rect">
                      <a:avLst/>
                    </a:prstGeom>
                  </pic:spPr>
                </pic:pic>
              </a:graphicData>
            </a:graphic>
          </wp:inline>
        </w:drawing>
      </w:r>
    </w:p>
    <w:p w14:paraId="6AA6BF5C" w14:textId="783D6F2F" w:rsidR="00FA3AC0" w:rsidRDefault="00FA3AC0" w:rsidP="00FA3AC0">
      <w:pPr>
        <w:pStyle w:val="Heading2"/>
      </w:pPr>
      <w:r w:rsidRPr="00FA3AC0">
        <w:t>EP02 : Ajout d'un droit "action-objet &gt; Postes - Périmètre &gt; Collatéraux" permettant de voir les postes collatéraux - pas le poste occupé par l'agent (droit "action-objet &gt; Postes - Périmètre &gt; Mon poste") [Mantis #15315]</w:t>
      </w:r>
    </w:p>
    <w:p w14:paraId="07326DCC" w14:textId="11C3E119" w:rsidR="00D1553A" w:rsidRPr="00D1553A" w:rsidRDefault="00D1553A" w:rsidP="00D1553A">
      <w:r w:rsidRPr="00D1553A">
        <w:rPr>
          <w:noProof/>
        </w:rPr>
        <w:drawing>
          <wp:inline distT="0" distB="0" distL="0" distR="0" wp14:anchorId="229F242C" wp14:editId="26CAB1A0">
            <wp:extent cx="3174559" cy="2321781"/>
            <wp:effectExtent l="0" t="0" r="6985" b="2540"/>
            <wp:docPr id="1402479079" name="Image 1" descr="Une image contenant texte, capture d’écran, logiciel,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479079" name="Image 1" descr="Une image contenant texte, capture d’écran, logiciel, conception&#10;&#10;Le contenu généré par l’IA peut être incorrect."/>
                    <pic:cNvPicPr/>
                  </pic:nvPicPr>
                  <pic:blipFill>
                    <a:blip r:embed="rId64" cstate="print">
                      <a:extLst>
                        <a:ext uri="{28A0092B-C50C-407E-A947-70E740481C1C}">
                          <a14:useLocalDpi xmlns:a14="http://schemas.microsoft.com/office/drawing/2010/main"/>
                        </a:ext>
                      </a:extLst>
                    </a:blip>
                    <a:stretch>
                      <a:fillRect/>
                    </a:stretch>
                  </pic:blipFill>
                  <pic:spPr>
                    <a:xfrm>
                      <a:off x="0" y="0"/>
                      <a:ext cx="3181436" cy="2326810"/>
                    </a:xfrm>
                    <a:prstGeom prst="rect">
                      <a:avLst/>
                    </a:prstGeom>
                  </pic:spPr>
                </pic:pic>
              </a:graphicData>
            </a:graphic>
          </wp:inline>
        </w:drawing>
      </w:r>
    </w:p>
    <w:p w14:paraId="0BD75815" w14:textId="77777777" w:rsidR="005A32E8" w:rsidRDefault="005A32E8">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EA417B1" w14:textId="270BD42C" w:rsidR="002E4010" w:rsidRDefault="002E4010" w:rsidP="002E4010">
      <w:pPr>
        <w:pStyle w:val="Heading2"/>
      </w:pPr>
      <w:r>
        <w:t>CP01 : Correction d'une anomalie potentielle qui bloquait la suppression des postes-types [Mantis #15096]</w:t>
      </w:r>
    </w:p>
    <w:p w14:paraId="6E453DDF" w14:textId="3409ACFA" w:rsidR="00806AC4" w:rsidRDefault="00806AC4" w:rsidP="00806AC4">
      <w:r>
        <w:t>Avant la correction, la suppression d’un p</w:t>
      </w:r>
      <w:r w:rsidR="003A10A0">
        <w:t xml:space="preserve">oste-type ne s’effectuait </w:t>
      </w:r>
      <w:r w:rsidR="002E0CD4">
        <w:t xml:space="preserve">après avoir cliqué sur le bouton supprimé. </w:t>
      </w:r>
    </w:p>
    <w:p w14:paraId="47C8AA6A" w14:textId="63AECE52" w:rsidR="000C2D21" w:rsidRDefault="000C2D21" w:rsidP="00806AC4">
      <w:r w:rsidRPr="000C2D21">
        <w:rPr>
          <w:noProof/>
        </w:rPr>
        <w:drawing>
          <wp:inline distT="0" distB="0" distL="0" distR="0" wp14:anchorId="442DFB0D" wp14:editId="26C9CD03">
            <wp:extent cx="5760720" cy="1927860"/>
            <wp:effectExtent l="0" t="0" r="0" b="0"/>
            <wp:docPr id="1370704081"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704081" name="Image 1" descr="Une image contenant texte, capture d’écran, logiciel, Icône d’ordinateur&#10;&#10;Le contenu généré par l’IA peut être incorrect."/>
                    <pic:cNvPicPr/>
                  </pic:nvPicPr>
                  <pic:blipFill>
                    <a:blip r:embed="rId65" cstate="print">
                      <a:extLst>
                        <a:ext uri="{28A0092B-C50C-407E-A947-70E740481C1C}">
                          <a14:useLocalDpi xmlns:a14="http://schemas.microsoft.com/office/drawing/2010/main"/>
                        </a:ext>
                      </a:extLst>
                    </a:blip>
                    <a:stretch>
                      <a:fillRect/>
                    </a:stretch>
                  </pic:blipFill>
                  <pic:spPr>
                    <a:xfrm>
                      <a:off x="0" y="0"/>
                      <a:ext cx="5760720" cy="1927860"/>
                    </a:xfrm>
                    <a:prstGeom prst="rect">
                      <a:avLst/>
                    </a:prstGeom>
                  </pic:spPr>
                </pic:pic>
              </a:graphicData>
            </a:graphic>
          </wp:inline>
        </w:drawing>
      </w:r>
    </w:p>
    <w:p w14:paraId="58AE085E" w14:textId="6F4C609C" w:rsidR="00834644" w:rsidRDefault="00834644" w:rsidP="00834644">
      <w:pPr>
        <w:pStyle w:val="Heading2"/>
      </w:pPr>
      <w:r w:rsidRPr="00834644">
        <w:t>CP02 : La navigation par la hiérarchie des emplois ne devrait plus permettre d'accéder au détail d'un poste hors périmètre [Mantis #15286]</w:t>
      </w:r>
    </w:p>
    <w:p w14:paraId="592DC87E" w14:textId="05D99474" w:rsidR="00064BFC" w:rsidRPr="00064BFC" w:rsidRDefault="00064BFC" w:rsidP="00064BFC">
      <w:r>
        <w:t xml:space="preserve">Avant la correction il était possible d’aller sur les différents </w:t>
      </w:r>
      <w:r w:rsidR="00F93991">
        <w:t xml:space="preserve">postes même s’ils n’étaient pas dans le périmètre. </w:t>
      </w:r>
    </w:p>
    <w:p w14:paraId="4F8A3959" w14:textId="4B4CED66" w:rsidR="001C0FAE" w:rsidRDefault="001C0FAE" w:rsidP="00064BFC">
      <w:r w:rsidRPr="001C0FAE">
        <w:rPr>
          <w:noProof/>
        </w:rPr>
        <w:drawing>
          <wp:inline distT="0" distB="0" distL="0" distR="0" wp14:anchorId="613C2D35" wp14:editId="16E33DE2">
            <wp:extent cx="5760720" cy="2385060"/>
            <wp:effectExtent l="0" t="0" r="0" b="0"/>
            <wp:docPr id="1334660882" name="Image 1" descr="Une image contenant texte, logiciel, Icône d’ordinateur,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660882" name="Image 1" descr="Une image contenant texte, logiciel, Icône d’ordinateur, Page web&#10;&#10;Le contenu généré par l’IA peut être incorrect."/>
                    <pic:cNvPicPr/>
                  </pic:nvPicPr>
                  <pic:blipFill>
                    <a:blip r:embed="rId66" cstate="print">
                      <a:extLst>
                        <a:ext uri="{28A0092B-C50C-407E-A947-70E740481C1C}">
                          <a14:useLocalDpi xmlns:a14="http://schemas.microsoft.com/office/drawing/2010/main"/>
                        </a:ext>
                      </a:extLst>
                    </a:blip>
                    <a:stretch>
                      <a:fillRect/>
                    </a:stretch>
                  </pic:blipFill>
                  <pic:spPr>
                    <a:xfrm>
                      <a:off x="0" y="0"/>
                      <a:ext cx="5760720" cy="2385060"/>
                    </a:xfrm>
                    <a:prstGeom prst="rect">
                      <a:avLst/>
                    </a:prstGeom>
                  </pic:spPr>
                </pic:pic>
              </a:graphicData>
            </a:graphic>
          </wp:inline>
        </w:drawing>
      </w:r>
    </w:p>
    <w:p w14:paraId="340FC30A" w14:textId="7F8CA364" w:rsidR="00ED524B" w:rsidRPr="00064BFC" w:rsidRDefault="00ED524B" w:rsidP="00064BFC">
      <w:r>
        <w:t>Le lien est toujours présent, cependant l’écran affichera un message d’erreur.</w:t>
      </w:r>
    </w:p>
    <w:p w14:paraId="38379FF3" w14:textId="77777777" w:rsidR="005A32E8" w:rsidRDefault="005A32E8">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FBCE46B" w14:textId="5F5AC4AA" w:rsidR="00E2689E" w:rsidRDefault="00E2689E" w:rsidP="00E2689E">
      <w:pPr>
        <w:pStyle w:val="Heading2"/>
      </w:pPr>
      <w:r>
        <w:t>CP03 : Correction d'une anomalie concernant l'affichage en doublon des postes ayant une version inactive dans l'écran "GPEC &gt; Rapports &gt; Organigramme" lorsque le filtre "Service" est renseigné [Mantis #12393]</w:t>
      </w:r>
    </w:p>
    <w:p w14:paraId="2CCB2B9E" w14:textId="323E00CA" w:rsidR="00725F40" w:rsidRDefault="00A339FA" w:rsidP="00725F40">
      <w:r>
        <w:t xml:space="preserve">Avant la correction, si un poste </w:t>
      </w:r>
      <w:r w:rsidR="00A43DC8">
        <w:t>avait au moins une version inactive, alors il apparaissait en doublon dans l’organigramme des postes</w:t>
      </w:r>
      <w:r w:rsidR="00994966">
        <w:t xml:space="preserve">, avec une recherche par le filtre « Service ». </w:t>
      </w:r>
    </w:p>
    <w:p w14:paraId="0B4EBA62" w14:textId="3A938196" w:rsidR="00850501" w:rsidRPr="00725F40" w:rsidRDefault="00850501" w:rsidP="00725F40">
      <w:r w:rsidRPr="00850501">
        <w:rPr>
          <w:noProof/>
        </w:rPr>
        <w:drawing>
          <wp:inline distT="0" distB="0" distL="0" distR="0" wp14:anchorId="47DF28CA" wp14:editId="067D7AF8">
            <wp:extent cx="5760720" cy="2232025"/>
            <wp:effectExtent l="0" t="0" r="0" b="0"/>
            <wp:docPr id="273296793" name="Image 1" descr="Une image contenant texte, logiciel, Icône d’ordinateur,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296793" name="Image 1" descr="Une image contenant texte, logiciel, Icône d’ordinateur, Police&#10;&#10;Le contenu généré par l’IA peut être incorrect."/>
                    <pic:cNvPicPr/>
                  </pic:nvPicPr>
                  <pic:blipFill>
                    <a:blip r:embed="rId67" cstate="print">
                      <a:extLst>
                        <a:ext uri="{28A0092B-C50C-407E-A947-70E740481C1C}">
                          <a14:useLocalDpi xmlns:a14="http://schemas.microsoft.com/office/drawing/2010/main"/>
                        </a:ext>
                      </a:extLst>
                    </a:blip>
                    <a:stretch>
                      <a:fillRect/>
                    </a:stretch>
                  </pic:blipFill>
                  <pic:spPr>
                    <a:xfrm>
                      <a:off x="0" y="0"/>
                      <a:ext cx="5760720" cy="2232025"/>
                    </a:xfrm>
                    <a:prstGeom prst="rect">
                      <a:avLst/>
                    </a:prstGeom>
                  </pic:spPr>
                </pic:pic>
              </a:graphicData>
            </a:graphic>
          </wp:inline>
        </w:drawing>
      </w:r>
    </w:p>
    <w:p w14:paraId="17B603B8" w14:textId="1DE14D20" w:rsidR="00E2689E" w:rsidRDefault="00E2689E" w:rsidP="00E2689E">
      <w:pPr>
        <w:pStyle w:val="Heading2"/>
      </w:pPr>
      <w:r>
        <w:t>CP04 : Correction de l'option "Intitulé du poste + Etat" du filtre "Regroupement" de l'écran "GPEC &gt; Rapports &gt; Organigramme" [Mantis #12392]</w:t>
      </w:r>
    </w:p>
    <w:p w14:paraId="0C7368CC" w14:textId="0B386154" w:rsidR="004670CF" w:rsidRDefault="006A263C" w:rsidP="004670CF">
      <w:r>
        <w:t>L’ordre des règles de regroupement a été modifié</w:t>
      </w:r>
      <w:r w:rsidR="001B6E65">
        <w:t xml:space="preserve">. </w:t>
      </w:r>
    </w:p>
    <w:p w14:paraId="07F674EA" w14:textId="3776DEA9" w:rsidR="00655972" w:rsidRDefault="00655972" w:rsidP="004670CF">
      <w:r w:rsidRPr="00655972">
        <w:rPr>
          <w:noProof/>
        </w:rPr>
        <w:drawing>
          <wp:inline distT="0" distB="0" distL="0" distR="0" wp14:anchorId="6648BAF5" wp14:editId="40292BAE">
            <wp:extent cx="5760720" cy="2232025"/>
            <wp:effectExtent l="0" t="0" r="0" b="0"/>
            <wp:docPr id="1026814951" name="Image 1" descr="Une image contenant texte, logiciel, Icône d’ordinateur,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814951" name="Image 1" descr="Une image contenant texte, logiciel, Icône d’ordinateur, Page web&#10;&#10;Le contenu généré par l’IA peut être incorrect."/>
                    <pic:cNvPicPr/>
                  </pic:nvPicPr>
                  <pic:blipFill>
                    <a:blip r:embed="rId68" cstate="print">
                      <a:extLst>
                        <a:ext uri="{28A0092B-C50C-407E-A947-70E740481C1C}">
                          <a14:useLocalDpi xmlns:a14="http://schemas.microsoft.com/office/drawing/2010/main"/>
                        </a:ext>
                      </a:extLst>
                    </a:blip>
                    <a:stretch>
                      <a:fillRect/>
                    </a:stretch>
                  </pic:blipFill>
                  <pic:spPr>
                    <a:xfrm>
                      <a:off x="0" y="0"/>
                      <a:ext cx="5760720" cy="2232025"/>
                    </a:xfrm>
                    <a:prstGeom prst="rect">
                      <a:avLst/>
                    </a:prstGeom>
                  </pic:spPr>
                </pic:pic>
              </a:graphicData>
            </a:graphic>
          </wp:inline>
        </w:drawing>
      </w:r>
    </w:p>
    <w:p w14:paraId="6085396D" w14:textId="71F8FD89" w:rsidR="00DB3C71" w:rsidRDefault="00DB3C71">
      <w:pPr>
        <w:spacing w:after="160" w:line="259" w:lineRule="auto"/>
        <w:jc w:val="left"/>
      </w:pPr>
      <w:r>
        <w:br w:type="page"/>
      </w:r>
    </w:p>
    <w:p w14:paraId="60878AB5" w14:textId="17503571" w:rsidR="00DC24AA" w:rsidRDefault="00DC24AA" w:rsidP="00DC24AA">
      <w:pPr>
        <w:pStyle w:val="Heading1"/>
      </w:pPr>
      <w:r>
        <w:t>Entretiens</w:t>
      </w:r>
    </w:p>
    <w:p w14:paraId="7462B361" w14:textId="49000039" w:rsidR="00DC24AA" w:rsidRDefault="00DC24AA" w:rsidP="00F43739">
      <w:pPr>
        <w:pStyle w:val="Heading2"/>
      </w:pPr>
      <w:r>
        <w:t>EE01 : Revue de l'export PDF de l'entretien lorsque le paramètre "Feuille de présence - Modèle" est sur la valeur "CNIL" [Mantis #14639]</w:t>
      </w:r>
    </w:p>
    <w:p w14:paraId="20A6E4F0" w14:textId="1649683C" w:rsidR="00D74134" w:rsidRDefault="00D74134" w:rsidP="00D74134">
      <w:r>
        <w:t xml:space="preserve">Le grade et la catégorie de l’agent ont été retirés de l’en-tête. </w:t>
      </w:r>
    </w:p>
    <w:p w14:paraId="76DC7F3E" w14:textId="046912CB" w:rsidR="00A44FFC" w:rsidRDefault="00D74134" w:rsidP="00D74134">
      <w:pPr>
        <w:rPr>
          <w:rStyle w:val="Heading2Char"/>
        </w:rPr>
      </w:pPr>
      <w:r w:rsidRPr="00D74134">
        <w:rPr>
          <w:noProof/>
        </w:rPr>
        <w:drawing>
          <wp:inline distT="0" distB="0" distL="0" distR="0" wp14:anchorId="4E02B9A1" wp14:editId="7751B748">
            <wp:extent cx="5760720" cy="2513965"/>
            <wp:effectExtent l="0" t="0" r="0" b="635"/>
            <wp:docPr id="1694253859" name="Image 1" descr="Une image contenant texte, capture d’écran, logiciel,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253859" name="Image 1" descr="Une image contenant texte, capture d’écran, logiciel, Police&#10;&#10;Le contenu généré par l’IA peut être incorrect."/>
                    <pic:cNvPicPr/>
                  </pic:nvPicPr>
                  <pic:blipFill>
                    <a:blip r:embed="rId69"/>
                    <a:stretch>
                      <a:fillRect/>
                    </a:stretch>
                  </pic:blipFill>
                  <pic:spPr>
                    <a:xfrm>
                      <a:off x="0" y="0"/>
                      <a:ext cx="5760720" cy="2513965"/>
                    </a:xfrm>
                    <a:prstGeom prst="rect">
                      <a:avLst/>
                    </a:prstGeom>
                  </pic:spPr>
                </pic:pic>
              </a:graphicData>
            </a:graphic>
          </wp:inline>
        </w:drawing>
      </w:r>
    </w:p>
    <w:p w14:paraId="2C251C82" w14:textId="0A8DB2BD" w:rsidR="00A44FFC" w:rsidRDefault="00A44FFC" w:rsidP="00A44FFC">
      <w:pPr>
        <w:pStyle w:val="Heading2"/>
      </w:pPr>
      <w:r w:rsidRPr="00A44FFC">
        <w:t>EE02 : Revue de l'export PDF de l'entretien lorsque le paramètre "Feuille de présence - Modèle" est sur la valeur "ENSEA" [Mantis #15083]</w:t>
      </w:r>
    </w:p>
    <w:p w14:paraId="04F2933A" w14:textId="0C6D8CED" w:rsidR="00041AE1" w:rsidRPr="00041AE1" w:rsidRDefault="00B751CF" w:rsidP="00041AE1">
      <w:r>
        <w:t>La d</w:t>
      </w:r>
      <w:r w:rsidRPr="00B751CF">
        <w:t xml:space="preserve">ate de début de campagne </w:t>
      </w:r>
      <w:r>
        <w:t>n’apparait plus</w:t>
      </w:r>
      <w:r w:rsidRPr="00B751CF">
        <w:t xml:space="preserve"> et la fonction (affectation) du signataire apparaisse sur le CR d'entretien</w:t>
      </w:r>
      <w:r w:rsidR="006C250D">
        <w:t>.</w:t>
      </w:r>
    </w:p>
    <w:p w14:paraId="32E7979A" w14:textId="78AC8B91" w:rsidR="004E104B" w:rsidRDefault="004E104B" w:rsidP="004E104B">
      <w:pPr>
        <w:pStyle w:val="Heading2"/>
      </w:pPr>
      <w:r>
        <w:t xml:space="preserve">EE03 : Le focus devrait dorénavant se mettre sur les champs obligatoires lorsqu'ils ne sont pas remplis, même si le champ est rempli avec une </w:t>
      </w:r>
      <w:proofErr w:type="spellStart"/>
      <w:r>
        <w:t>combobox</w:t>
      </w:r>
      <w:proofErr w:type="spellEnd"/>
      <w:r>
        <w:t>, et le message devrait afficher le nom du champ à remplir [Mantis #15333]</w:t>
      </w:r>
    </w:p>
    <w:p w14:paraId="7640A0A2" w14:textId="77777777" w:rsidR="000617F6" w:rsidRDefault="009D0757" w:rsidP="009D0757">
      <w:r w:rsidRPr="009D0757">
        <w:rPr>
          <w:noProof/>
        </w:rPr>
        <w:drawing>
          <wp:inline distT="0" distB="0" distL="0" distR="0" wp14:anchorId="0BCE0FBC" wp14:editId="4138EEAD">
            <wp:extent cx="5760720" cy="2357120"/>
            <wp:effectExtent l="0" t="0" r="0" b="5080"/>
            <wp:docPr id="2077281566" name="Image 1" descr="Une image contenant texte, logiciel, Logiciel multimédia,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281566" name="Image 1" descr="Une image contenant texte, logiciel, Logiciel multimédia, Icône d’ordinateur&#10;&#10;Le contenu généré par l’IA peut être incorrect."/>
                    <pic:cNvPicPr/>
                  </pic:nvPicPr>
                  <pic:blipFill>
                    <a:blip r:embed="rId70" cstate="print">
                      <a:extLst>
                        <a:ext uri="{28A0092B-C50C-407E-A947-70E740481C1C}">
                          <a14:useLocalDpi xmlns:a14="http://schemas.microsoft.com/office/drawing/2010/main"/>
                        </a:ext>
                      </a:extLst>
                    </a:blip>
                    <a:stretch>
                      <a:fillRect/>
                    </a:stretch>
                  </pic:blipFill>
                  <pic:spPr>
                    <a:xfrm>
                      <a:off x="0" y="0"/>
                      <a:ext cx="5760720" cy="2357120"/>
                    </a:xfrm>
                    <a:prstGeom prst="rect">
                      <a:avLst/>
                    </a:prstGeom>
                  </pic:spPr>
                </pic:pic>
              </a:graphicData>
            </a:graphic>
          </wp:inline>
        </w:drawing>
      </w:r>
    </w:p>
    <w:p w14:paraId="6ADF856C" w14:textId="77777777" w:rsidR="000617F6" w:rsidRDefault="000617F6" w:rsidP="009D0757"/>
    <w:p w14:paraId="4FE0A100" w14:textId="45089B75" w:rsidR="000617F6" w:rsidRPr="009D0757" w:rsidRDefault="000617F6" w:rsidP="009D0757">
      <w:r w:rsidRPr="000617F6">
        <w:rPr>
          <w:noProof/>
        </w:rPr>
        <w:drawing>
          <wp:inline distT="0" distB="0" distL="0" distR="0" wp14:anchorId="07CC3308" wp14:editId="12EDA0A7">
            <wp:extent cx="5760720" cy="438150"/>
            <wp:effectExtent l="0" t="0" r="0" b="0"/>
            <wp:docPr id="10596659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665963" name=""/>
                    <pic:cNvPicPr/>
                  </pic:nvPicPr>
                  <pic:blipFill>
                    <a:blip r:embed="rId71" cstate="print">
                      <a:extLst>
                        <a:ext uri="{28A0092B-C50C-407E-A947-70E740481C1C}">
                          <a14:useLocalDpi xmlns:a14="http://schemas.microsoft.com/office/drawing/2010/main"/>
                        </a:ext>
                      </a:extLst>
                    </a:blip>
                    <a:stretch>
                      <a:fillRect/>
                    </a:stretch>
                  </pic:blipFill>
                  <pic:spPr>
                    <a:xfrm>
                      <a:off x="0" y="0"/>
                      <a:ext cx="5760720" cy="438150"/>
                    </a:xfrm>
                    <a:prstGeom prst="rect">
                      <a:avLst/>
                    </a:prstGeom>
                  </pic:spPr>
                </pic:pic>
              </a:graphicData>
            </a:graphic>
          </wp:inline>
        </w:drawing>
      </w:r>
    </w:p>
    <w:p w14:paraId="5F09FC88" w14:textId="77777777" w:rsidR="005A32E8" w:rsidRDefault="005A32E8">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9AFAE8E" w14:textId="702F3B7C" w:rsidR="004E104B" w:rsidRDefault="004E104B" w:rsidP="004E104B">
      <w:pPr>
        <w:pStyle w:val="Heading2"/>
      </w:pPr>
      <w:r>
        <w:t>CE01 : Le sous-écran "Historique des entretiens" de l'écran "GRH &gt; Livrets Individuels &gt; Détails" devrait dorénavant être accessible sans l'accès au bloc "Entretiens" si le droit "action-objet" est actif [Mantis #15353]</w:t>
      </w:r>
    </w:p>
    <w:p w14:paraId="0C12DE06" w14:textId="6287EA60" w:rsidR="00602E51" w:rsidRDefault="00602E51" w:rsidP="00602E51">
      <w:r>
        <w:t xml:space="preserve">Avant la correction : </w:t>
      </w:r>
    </w:p>
    <w:p w14:paraId="2323EA42" w14:textId="1CC45596" w:rsidR="00602E51" w:rsidRDefault="00602E51" w:rsidP="00602E51">
      <w:r w:rsidRPr="00602E51">
        <w:rPr>
          <w:noProof/>
        </w:rPr>
        <w:drawing>
          <wp:inline distT="0" distB="0" distL="0" distR="0" wp14:anchorId="53963643" wp14:editId="3A6D6CA4">
            <wp:extent cx="5760720" cy="2515235"/>
            <wp:effectExtent l="0" t="0" r="0" b="0"/>
            <wp:docPr id="1590218697"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218697" name="Image 1" descr="Une image contenant texte, capture d’écran, logiciel, Icône d’ordinateur&#10;&#10;Le contenu généré par l’IA peut être incorrect."/>
                    <pic:cNvPicPr/>
                  </pic:nvPicPr>
                  <pic:blipFill>
                    <a:blip r:embed="rId72" cstate="print">
                      <a:extLst>
                        <a:ext uri="{28A0092B-C50C-407E-A947-70E740481C1C}">
                          <a14:useLocalDpi xmlns:a14="http://schemas.microsoft.com/office/drawing/2010/main"/>
                        </a:ext>
                      </a:extLst>
                    </a:blip>
                    <a:stretch>
                      <a:fillRect/>
                    </a:stretch>
                  </pic:blipFill>
                  <pic:spPr>
                    <a:xfrm>
                      <a:off x="0" y="0"/>
                      <a:ext cx="5760720" cy="2515235"/>
                    </a:xfrm>
                    <a:prstGeom prst="rect">
                      <a:avLst/>
                    </a:prstGeom>
                  </pic:spPr>
                </pic:pic>
              </a:graphicData>
            </a:graphic>
          </wp:inline>
        </w:drawing>
      </w:r>
    </w:p>
    <w:p w14:paraId="53614C52" w14:textId="0D6F21FF" w:rsidR="00602E51" w:rsidRDefault="00602E51" w:rsidP="00602E51">
      <w:r>
        <w:t>Après la correction :</w:t>
      </w:r>
    </w:p>
    <w:p w14:paraId="7A719F87" w14:textId="611C2046" w:rsidR="006C3F8B" w:rsidRPr="00602E51" w:rsidRDefault="006C3F8B" w:rsidP="00602E51">
      <w:r w:rsidRPr="006C3F8B">
        <w:rPr>
          <w:noProof/>
        </w:rPr>
        <w:drawing>
          <wp:inline distT="0" distB="0" distL="0" distR="0" wp14:anchorId="0F0F105F" wp14:editId="4A04EFB9">
            <wp:extent cx="5760720" cy="2167255"/>
            <wp:effectExtent l="0" t="0" r="0" b="4445"/>
            <wp:docPr id="1062943595"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943595" name="Image 1" descr="Une image contenant texte, capture d’écran, logiciel, Icône d’ordinateur&#10;&#10;Le contenu généré par l’IA peut être incorrect."/>
                    <pic:cNvPicPr/>
                  </pic:nvPicPr>
                  <pic:blipFill>
                    <a:blip r:embed="rId73" cstate="print">
                      <a:extLst>
                        <a:ext uri="{28A0092B-C50C-407E-A947-70E740481C1C}">
                          <a14:useLocalDpi xmlns:a14="http://schemas.microsoft.com/office/drawing/2010/main"/>
                        </a:ext>
                      </a:extLst>
                    </a:blip>
                    <a:stretch>
                      <a:fillRect/>
                    </a:stretch>
                  </pic:blipFill>
                  <pic:spPr>
                    <a:xfrm>
                      <a:off x="0" y="0"/>
                      <a:ext cx="5760720" cy="2167255"/>
                    </a:xfrm>
                    <a:prstGeom prst="rect">
                      <a:avLst/>
                    </a:prstGeom>
                  </pic:spPr>
                </pic:pic>
              </a:graphicData>
            </a:graphic>
          </wp:inline>
        </w:drawing>
      </w:r>
    </w:p>
    <w:p w14:paraId="67408862" w14:textId="77777777" w:rsidR="005A32E8" w:rsidRDefault="005A32E8">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3F8E1EB" w14:textId="1D29CA3F" w:rsidR="004E104B" w:rsidRDefault="004E104B" w:rsidP="004E104B">
      <w:pPr>
        <w:pStyle w:val="Heading2"/>
      </w:pPr>
      <w:r>
        <w:t>CE02 : Une étape finale "bloque le suivant" ne devrait plus bloquer la première étape de certains agents avec l'état "en attente" plutôt que "à faire" [Pas de Mantis]</w:t>
      </w:r>
    </w:p>
    <w:p w14:paraId="514A94DD" w14:textId="43319540" w:rsidR="000C0932" w:rsidRDefault="00CC7BA8" w:rsidP="000C0932">
      <w:r>
        <w:t xml:space="preserve">Avant la correction, si la dernière étape d’un processus était cochée « Bloque le suivant », </w:t>
      </w:r>
      <w:r w:rsidR="00B66273">
        <w:t xml:space="preserve">alors la première étape </w:t>
      </w:r>
      <w:r w:rsidR="00072E6D">
        <w:t>de ce même processus était bloquée en « </w:t>
      </w:r>
      <w:r w:rsidR="005A19C1">
        <w:t>à</w:t>
      </w:r>
      <w:r w:rsidR="00072E6D">
        <w:t xml:space="preserve"> faire » à tort. </w:t>
      </w:r>
    </w:p>
    <w:p w14:paraId="4D0F94D0" w14:textId="4FD0811C" w:rsidR="008E5224" w:rsidRPr="000C0932" w:rsidRDefault="008E5224" w:rsidP="000C0932">
      <w:r w:rsidRPr="008E5224">
        <w:rPr>
          <w:noProof/>
        </w:rPr>
        <w:drawing>
          <wp:inline distT="0" distB="0" distL="0" distR="0" wp14:anchorId="0CF5FC6C" wp14:editId="2F397331">
            <wp:extent cx="5760720" cy="2570480"/>
            <wp:effectExtent l="0" t="0" r="0" b="1270"/>
            <wp:docPr id="905938776"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938776" name="Image 1" descr="Une image contenant texte, capture d’écran, logiciel, Icône d’ordinateur&#10;&#10;Le contenu généré par l’IA peut être incorrect."/>
                    <pic:cNvPicPr/>
                  </pic:nvPicPr>
                  <pic:blipFill>
                    <a:blip r:embed="rId74" cstate="print">
                      <a:extLst>
                        <a:ext uri="{28A0092B-C50C-407E-A947-70E740481C1C}">
                          <a14:useLocalDpi xmlns:a14="http://schemas.microsoft.com/office/drawing/2010/main"/>
                        </a:ext>
                      </a:extLst>
                    </a:blip>
                    <a:stretch>
                      <a:fillRect/>
                    </a:stretch>
                  </pic:blipFill>
                  <pic:spPr>
                    <a:xfrm>
                      <a:off x="0" y="0"/>
                      <a:ext cx="5760720" cy="2570480"/>
                    </a:xfrm>
                    <a:prstGeom prst="rect">
                      <a:avLst/>
                    </a:prstGeom>
                  </pic:spPr>
                </pic:pic>
              </a:graphicData>
            </a:graphic>
          </wp:inline>
        </w:drawing>
      </w:r>
    </w:p>
    <w:p w14:paraId="3AFC61D1" w14:textId="2C5C1068" w:rsidR="000D4BC7" w:rsidRDefault="000D4BC7" w:rsidP="000D4BC7">
      <w:pPr>
        <w:pStyle w:val="Heading1"/>
      </w:pPr>
      <w:r>
        <w:t>Formation</w:t>
      </w:r>
    </w:p>
    <w:p w14:paraId="7F4163BE" w14:textId="697BA363" w:rsidR="000D4BC7" w:rsidRDefault="000D4BC7" w:rsidP="000D4BC7">
      <w:pPr>
        <w:pStyle w:val="Heading2"/>
      </w:pPr>
      <w:r>
        <w:t>EF01 : L'écran "Formation &gt; Gestion des FMPA &gt; Détails des FMPA réalisées &gt; [Séquence]" affichera dorénavant la visite médicale de l'agent [Mantis #11347]</w:t>
      </w:r>
    </w:p>
    <w:p w14:paraId="4113BB50" w14:textId="2847626A" w:rsidR="00D1187A" w:rsidRPr="00D1187A" w:rsidRDefault="001B18EE" w:rsidP="00D1187A">
      <w:r>
        <w:rPr>
          <w:noProof/>
        </w:rPr>
        <mc:AlternateContent>
          <mc:Choice Requires="wps">
            <w:drawing>
              <wp:anchor distT="0" distB="0" distL="114300" distR="114300" simplePos="0" relativeHeight="251658244" behindDoc="0" locked="0" layoutInCell="1" allowOverlap="1" wp14:anchorId="78BDBF04" wp14:editId="7E268EF6">
                <wp:simplePos x="0" y="0"/>
                <wp:positionH relativeFrom="column">
                  <wp:posOffset>1662430</wp:posOffset>
                </wp:positionH>
                <wp:positionV relativeFrom="paragraph">
                  <wp:posOffset>485140</wp:posOffset>
                </wp:positionV>
                <wp:extent cx="1152525" cy="781050"/>
                <wp:effectExtent l="19050" t="19050" r="28575" b="19050"/>
                <wp:wrapNone/>
                <wp:docPr id="2123022326" name="Rectangle 1"/>
                <wp:cNvGraphicFramePr/>
                <a:graphic xmlns:a="http://schemas.openxmlformats.org/drawingml/2006/main">
                  <a:graphicData uri="http://schemas.microsoft.com/office/word/2010/wordprocessingShape">
                    <wps:wsp>
                      <wps:cNvSpPr/>
                      <wps:spPr>
                        <a:xfrm>
                          <a:off x="0" y="0"/>
                          <a:ext cx="1152525" cy="7810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C677E13" id="Rectangle 1" o:spid="_x0000_s1026" style="position:absolute;margin-left:130.9pt;margin-top:38.2pt;width:90.75pt;height:6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" filled="f" strokecolor="red" strokeweight="2.25pt"/>
            </w:pict>
          </mc:Fallback>
        </mc:AlternateContent>
      </w:r>
      <w:r w:rsidRPr="001B18EE">
        <w:rPr>
          <w:noProof/>
        </w:rPr>
        <w:drawing>
          <wp:inline distT="0" distB="0" distL="0" distR="0" wp14:anchorId="3A7C3B5C" wp14:editId="65880BCC">
            <wp:extent cx="5760720" cy="1847850"/>
            <wp:effectExtent l="0" t="0" r="0" b="0"/>
            <wp:docPr id="864580289" name="Image 1" descr="Une image contenant texte, logiciel, capture d’écran,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580289" name="Image 1" descr="Une image contenant texte, logiciel, capture d’écran, Page web&#10;&#10;Le contenu généré par l’IA peut être incorrect."/>
                    <pic:cNvPicPr/>
                  </pic:nvPicPr>
                  <pic:blipFill>
                    <a:blip r:embed="rId75" cstate="print">
                      <a:extLst>
                        <a:ext uri="{28A0092B-C50C-407E-A947-70E740481C1C}">
                          <a14:useLocalDpi xmlns:a14="http://schemas.microsoft.com/office/drawing/2010/main"/>
                        </a:ext>
                      </a:extLst>
                    </a:blip>
                    <a:stretch>
                      <a:fillRect/>
                    </a:stretch>
                  </pic:blipFill>
                  <pic:spPr>
                    <a:xfrm>
                      <a:off x="0" y="0"/>
                      <a:ext cx="5760720" cy="1847850"/>
                    </a:xfrm>
                    <a:prstGeom prst="rect">
                      <a:avLst/>
                    </a:prstGeom>
                  </pic:spPr>
                </pic:pic>
              </a:graphicData>
            </a:graphic>
          </wp:inline>
        </w:drawing>
      </w:r>
    </w:p>
    <w:p w14:paraId="0A9C618B" w14:textId="4B35E99D" w:rsidR="000D4BC7" w:rsidRDefault="000D4BC7" w:rsidP="000D4BC7">
      <w:pPr>
        <w:pStyle w:val="Heading2"/>
      </w:pPr>
      <w:r>
        <w:t>EF02A : L'écran "Plan de Formation &gt; Besoins Individuels &gt; Période de saisie" permettra dorénavant d'archiver les périodes pour bloquer les modifications sur ces demandes [Mantis #13293]</w:t>
      </w:r>
    </w:p>
    <w:p w14:paraId="4A94F955" w14:textId="38D55A18" w:rsidR="0028682C" w:rsidRDefault="00952FB8" w:rsidP="0028682C">
      <w:r>
        <w:rPr>
          <w:noProof/>
        </w:rPr>
        <mc:AlternateContent>
          <mc:Choice Requires="wps">
            <w:drawing>
              <wp:anchor distT="0" distB="0" distL="114300" distR="114300" simplePos="0" relativeHeight="251658240" behindDoc="0" locked="0" layoutInCell="1" allowOverlap="1" wp14:anchorId="6BEE2B86" wp14:editId="29B222F4">
                <wp:simplePos x="0" y="0"/>
                <wp:positionH relativeFrom="column">
                  <wp:posOffset>4653280</wp:posOffset>
                </wp:positionH>
                <wp:positionV relativeFrom="paragraph">
                  <wp:posOffset>605790</wp:posOffset>
                </wp:positionV>
                <wp:extent cx="1066800" cy="323850"/>
                <wp:effectExtent l="19050" t="19050" r="19050" b="19050"/>
                <wp:wrapNone/>
                <wp:docPr id="183490895" name="Rectangle 1"/>
                <wp:cNvGraphicFramePr/>
                <a:graphic xmlns:a="http://schemas.openxmlformats.org/drawingml/2006/main">
                  <a:graphicData uri="http://schemas.microsoft.com/office/word/2010/wordprocessingShape">
                    <wps:wsp>
                      <wps:cNvSpPr/>
                      <wps:spPr>
                        <a:xfrm>
                          <a:off x="0" y="0"/>
                          <a:ext cx="1066800" cy="323850"/>
                        </a:xfrm>
                        <a:prstGeom prst="rect">
                          <a:avLst/>
                        </a:prstGeom>
                        <a:noFill/>
                        <a:ln w="38100">
                          <a:solidFill>
                            <a:srgbClr val="FF0000"/>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601E561F" id="Rectangle 1" o:spid="_x0000_s1026" style="position:absolute;margin-left:366.4pt;margin-top:47.7pt;width:84pt;height:25.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" filled="f" strokecolor="red" strokeweight="3pt"/>
            </w:pict>
          </mc:Fallback>
        </mc:AlternateContent>
      </w:r>
      <w:r w:rsidR="0028682C" w:rsidRPr="0028682C">
        <w:rPr>
          <w:noProof/>
        </w:rPr>
        <w:drawing>
          <wp:inline distT="0" distB="0" distL="0" distR="0" wp14:anchorId="1EFF93F8" wp14:editId="27691858">
            <wp:extent cx="5760720" cy="1715770"/>
            <wp:effectExtent l="0" t="0" r="0" b="0"/>
            <wp:docPr id="1395925247" name="Image 1" descr="Une image contenant texte, Police,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925247" name="Image 1" descr="Une image contenant texte, Police, logiciel, nombre&#10;&#10;Le contenu généré par l’IA peut être incorrect."/>
                    <pic:cNvPicPr/>
                  </pic:nvPicPr>
                  <pic:blipFill>
                    <a:blip r:embed="rId76"/>
                    <a:stretch>
                      <a:fillRect/>
                    </a:stretch>
                  </pic:blipFill>
                  <pic:spPr>
                    <a:xfrm>
                      <a:off x="0" y="0"/>
                      <a:ext cx="5760720" cy="1715770"/>
                    </a:xfrm>
                    <a:prstGeom prst="rect">
                      <a:avLst/>
                    </a:prstGeom>
                  </pic:spPr>
                </pic:pic>
              </a:graphicData>
            </a:graphic>
          </wp:inline>
        </w:drawing>
      </w:r>
    </w:p>
    <w:p w14:paraId="14A0BABE" w14:textId="77777777" w:rsidR="00725C92" w:rsidRDefault="00725C92" w:rsidP="0028682C"/>
    <w:p w14:paraId="37B67F73" w14:textId="0A3ED002" w:rsidR="00725C92" w:rsidRDefault="00725C92" w:rsidP="0028682C">
      <w:r>
        <w:t>L</w:t>
      </w:r>
      <w:r w:rsidR="0016020D">
        <w:t xml:space="preserve">a validation des </w:t>
      </w:r>
      <w:r>
        <w:t>demandes peu</w:t>
      </w:r>
      <w:r w:rsidR="0016020D">
        <w:t>t</w:t>
      </w:r>
      <w:r>
        <w:t xml:space="preserve"> être filtrée </w:t>
      </w:r>
      <w:r w:rsidR="00F6659B">
        <w:t>sur les périodes archivées</w:t>
      </w:r>
    </w:p>
    <w:p w14:paraId="2EEA7022" w14:textId="77777777" w:rsidR="00725C92" w:rsidRDefault="00725C92" w:rsidP="0028682C"/>
    <w:p w14:paraId="6DB57723" w14:textId="36DFA187" w:rsidR="00725C92" w:rsidRDefault="00725C92" w:rsidP="0028682C">
      <w:r w:rsidRPr="00725C92">
        <w:rPr>
          <w:noProof/>
        </w:rPr>
        <w:drawing>
          <wp:inline distT="0" distB="0" distL="0" distR="0" wp14:anchorId="3C449C39" wp14:editId="6B137BFA">
            <wp:extent cx="5760720" cy="1127125"/>
            <wp:effectExtent l="0" t="0" r="0" b="0"/>
            <wp:docPr id="2056419450" name="Image 1" descr="Une image contenant capture d’écran, texte, logiciel,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419450" name="Image 1" descr="Une image contenant capture d’écran, texte, logiciel, ligne&#10;&#10;Le contenu généré par l’IA peut être incorrect."/>
                    <pic:cNvPicPr/>
                  </pic:nvPicPr>
                  <pic:blipFill>
                    <a:blip r:embed="rId77" cstate="print">
                      <a:extLst>
                        <a:ext uri="{28A0092B-C50C-407E-A947-70E740481C1C}">
                          <a14:useLocalDpi xmlns:a14="http://schemas.microsoft.com/office/drawing/2010/main"/>
                        </a:ext>
                      </a:extLst>
                    </a:blip>
                    <a:stretch>
                      <a:fillRect/>
                    </a:stretch>
                  </pic:blipFill>
                  <pic:spPr>
                    <a:xfrm>
                      <a:off x="0" y="0"/>
                      <a:ext cx="5760720" cy="1127125"/>
                    </a:xfrm>
                    <a:prstGeom prst="rect">
                      <a:avLst/>
                    </a:prstGeom>
                  </pic:spPr>
                </pic:pic>
              </a:graphicData>
            </a:graphic>
          </wp:inline>
        </w:drawing>
      </w:r>
    </w:p>
    <w:p w14:paraId="54826F13" w14:textId="77777777" w:rsidR="003B32BE" w:rsidRDefault="003B32BE" w:rsidP="0028682C"/>
    <w:p w14:paraId="3EC36536" w14:textId="2895B026" w:rsidR="0034773B" w:rsidRDefault="0034773B" w:rsidP="0028682C">
      <w:r>
        <w:t xml:space="preserve">Le filtre permet </w:t>
      </w:r>
      <w:r w:rsidR="00141DA1">
        <w:t xml:space="preserve">d’afficher les </w:t>
      </w:r>
      <w:r w:rsidR="00D3243E">
        <w:t>périodes archivées</w:t>
      </w:r>
    </w:p>
    <w:p w14:paraId="2D697AB2" w14:textId="77777777" w:rsidR="003C4083" w:rsidRDefault="003C4083" w:rsidP="003C4083">
      <w:r>
        <w:t>Le bouton « Activer » permet d’annuler l’archivage</w:t>
      </w:r>
    </w:p>
    <w:p w14:paraId="3976A863" w14:textId="77777777" w:rsidR="0034773B" w:rsidRDefault="0034773B" w:rsidP="0028682C"/>
    <w:p w14:paraId="1F3B38F6" w14:textId="4683D0BC" w:rsidR="0034773B" w:rsidRDefault="00DE1251" w:rsidP="0028682C">
      <w:r>
        <w:rPr>
          <w:noProof/>
        </w:rPr>
        <mc:AlternateContent>
          <mc:Choice Requires="wps">
            <w:drawing>
              <wp:anchor distT="0" distB="0" distL="114300" distR="114300" simplePos="0" relativeHeight="251658242" behindDoc="0" locked="0" layoutInCell="1" allowOverlap="1" wp14:anchorId="49EBA413" wp14:editId="55BC369C">
                <wp:simplePos x="0" y="0"/>
                <wp:positionH relativeFrom="margin">
                  <wp:align>left</wp:align>
                </wp:positionH>
                <wp:positionV relativeFrom="paragraph">
                  <wp:posOffset>138430</wp:posOffset>
                </wp:positionV>
                <wp:extent cx="1943100" cy="276225"/>
                <wp:effectExtent l="19050" t="19050" r="19050" b="28575"/>
                <wp:wrapNone/>
                <wp:docPr id="1112208113" name="Rectangle 2"/>
                <wp:cNvGraphicFramePr/>
                <a:graphic xmlns:a="http://schemas.openxmlformats.org/drawingml/2006/main">
                  <a:graphicData uri="http://schemas.microsoft.com/office/word/2010/wordprocessingShape">
                    <wps:wsp>
                      <wps:cNvSpPr/>
                      <wps:spPr>
                        <a:xfrm>
                          <a:off x="0" y="0"/>
                          <a:ext cx="1943100" cy="276225"/>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6189F39" id="Rectangle 2" o:spid="_x0000_s1026" style="position:absolute;margin-left:0;margin-top:10.9pt;width:153pt;height:21.7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" filled="f" strokecolor="red" strokeweight="3pt">
                <w10:wrap anchorx="margin"/>
              </v:rect>
            </w:pict>
          </mc:Fallback>
        </mc:AlternateContent>
      </w:r>
      <w:r w:rsidR="00B05F0E">
        <w:rPr>
          <w:noProof/>
        </w:rPr>
        <mc:AlternateContent>
          <mc:Choice Requires="wps">
            <w:drawing>
              <wp:anchor distT="0" distB="0" distL="114300" distR="114300" simplePos="0" relativeHeight="251658241" behindDoc="0" locked="0" layoutInCell="1" allowOverlap="1" wp14:anchorId="3DC0D04A" wp14:editId="45FAC0E4">
                <wp:simplePos x="0" y="0"/>
                <wp:positionH relativeFrom="column">
                  <wp:posOffset>4215130</wp:posOffset>
                </wp:positionH>
                <wp:positionV relativeFrom="paragraph">
                  <wp:posOffset>509905</wp:posOffset>
                </wp:positionV>
                <wp:extent cx="702945" cy="857250"/>
                <wp:effectExtent l="19050" t="19050" r="20955" b="19050"/>
                <wp:wrapNone/>
                <wp:docPr id="703847425" name="Rectangle 2"/>
                <wp:cNvGraphicFramePr/>
                <a:graphic xmlns:a="http://schemas.openxmlformats.org/drawingml/2006/main">
                  <a:graphicData uri="http://schemas.microsoft.com/office/word/2010/wordprocessingShape">
                    <wps:wsp>
                      <wps:cNvSpPr/>
                      <wps:spPr>
                        <a:xfrm>
                          <a:off x="0" y="0"/>
                          <a:ext cx="702945" cy="857250"/>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ect w14:anchorId="708C6CCF" id="Rectangle 2" o:spid="_x0000_s1026" style="position:absolute;margin-left:331.9pt;margin-top:40.15pt;width:55.35pt;height:67.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" filled="f" strokecolor="red" strokeweight="3pt"/>
            </w:pict>
          </mc:Fallback>
        </mc:AlternateContent>
      </w:r>
      <w:r w:rsidR="0034773B" w:rsidRPr="0034773B">
        <w:rPr>
          <w:noProof/>
        </w:rPr>
        <w:drawing>
          <wp:inline distT="0" distB="0" distL="0" distR="0" wp14:anchorId="2FE12250" wp14:editId="33F2E635">
            <wp:extent cx="5760720" cy="2011045"/>
            <wp:effectExtent l="0" t="0" r="0" b="8255"/>
            <wp:docPr id="351398483" name="Image 1" descr="Une image contenant texte, logiciel, Page web, Sit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98483" name="Image 1" descr="Une image contenant texte, logiciel, Page web, Site web&#10;&#10;Le contenu généré par l’IA peut être incorrect."/>
                    <pic:cNvPicPr/>
                  </pic:nvPicPr>
                  <pic:blipFill>
                    <a:blip r:embed="rId78"/>
                    <a:stretch>
                      <a:fillRect/>
                    </a:stretch>
                  </pic:blipFill>
                  <pic:spPr>
                    <a:xfrm>
                      <a:off x="0" y="0"/>
                      <a:ext cx="5760720" cy="2011045"/>
                    </a:xfrm>
                    <a:prstGeom prst="rect">
                      <a:avLst/>
                    </a:prstGeom>
                  </pic:spPr>
                </pic:pic>
              </a:graphicData>
            </a:graphic>
          </wp:inline>
        </w:drawing>
      </w:r>
    </w:p>
    <w:p w14:paraId="3D328C7B" w14:textId="77777777" w:rsidR="008438CE" w:rsidRDefault="008438CE" w:rsidP="0028682C"/>
    <w:p w14:paraId="1CFBFE5C" w14:textId="13EB4905" w:rsidR="00811E06" w:rsidRDefault="008438CE" w:rsidP="0028682C">
      <w:r>
        <w:t>Pas de coche pour modifier la demande</w:t>
      </w:r>
    </w:p>
    <w:p w14:paraId="264E3C89" w14:textId="560C8FDA" w:rsidR="003C4083" w:rsidRPr="0028682C" w:rsidRDefault="003C4083" w:rsidP="0028682C">
      <w:r w:rsidRPr="003C4083">
        <w:rPr>
          <w:noProof/>
        </w:rPr>
        <w:drawing>
          <wp:inline distT="0" distB="0" distL="0" distR="0" wp14:anchorId="3AF78AD8" wp14:editId="382E80E4">
            <wp:extent cx="5760720" cy="1944370"/>
            <wp:effectExtent l="0" t="0" r="0" b="0"/>
            <wp:docPr id="1877592230"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592230" name="Image 1" descr="Une image contenant texte, capture d’écran, logiciel, Icône d’ordinateur&#10;&#10;Le contenu généré par l’IA peut être incorrect."/>
                    <pic:cNvPicPr/>
                  </pic:nvPicPr>
                  <pic:blipFill>
                    <a:blip r:embed="rId79" cstate="print">
                      <a:extLst>
                        <a:ext uri="{28A0092B-C50C-407E-A947-70E740481C1C}">
                          <a14:useLocalDpi xmlns:a14="http://schemas.microsoft.com/office/drawing/2010/main"/>
                        </a:ext>
                      </a:extLst>
                    </a:blip>
                    <a:stretch>
                      <a:fillRect/>
                    </a:stretch>
                  </pic:blipFill>
                  <pic:spPr>
                    <a:xfrm>
                      <a:off x="0" y="0"/>
                      <a:ext cx="5760720" cy="1944370"/>
                    </a:xfrm>
                    <a:prstGeom prst="rect">
                      <a:avLst/>
                    </a:prstGeom>
                  </pic:spPr>
                </pic:pic>
              </a:graphicData>
            </a:graphic>
          </wp:inline>
        </w:drawing>
      </w:r>
    </w:p>
    <w:p w14:paraId="2C56CC2B" w14:textId="0F4BD08F" w:rsidR="000D4BC7" w:rsidRDefault="000D4BC7" w:rsidP="000D4BC7">
      <w:pPr>
        <w:pStyle w:val="Heading2"/>
      </w:pPr>
      <w:r>
        <w:t>EF02B : Ajout d'une variable "Sessions - Prérequis Demande Validée" permettant de définir si le prérequis "demande du plan de formation validée" est limité par l'année cible ou pas [Mantis #13293]</w:t>
      </w:r>
    </w:p>
    <w:p w14:paraId="30057A08" w14:textId="6B9EC4C5" w:rsidR="001A535E" w:rsidRPr="001A535E" w:rsidRDefault="005D65B2" w:rsidP="001A535E">
      <w:r w:rsidRPr="005D65B2">
        <w:rPr>
          <w:noProof/>
        </w:rPr>
        <w:drawing>
          <wp:inline distT="0" distB="0" distL="0" distR="0" wp14:anchorId="44EFB08D" wp14:editId="6959F8FF">
            <wp:extent cx="3753043" cy="508026"/>
            <wp:effectExtent l="0" t="0" r="0" b="6350"/>
            <wp:docPr id="1429180378"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180378" name="Image 1" descr="Une image contenant texte, capture d’écran, Police, ligne&#10;&#10;Le contenu généré par l’IA peut être incorrect."/>
                    <pic:cNvPicPr/>
                  </pic:nvPicPr>
                  <pic:blipFill>
                    <a:blip r:embed="rId80"/>
                    <a:stretch>
                      <a:fillRect/>
                    </a:stretch>
                  </pic:blipFill>
                  <pic:spPr>
                    <a:xfrm>
                      <a:off x="0" y="0"/>
                      <a:ext cx="3753043" cy="508026"/>
                    </a:xfrm>
                    <a:prstGeom prst="rect">
                      <a:avLst/>
                    </a:prstGeom>
                  </pic:spPr>
                </pic:pic>
              </a:graphicData>
            </a:graphic>
          </wp:inline>
        </w:drawing>
      </w:r>
    </w:p>
    <w:p w14:paraId="3C80DFF1" w14:textId="77777777" w:rsidR="005A32E8" w:rsidRDefault="005A32E8">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B5654F7" w14:textId="31BD0BF7" w:rsidR="006F2D69" w:rsidRDefault="000D4BC7" w:rsidP="006F2D69">
      <w:pPr>
        <w:pStyle w:val="Heading2"/>
      </w:pPr>
      <w:r>
        <w:t>EF02C : Les écrans de validation pour les demandes de formation et candidatures stagiaires afficheront dorénavant également le marqueur bleu ou mauve pour les doubles statuts [Mantis #13293]</w:t>
      </w:r>
    </w:p>
    <w:p w14:paraId="6CD828D0" w14:textId="50D76CFB" w:rsidR="00943E4B" w:rsidRPr="00943E4B" w:rsidRDefault="00943E4B" w:rsidP="00943E4B">
      <w:r>
        <w:rPr>
          <w:noProof/>
        </w:rPr>
        <mc:AlternateContent>
          <mc:Choice Requires="wps">
            <w:drawing>
              <wp:anchor distT="0" distB="0" distL="114300" distR="114300" simplePos="0" relativeHeight="251658243" behindDoc="0" locked="0" layoutInCell="1" allowOverlap="1" wp14:anchorId="4BD97E38" wp14:editId="00F0D495">
                <wp:simplePos x="0" y="0"/>
                <wp:positionH relativeFrom="column">
                  <wp:posOffset>1176655</wp:posOffset>
                </wp:positionH>
                <wp:positionV relativeFrom="paragraph">
                  <wp:posOffset>1343660</wp:posOffset>
                </wp:positionV>
                <wp:extent cx="1695450" cy="285750"/>
                <wp:effectExtent l="19050" t="19050" r="19050" b="19050"/>
                <wp:wrapNone/>
                <wp:docPr id="1428773925" name="Rectangle 3"/>
                <wp:cNvGraphicFramePr/>
                <a:graphic xmlns:a="http://schemas.openxmlformats.org/drawingml/2006/main">
                  <a:graphicData uri="http://schemas.microsoft.com/office/word/2010/wordprocessingShape">
                    <wps:wsp>
                      <wps:cNvSpPr/>
                      <wps:spPr>
                        <a:xfrm>
                          <a:off x="0" y="0"/>
                          <a:ext cx="1695450" cy="2857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3F720B1E" id="Rectangle 3" o:spid="_x0000_s1026" style="position:absolute;margin-left:92.65pt;margin-top:105.8pt;width:133.5pt;height:22.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" filled="f" strokecolor="red" strokeweight="2.25pt"/>
            </w:pict>
          </mc:Fallback>
        </mc:AlternateContent>
      </w:r>
      <w:r w:rsidRPr="00943E4B">
        <w:rPr>
          <w:noProof/>
        </w:rPr>
        <w:drawing>
          <wp:inline distT="0" distB="0" distL="0" distR="0" wp14:anchorId="130B44C7" wp14:editId="01B281E9">
            <wp:extent cx="5760720" cy="1623695"/>
            <wp:effectExtent l="0" t="0" r="0" b="0"/>
            <wp:docPr id="822506372"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506372" name="Image 1" descr="Une image contenant texte, capture d’écran, logiciel, nombre&#10;&#10;Le contenu généré par l’IA peut être incorrect."/>
                    <pic:cNvPicPr/>
                  </pic:nvPicPr>
                  <pic:blipFill>
                    <a:blip r:embed="rId81" cstate="print">
                      <a:extLst>
                        <a:ext uri="{28A0092B-C50C-407E-A947-70E740481C1C}">
                          <a14:useLocalDpi xmlns:a14="http://schemas.microsoft.com/office/drawing/2010/main"/>
                        </a:ext>
                      </a:extLst>
                    </a:blip>
                    <a:stretch>
                      <a:fillRect/>
                    </a:stretch>
                  </pic:blipFill>
                  <pic:spPr>
                    <a:xfrm>
                      <a:off x="0" y="0"/>
                      <a:ext cx="5760720" cy="1623695"/>
                    </a:xfrm>
                    <a:prstGeom prst="rect">
                      <a:avLst/>
                    </a:prstGeom>
                  </pic:spPr>
                </pic:pic>
              </a:graphicData>
            </a:graphic>
          </wp:inline>
        </w:drawing>
      </w:r>
    </w:p>
    <w:p w14:paraId="5960A3CE" w14:textId="737CBD49" w:rsidR="009003AB" w:rsidRPr="009003AB" w:rsidRDefault="009003AB" w:rsidP="009003AB"/>
    <w:p w14:paraId="6DE08DE1" w14:textId="65A286E2" w:rsidR="00192FB1" w:rsidRDefault="00192FB1" w:rsidP="00192FB1">
      <w:pPr>
        <w:pStyle w:val="Heading2"/>
      </w:pPr>
      <w:r w:rsidRPr="00192FB1">
        <w:t>EF03 : L'écran "GRH &gt; Liste des emplois &gt; Aide LAO" avec un accès "complet" ou "modification" permettra dorénavant la modification des emplois même sans le droit action-objet "Carrières &gt; Emplois" [Mantis #15103]</w:t>
      </w:r>
    </w:p>
    <w:p w14:paraId="650FB10F" w14:textId="2D1F3C8F" w:rsidR="00186AF5" w:rsidRDefault="00186AF5" w:rsidP="00186AF5">
      <w:r>
        <w:t xml:space="preserve">Avant l’évolution, si l’action objet « Carrière &gt; Emploi » était </w:t>
      </w:r>
      <w:r w:rsidR="00047466">
        <w:t xml:space="preserve">sur « Lecture seule », </w:t>
      </w:r>
      <w:r w:rsidR="00322FEF">
        <w:t xml:space="preserve">alors l’écran « Aide LAO » restait par défaut en lecture seule, même avec l’accès menu « Aide LAO » sur « Complet ». </w:t>
      </w:r>
    </w:p>
    <w:p w14:paraId="07DCE90D" w14:textId="45CA6D13" w:rsidR="00CE7FB7" w:rsidRDefault="00CE7FB7" w:rsidP="00186AF5">
      <w:r>
        <w:t>A présent être en « Complet » sur l’accès menu Aide LAO permettra d’effectuer des modifications sur l’écran, même avec l’a</w:t>
      </w:r>
      <w:r w:rsidR="00564E69">
        <w:t xml:space="preserve">ction objet « Emploi » en « Lecture seule ». </w:t>
      </w:r>
    </w:p>
    <w:p w14:paraId="4751EB0D" w14:textId="044EC04A" w:rsidR="008C7916" w:rsidRDefault="008C7916" w:rsidP="00186AF5">
      <w:r w:rsidRPr="008C7916">
        <w:rPr>
          <w:noProof/>
        </w:rPr>
        <w:drawing>
          <wp:inline distT="0" distB="0" distL="0" distR="0" wp14:anchorId="5C337B99" wp14:editId="050A92E8">
            <wp:extent cx="5760720" cy="2857500"/>
            <wp:effectExtent l="0" t="0" r="0" b="0"/>
            <wp:docPr id="4603253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325364" name=""/>
                    <pic:cNvPicPr/>
                  </pic:nvPicPr>
                  <pic:blipFill>
                    <a:blip r:embed="rId82" cstate="print">
                      <a:extLst>
                        <a:ext uri="{28A0092B-C50C-407E-A947-70E740481C1C}">
                          <a14:useLocalDpi xmlns:a14="http://schemas.microsoft.com/office/drawing/2010/main"/>
                        </a:ext>
                      </a:extLst>
                    </a:blip>
                    <a:stretch>
                      <a:fillRect/>
                    </a:stretch>
                  </pic:blipFill>
                  <pic:spPr>
                    <a:xfrm>
                      <a:off x="0" y="0"/>
                      <a:ext cx="5760720" cy="2857500"/>
                    </a:xfrm>
                    <a:prstGeom prst="rect">
                      <a:avLst/>
                    </a:prstGeom>
                  </pic:spPr>
                </pic:pic>
              </a:graphicData>
            </a:graphic>
          </wp:inline>
        </w:drawing>
      </w:r>
    </w:p>
    <w:p w14:paraId="0728221A" w14:textId="6378190B" w:rsidR="00E66B5A" w:rsidRDefault="00DD12A1" w:rsidP="00E66B5A">
      <w:pPr>
        <w:pStyle w:val="Heading2"/>
      </w:pPr>
      <w:r w:rsidRPr="00DD12A1">
        <w:t>EF04 : Les modèles de diplômes proposeront dorénavant le</w:t>
      </w:r>
      <w:r w:rsidR="00FF0851">
        <w:t xml:space="preserve"> </w:t>
      </w:r>
      <w:r w:rsidRPr="00DD12A1">
        <w:t>champ de fusion "NOM_ET_NAISS_DATE_AGENT" permettant de publiposter "[nom usuel] né(e) [nom de naissance] le [date de naissance]" si le nom usuel et de naissance sont différence (sinon seul "[nom usuel] né(e) le [date de naissance]" sera affiché) [Mantis #15206]</w:t>
      </w:r>
    </w:p>
    <w:p w14:paraId="3B9016BA" w14:textId="0C8395A0" w:rsidR="00D60C45" w:rsidRDefault="009B04F9" w:rsidP="009A7FD5">
      <w:r w:rsidRPr="005F2E61">
        <w:t>Exemple : FONTAINE née LOING le 01/01/19</w:t>
      </w:r>
      <w:r w:rsidR="004C4F65">
        <w:t>7</w:t>
      </w:r>
      <w:r w:rsidRPr="005F2E61">
        <w:t>7</w:t>
      </w:r>
    </w:p>
    <w:p w14:paraId="47282296" w14:textId="77777777" w:rsidR="005A32E8" w:rsidRDefault="005A32E8">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CA3F221" w14:textId="371BF8E4" w:rsidR="002D3131" w:rsidRDefault="002D3131" w:rsidP="002D3131">
      <w:pPr>
        <w:pStyle w:val="Heading2"/>
      </w:pPr>
      <w:r w:rsidRPr="002D3131">
        <w:t>EF05 : La mise à jour des emplois par l'automate (grade, hiérarchie, médical, ...) devrait dorénavant relancer le calcul des emplois courants simplifiés et par conséquent des capacités de formation associées [Mantis #15246]</w:t>
      </w:r>
    </w:p>
    <w:p w14:paraId="6B350C71" w14:textId="37A404A4" w:rsidR="00E47DC0" w:rsidRPr="00E47DC0" w:rsidRDefault="00E47DC0" w:rsidP="00E47DC0">
      <w:r w:rsidRPr="00E47DC0">
        <w:rPr>
          <w:noProof/>
        </w:rPr>
        <w:drawing>
          <wp:inline distT="0" distB="0" distL="0" distR="0" wp14:anchorId="2A52EA1C" wp14:editId="0ED463EF">
            <wp:extent cx="5760720" cy="2756535"/>
            <wp:effectExtent l="0" t="0" r="0" b="5715"/>
            <wp:docPr id="1750594167"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594167" name="Image 1" descr="Une image contenant texte, capture d’écran, logiciel, nombre&#10;&#10;Le contenu généré par l’IA peut être incorrect."/>
                    <pic:cNvPicPr/>
                  </pic:nvPicPr>
                  <pic:blipFill>
                    <a:blip r:embed="rId83" cstate="print">
                      <a:extLst>
                        <a:ext uri="{28A0092B-C50C-407E-A947-70E740481C1C}">
                          <a14:useLocalDpi xmlns:a14="http://schemas.microsoft.com/office/drawing/2010/main"/>
                        </a:ext>
                      </a:extLst>
                    </a:blip>
                    <a:stretch>
                      <a:fillRect/>
                    </a:stretch>
                  </pic:blipFill>
                  <pic:spPr>
                    <a:xfrm>
                      <a:off x="0" y="0"/>
                      <a:ext cx="5760720" cy="2756535"/>
                    </a:xfrm>
                    <a:prstGeom prst="rect">
                      <a:avLst/>
                    </a:prstGeom>
                  </pic:spPr>
                </pic:pic>
              </a:graphicData>
            </a:graphic>
          </wp:inline>
        </w:drawing>
      </w:r>
    </w:p>
    <w:p w14:paraId="514A8E23" w14:textId="2718EA03" w:rsidR="00945C6E" w:rsidRDefault="00945C6E" w:rsidP="00945C6E">
      <w:pPr>
        <w:pStyle w:val="Heading2"/>
      </w:pPr>
      <w:r w:rsidRPr="00945C6E">
        <w:t>EF0</w:t>
      </w:r>
      <w:r>
        <w:t>6</w:t>
      </w:r>
      <w:r w:rsidRPr="00945C6E">
        <w:t xml:space="preserve"> : Les aptitudes agrégées seront dorénavant prises en compte dans les prérequis de stage (y compris pour les demandes associées au plan de formation) et de sessions pour les stagiaires et les formateurs [Mantis </w:t>
      </w:r>
      <w:r w:rsidRPr="002D3131">
        <w:t>#</w:t>
      </w:r>
      <w:r w:rsidRPr="00945C6E">
        <w:t>13990]</w:t>
      </w:r>
    </w:p>
    <w:p w14:paraId="3A1F31FE" w14:textId="10411705" w:rsidR="0042164F" w:rsidRDefault="00E66598" w:rsidP="0042164F">
      <w:r w:rsidRPr="00B841F5">
        <w:rPr>
          <w:noProof/>
          <w:highlight w:val="blue"/>
        </w:rPr>
        <w:drawing>
          <wp:inline distT="0" distB="0" distL="0" distR="0" wp14:anchorId="2C1CE72B" wp14:editId="20DB0ED2">
            <wp:extent cx="5760720" cy="2946400"/>
            <wp:effectExtent l="0" t="0" r="0" b="6350"/>
            <wp:docPr id="2125180661"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80661" name="Image 1" descr="Une image contenant texte, capture d’écran, logiciel, Icône d’ordinateur&#10;&#10;Le contenu généré par l’IA peut être incorrect."/>
                    <pic:cNvPicPr/>
                  </pic:nvPicPr>
                  <pic:blipFill>
                    <a:blip r:embed="rId84" cstate="print">
                      <a:extLst>
                        <a:ext uri="{28A0092B-C50C-407E-A947-70E740481C1C}">
                          <a14:useLocalDpi xmlns:a14="http://schemas.microsoft.com/office/drawing/2010/main"/>
                        </a:ext>
                      </a:extLst>
                    </a:blip>
                    <a:stretch>
                      <a:fillRect/>
                    </a:stretch>
                  </pic:blipFill>
                  <pic:spPr>
                    <a:xfrm>
                      <a:off x="0" y="0"/>
                      <a:ext cx="5760720" cy="2946400"/>
                    </a:xfrm>
                    <a:prstGeom prst="rect">
                      <a:avLst/>
                    </a:prstGeom>
                  </pic:spPr>
                </pic:pic>
              </a:graphicData>
            </a:graphic>
          </wp:inline>
        </w:drawing>
      </w:r>
    </w:p>
    <w:p w14:paraId="13CCFB80" w14:textId="77777777" w:rsidR="005A32E8" w:rsidRDefault="005A32E8">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D27AA5C" w14:textId="69C3B393" w:rsidR="00B940E3" w:rsidRDefault="00B940E3" w:rsidP="00B940E3">
      <w:pPr>
        <w:pStyle w:val="Heading2"/>
      </w:pPr>
      <w:r w:rsidRPr="00B940E3">
        <w:t>EF07 : Les indemnités de FMPA enregistrées alors que l'agent est de garde (saisie après) lorsque la garde est non-indemnisée seront dorénavant affichée dans le détail de la FMPA réalisée pour permettre la suppression [Mantis #15174]</w:t>
      </w:r>
    </w:p>
    <w:p w14:paraId="243CBFA7" w14:textId="1C19F33D" w:rsidR="00B626B7" w:rsidRPr="00B626B7" w:rsidRDefault="00057693" w:rsidP="00B626B7">
      <w:r>
        <w:rPr>
          <w:noProof/>
        </w:rPr>
        <w:drawing>
          <wp:inline distT="0" distB="0" distL="0" distR="0" wp14:anchorId="3B084D37" wp14:editId="4B5F44B1">
            <wp:extent cx="5906135" cy="1115125"/>
            <wp:effectExtent l="0" t="0" r="0" b="8890"/>
            <wp:docPr id="96929759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extLst>
                        <a:ext uri="{28A0092B-C50C-407E-A947-70E740481C1C}">
                          <a14:useLocalDpi xmlns:a14="http://schemas.microsoft.com/office/drawing/2010/main"/>
                        </a:ext>
                      </a:extLst>
                    </a:blip>
                    <a:srcRect/>
                    <a:stretch>
                      <a:fillRect/>
                    </a:stretch>
                  </pic:blipFill>
                  <pic:spPr bwMode="auto">
                    <a:xfrm>
                      <a:off x="0" y="0"/>
                      <a:ext cx="5972153" cy="1127590"/>
                    </a:xfrm>
                    <a:prstGeom prst="rect">
                      <a:avLst/>
                    </a:prstGeom>
                    <a:noFill/>
                  </pic:spPr>
                </pic:pic>
              </a:graphicData>
            </a:graphic>
          </wp:inline>
        </w:drawing>
      </w:r>
    </w:p>
    <w:p w14:paraId="330075EF" w14:textId="3D42F517" w:rsidR="002A2EA2" w:rsidRDefault="003E695B" w:rsidP="009A7FD5">
      <w:pPr>
        <w:rPr>
          <w:rFonts w:asciiTheme="majorHAnsi" w:eastAsiaTheme="majorEastAsia" w:hAnsiTheme="majorHAnsi" w:cstheme="majorBidi"/>
          <w:color w:val="2F5496" w:themeColor="accent1" w:themeShade="BF"/>
          <w:sz w:val="24"/>
          <w:szCs w:val="24"/>
        </w:rPr>
      </w:pPr>
      <w:r w:rsidRPr="003E695B">
        <w:rPr>
          <w:rFonts w:asciiTheme="majorHAnsi" w:eastAsiaTheme="majorEastAsia" w:hAnsiTheme="majorHAnsi" w:cstheme="majorBidi"/>
          <w:color w:val="2F5496" w:themeColor="accent1" w:themeShade="BF"/>
          <w:sz w:val="24"/>
          <w:szCs w:val="24"/>
        </w:rPr>
        <w:t>CF01 : Correction d'une anomalie pouvant empêchant la sauvegarde des jours de segmentations sélectionnés par le stagiaire lorsqu'il postule via le libre-service [Mantis #14708]</w:t>
      </w:r>
    </w:p>
    <w:p w14:paraId="49E62721" w14:textId="340D5DD1" w:rsidR="00050C3B" w:rsidRPr="005A488F" w:rsidRDefault="00050C3B" w:rsidP="009A7FD5">
      <w:r w:rsidRPr="00050C3B">
        <w:t>Les jours sélectionnés via le libre-service seront désormais bien conservés</w:t>
      </w:r>
      <w:r>
        <w:rPr>
          <w:rFonts w:asciiTheme="majorHAnsi" w:eastAsiaTheme="majorEastAsia" w:hAnsiTheme="majorHAnsi" w:cstheme="majorBidi"/>
          <w:color w:val="2F5496" w:themeColor="accent1" w:themeShade="BF"/>
          <w:sz w:val="24"/>
          <w:szCs w:val="24"/>
        </w:rPr>
        <w:t xml:space="preserve"> </w:t>
      </w:r>
      <w:r w:rsidR="005A488F" w:rsidRPr="005A488F">
        <w:t>dans la logistique de la session</w:t>
      </w:r>
    </w:p>
    <w:p w14:paraId="40766118" w14:textId="60229E69" w:rsidR="003E695B" w:rsidRDefault="002A2EA2" w:rsidP="002A2EA2">
      <w:pPr>
        <w:jc w:val="center"/>
        <w:rPr>
          <w:rFonts w:asciiTheme="majorHAnsi" w:eastAsiaTheme="majorEastAsia" w:hAnsiTheme="majorHAnsi" w:cstheme="majorBidi"/>
          <w:color w:val="2F5496" w:themeColor="accent1" w:themeShade="BF"/>
          <w:sz w:val="24"/>
          <w:szCs w:val="24"/>
        </w:rPr>
      </w:pPr>
      <w:r>
        <w:rPr>
          <w:rFonts w:asciiTheme="majorHAnsi" w:eastAsiaTheme="majorEastAsia" w:hAnsiTheme="majorHAnsi" w:cstheme="majorBidi"/>
          <w:noProof/>
          <w:color w:val="2F5496" w:themeColor="accent1" w:themeShade="BF"/>
          <w:sz w:val="24"/>
          <w:szCs w:val="24"/>
        </w:rPr>
        <w:drawing>
          <wp:inline distT="0" distB="0" distL="0" distR="0" wp14:anchorId="172A5606" wp14:editId="34F2381B">
            <wp:extent cx="2022007" cy="2090893"/>
            <wp:effectExtent l="0" t="0" r="0" b="5080"/>
            <wp:docPr id="12818997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extLst>
                        <a:ext uri="{28A0092B-C50C-407E-A947-70E740481C1C}">
                          <a14:useLocalDpi xmlns:a14="http://schemas.microsoft.com/office/drawing/2010/main"/>
                        </a:ext>
                      </a:extLst>
                    </a:blip>
                    <a:srcRect/>
                    <a:stretch>
                      <a:fillRect/>
                    </a:stretch>
                  </pic:blipFill>
                  <pic:spPr bwMode="auto">
                    <a:xfrm>
                      <a:off x="0" y="0"/>
                      <a:ext cx="2037698" cy="2107119"/>
                    </a:xfrm>
                    <a:prstGeom prst="rect">
                      <a:avLst/>
                    </a:prstGeom>
                    <a:noFill/>
                  </pic:spPr>
                </pic:pic>
              </a:graphicData>
            </a:graphic>
          </wp:inline>
        </w:drawing>
      </w:r>
    </w:p>
    <w:p w14:paraId="51130156" w14:textId="77777777" w:rsidR="00B811CA" w:rsidRDefault="00B811CA">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36361F3" w14:textId="2D7A8A29" w:rsidR="00BC113E" w:rsidRDefault="00BC113E" w:rsidP="00D339B5">
      <w:pPr>
        <w:pStyle w:val="Heading2"/>
      </w:pPr>
      <w:r w:rsidRPr="00BC113E">
        <w:t>CF02 : Correction d'une anomalie dans l'écran "Formation &gt; Coûts des Sessions &gt; Coûts des Sessions &gt; Recettes" lors de l'attribution d'un forfait 'par jour/SDIS' qui engendrait une répartition erronée du forfait [Mantis #15062]</w:t>
      </w:r>
    </w:p>
    <w:p w14:paraId="697D2E8F" w14:textId="710E568B" w:rsidR="00107118" w:rsidRPr="00BC113E" w:rsidRDefault="00107118" w:rsidP="00BC113E">
      <w:pPr>
        <w:rPr>
          <w:rFonts w:asciiTheme="majorHAnsi" w:eastAsiaTheme="majorEastAsia" w:hAnsiTheme="majorHAnsi" w:cstheme="majorBidi"/>
          <w:color w:val="2F5496" w:themeColor="accent1" w:themeShade="BF"/>
          <w:sz w:val="24"/>
          <w:szCs w:val="24"/>
        </w:rPr>
      </w:pPr>
      <w:r w:rsidRPr="00107118">
        <w:rPr>
          <w:rFonts w:asciiTheme="majorHAnsi" w:eastAsiaTheme="majorEastAsia" w:hAnsiTheme="majorHAnsi" w:cstheme="majorBidi"/>
          <w:noProof/>
          <w:color w:val="2F5496" w:themeColor="accent1" w:themeShade="BF"/>
          <w:sz w:val="24"/>
          <w:szCs w:val="24"/>
        </w:rPr>
        <w:drawing>
          <wp:inline distT="0" distB="0" distL="0" distR="0" wp14:anchorId="4E1B1159" wp14:editId="6FC007A5">
            <wp:extent cx="5760720" cy="3174365"/>
            <wp:effectExtent l="0" t="0" r="0" b="6985"/>
            <wp:docPr id="1234250334"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250334" name="Image 1" descr="Une image contenant texte, capture d’écran, logiciel, Icône d’ordinateur&#10;&#10;Le contenu généré par l’IA peut être incorrect."/>
                    <pic:cNvPicPr/>
                  </pic:nvPicPr>
                  <pic:blipFill>
                    <a:blip r:embed="rId87" cstate="print">
                      <a:extLst>
                        <a:ext uri="{28A0092B-C50C-407E-A947-70E740481C1C}">
                          <a14:useLocalDpi xmlns:a14="http://schemas.microsoft.com/office/drawing/2010/main"/>
                        </a:ext>
                      </a:extLst>
                    </a:blip>
                    <a:stretch>
                      <a:fillRect/>
                    </a:stretch>
                  </pic:blipFill>
                  <pic:spPr>
                    <a:xfrm>
                      <a:off x="0" y="0"/>
                      <a:ext cx="5760720" cy="3174365"/>
                    </a:xfrm>
                    <a:prstGeom prst="rect">
                      <a:avLst/>
                    </a:prstGeom>
                  </pic:spPr>
                </pic:pic>
              </a:graphicData>
            </a:graphic>
          </wp:inline>
        </w:drawing>
      </w:r>
    </w:p>
    <w:p w14:paraId="3913F03A" w14:textId="086A3D60" w:rsidR="00750332" w:rsidRDefault="00750332" w:rsidP="00750332">
      <w:pPr>
        <w:pStyle w:val="Heading2"/>
      </w:pPr>
      <w:r w:rsidRPr="00BB11B2">
        <w:t>CF03 : Correction d'une anomalie potentielle lors de la substitution d'une fiche gestion/ressource dans les convocations et/ou attestations [Mantis #11109]</w:t>
      </w:r>
    </w:p>
    <w:p w14:paraId="425BB22F" w14:textId="2C4E7B3C" w:rsidR="00412C0A" w:rsidRPr="00412C0A" w:rsidRDefault="006A3616" w:rsidP="00412C0A">
      <w:r w:rsidRPr="006A3616">
        <w:rPr>
          <w:noProof/>
        </w:rPr>
        <w:drawing>
          <wp:inline distT="0" distB="0" distL="0" distR="0" wp14:anchorId="1CCD4D2D" wp14:editId="3AF6E225">
            <wp:extent cx="5760720" cy="2870835"/>
            <wp:effectExtent l="0" t="0" r="0" b="5715"/>
            <wp:docPr id="2075478848"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78848" name="Image 1" descr="Une image contenant texte, capture d’écran, logiciel, Icône d’ordinateur&#10;&#10;Le contenu généré par l’IA peut être incorrect."/>
                    <pic:cNvPicPr/>
                  </pic:nvPicPr>
                  <pic:blipFill>
                    <a:blip r:embed="rId88"/>
                    <a:stretch>
                      <a:fillRect/>
                    </a:stretch>
                  </pic:blipFill>
                  <pic:spPr>
                    <a:xfrm>
                      <a:off x="0" y="0"/>
                      <a:ext cx="5760720" cy="2870835"/>
                    </a:xfrm>
                    <a:prstGeom prst="rect">
                      <a:avLst/>
                    </a:prstGeom>
                  </pic:spPr>
                </pic:pic>
              </a:graphicData>
            </a:graphic>
          </wp:inline>
        </w:drawing>
      </w:r>
    </w:p>
    <w:p w14:paraId="4D78C717" w14:textId="77777777" w:rsidR="00B811CA" w:rsidRDefault="00B811CA">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01CF2FF0" w14:textId="44B42192" w:rsidR="006F2D69" w:rsidRDefault="006F2D69" w:rsidP="006F2D69">
      <w:pPr>
        <w:pStyle w:val="Heading1"/>
      </w:pPr>
      <w:r>
        <w:t>Outils</w:t>
      </w:r>
    </w:p>
    <w:p w14:paraId="70D17B9B" w14:textId="23979A8C" w:rsidR="006F2D69" w:rsidRDefault="006F2D69" w:rsidP="006F2D69">
      <w:pPr>
        <w:pStyle w:val="Heading2"/>
      </w:pPr>
      <w:r>
        <w:t>EO01 : Ajout d'une valeur "ENSEA" au paramètre "Feuilles de présence - Modèle" [Mantis #15083]</w:t>
      </w:r>
    </w:p>
    <w:p w14:paraId="16DD023C" w14:textId="5B148B4C" w:rsidR="00EE00DF" w:rsidRPr="00EE00DF" w:rsidRDefault="00CB5A33" w:rsidP="00EE00DF">
      <w:r w:rsidRPr="00CB5A33">
        <w:rPr>
          <w:noProof/>
        </w:rPr>
        <w:drawing>
          <wp:inline distT="0" distB="0" distL="0" distR="0" wp14:anchorId="3E30DBEB" wp14:editId="698C243E">
            <wp:extent cx="3421677" cy="1356478"/>
            <wp:effectExtent l="0" t="0" r="7620" b="0"/>
            <wp:docPr id="2091582541"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582541" name="Image 1" descr="Une image contenant texte, capture d’écran, Police, nombre&#10;&#10;Le contenu généré par l’IA peut être incorrect."/>
                    <pic:cNvPicPr/>
                  </pic:nvPicPr>
                  <pic:blipFill>
                    <a:blip r:embed="rId89"/>
                    <a:stretch>
                      <a:fillRect/>
                    </a:stretch>
                  </pic:blipFill>
                  <pic:spPr>
                    <a:xfrm>
                      <a:off x="0" y="0"/>
                      <a:ext cx="3421677" cy="1356478"/>
                    </a:xfrm>
                    <a:prstGeom prst="rect">
                      <a:avLst/>
                    </a:prstGeom>
                  </pic:spPr>
                </pic:pic>
              </a:graphicData>
            </a:graphic>
          </wp:inline>
        </w:drawing>
      </w:r>
    </w:p>
    <w:p w14:paraId="5E88C76B" w14:textId="729993BB" w:rsidR="00356942" w:rsidRDefault="00356942" w:rsidP="00356942">
      <w:pPr>
        <w:pStyle w:val="Heading2"/>
      </w:pPr>
      <w:r w:rsidRPr="00356942">
        <w:t xml:space="preserve">EO02 : Adaptation de la lecture du fichier CSV "POSTES" dans l'interface entrante CSV au nouveau format proposé par </w:t>
      </w:r>
      <w:proofErr w:type="spellStart"/>
      <w:r w:rsidRPr="00356942">
        <w:t>Sedit</w:t>
      </w:r>
      <w:proofErr w:type="spellEnd"/>
      <w:r w:rsidRPr="00356942">
        <w:t xml:space="preserve"> [Pas de Mantis]</w:t>
      </w:r>
    </w:p>
    <w:p w14:paraId="06940C54" w14:textId="5E34D765" w:rsidR="00704A68" w:rsidRPr="00704A68" w:rsidRDefault="00704A68" w:rsidP="00704A68">
      <w:r>
        <w:t>Point technique – aucune illustration.</w:t>
      </w:r>
    </w:p>
    <w:p w14:paraId="02D7C0F4" w14:textId="70666EDE" w:rsidR="00B85CC7" w:rsidRDefault="00B85CC7" w:rsidP="00B85CC7">
      <w:pPr>
        <w:pStyle w:val="Heading2"/>
      </w:pPr>
      <w:r w:rsidRPr="00B85CC7">
        <w:t>CO01 : Revue de certaines traductions de tables par défaut - ne concerne que les nouvelles installations [Mantis #15101]</w:t>
      </w:r>
    </w:p>
    <w:p w14:paraId="73F316F0" w14:textId="4FC3E5E2" w:rsidR="00704A68" w:rsidRPr="00704A68" w:rsidRDefault="00704A68" w:rsidP="00704A68">
      <w:r>
        <w:t>Point technique – aucune illustration</w:t>
      </w:r>
    </w:p>
    <w:p w14:paraId="60B3B17B" w14:textId="37E08F26" w:rsidR="006E2E65" w:rsidRDefault="006E2E65" w:rsidP="006E2E65">
      <w:pPr>
        <w:pStyle w:val="Heading2"/>
      </w:pPr>
      <w:r w:rsidRPr="006E2E65">
        <w:t>CO02 : Les interfaces automatiques sortantes avec un chemin "mailto:" devraient dorénavant accepter le paramètre "</w:t>
      </w:r>
      <w:proofErr w:type="spellStart"/>
      <w:r w:rsidRPr="006E2E65">
        <w:t>filename</w:t>
      </w:r>
      <w:proofErr w:type="spellEnd"/>
      <w:r w:rsidRPr="006E2E65">
        <w:t>" avec un ":" plutôt qu'un "=" et ne pas mettre le chemin complet en nom de fichier quand le paramètre "</w:t>
      </w:r>
      <w:proofErr w:type="spellStart"/>
      <w:r w:rsidRPr="006E2E65">
        <w:t>filename</w:t>
      </w:r>
      <w:proofErr w:type="spellEnd"/>
      <w:r w:rsidRPr="006E2E65">
        <w:t>" est absent [Mantis #15193]</w:t>
      </w:r>
    </w:p>
    <w:p w14:paraId="1A818C63" w14:textId="6307438B" w:rsidR="00703D2E" w:rsidRDefault="00CA489A" w:rsidP="004E0E9F">
      <w:pPr>
        <w:pStyle w:val="Heading2"/>
      </w:pPr>
      <w:r w:rsidRPr="00CA489A">
        <w:rPr>
          <w:noProof/>
        </w:rPr>
        <w:drawing>
          <wp:inline distT="0" distB="0" distL="0" distR="0" wp14:anchorId="28B70AA8" wp14:editId="3D40FF1C">
            <wp:extent cx="5760720" cy="649605"/>
            <wp:effectExtent l="0" t="0" r="0" b="0"/>
            <wp:docPr id="13355401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40154" name=""/>
                    <pic:cNvPicPr/>
                  </pic:nvPicPr>
                  <pic:blipFill>
                    <a:blip r:embed="rId90"/>
                    <a:stretch>
                      <a:fillRect/>
                    </a:stretch>
                  </pic:blipFill>
                  <pic:spPr>
                    <a:xfrm>
                      <a:off x="0" y="0"/>
                      <a:ext cx="5760720" cy="649605"/>
                    </a:xfrm>
                    <a:prstGeom prst="rect">
                      <a:avLst/>
                    </a:prstGeom>
                  </pic:spPr>
                </pic:pic>
              </a:graphicData>
            </a:graphic>
          </wp:inline>
        </w:drawing>
      </w:r>
    </w:p>
    <w:p w14:paraId="7057C4BD" w14:textId="552F4D33" w:rsidR="004E0E9F" w:rsidRDefault="004E0E9F" w:rsidP="004E0E9F">
      <w:pPr>
        <w:pStyle w:val="Heading2"/>
      </w:pPr>
      <w:r w:rsidRPr="004E0E9F">
        <w:t xml:space="preserve">CO03 : Correction de certains blocages potentiels de mise à jour des sessions par l'interface CNFPT en </w:t>
      </w:r>
      <w:r w:rsidR="001A7E73" w:rsidRPr="004E0E9F">
        <w:t>arrière-plan</w:t>
      </w:r>
      <w:r w:rsidRPr="004E0E9F">
        <w:t xml:space="preserve"> [Mantis #15260]</w:t>
      </w:r>
    </w:p>
    <w:p w14:paraId="3CAAE6B4" w14:textId="45E22BA4" w:rsidR="008D2E4D" w:rsidRPr="008D2E4D" w:rsidRDefault="008D2E4D" w:rsidP="008D2E4D">
      <w:r>
        <w:t xml:space="preserve">Point technique – aucune illustration. </w:t>
      </w:r>
    </w:p>
    <w:p w14:paraId="7B91ACB2" w14:textId="5ABFBAA4" w:rsidR="00FF57B2" w:rsidRDefault="00FF57B2" w:rsidP="00FF57B2">
      <w:pPr>
        <w:pStyle w:val="Heading2"/>
      </w:pPr>
      <w:r w:rsidRPr="00FF57B2">
        <w:t>CO04 : Correction d'une anomalie lors du recalcul de la vue de sécurité pour une carrière lorsque les rôles ont le droit action-objet "Postes - Périmètres de Gestion &gt; Impacte les périmètres" [</w:t>
      </w:r>
      <w:r w:rsidR="00DA4BAD" w:rsidRPr="004E0E9F">
        <w:t>Mantis #15</w:t>
      </w:r>
      <w:r w:rsidR="00DA4BAD">
        <w:t>311]</w:t>
      </w:r>
    </w:p>
    <w:p w14:paraId="79C0F6DA" w14:textId="77777777" w:rsidR="00E63C00" w:rsidRPr="008D2E4D" w:rsidRDefault="00E63C00" w:rsidP="00E63C00">
      <w:r>
        <w:t xml:space="preserve">Point technique – aucune illustration. </w:t>
      </w:r>
    </w:p>
    <w:p w14:paraId="47C1718A" w14:textId="583B65E5" w:rsidR="00B841F5" w:rsidRPr="00B841F5" w:rsidRDefault="00B841F5" w:rsidP="00B841F5"/>
    <w:sectPr w:rsidR="00B841F5" w:rsidRPr="00B841F5" w:rsidSect="00A4711F">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03D375" w14:textId="77777777" w:rsidR="00C47610" w:rsidRDefault="00C47610" w:rsidP="00824313">
      <w:r>
        <w:separator/>
      </w:r>
    </w:p>
  </w:endnote>
  <w:endnote w:type="continuationSeparator" w:id="0">
    <w:p w14:paraId="541A1A5C" w14:textId="77777777" w:rsidR="00C47610" w:rsidRDefault="00C47610" w:rsidP="00824313">
      <w:r>
        <w:continuationSeparator/>
      </w:r>
    </w:p>
  </w:endnote>
  <w:endnote w:type="continuationNotice" w:id="1">
    <w:p w14:paraId="1AE025F0" w14:textId="77777777" w:rsidR="00C47610" w:rsidRDefault="00C476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59"/>
      <w:gridCol w:w="7713"/>
    </w:tblGrid>
    <w:tr w:rsidR="001C7C87" w14:paraId="4F96F700" w14:textId="77777777" w:rsidTr="006C7087">
      <w:tc>
        <w:tcPr>
          <w:tcW w:w="1384" w:type="dxa"/>
        </w:tcPr>
        <w:p w14:paraId="09B14C92" w14:textId="755D1221" w:rsidR="006C7087" w:rsidRPr="00540522" w:rsidRDefault="006C7087" w:rsidP="006C7087">
          <w:pPr>
            <w:pStyle w:val="Footer"/>
            <w:jc w:val="right"/>
            <w:rPr>
              <w:b/>
              <w:bCs/>
              <w:color w:val="4472C4" w:themeColor="accent1"/>
              <w:sz w:val="32"/>
              <w:szCs w:val="32"/>
            </w:rPr>
          </w:pPr>
          <w:r w:rsidRPr="00540522">
            <w:rPr>
              <w:szCs w:val="21"/>
            </w:rPr>
            <w:fldChar w:fldCharType="begin"/>
          </w:r>
          <w:r w:rsidRPr="00540522">
            <w:instrText>PAGE   \* MERGEFORMAT</w:instrText>
          </w:r>
          <w:r w:rsidRPr="00540522">
            <w:rPr>
              <w:szCs w:val="21"/>
            </w:rPr>
            <w:fldChar w:fldCharType="separate"/>
          </w:r>
          <w:r w:rsidRPr="00540522">
            <w:rPr>
              <w:b/>
              <w:bCs/>
              <w:noProof/>
              <w:color w:val="4472C4" w:themeColor="accent1"/>
              <w:sz w:val="32"/>
              <w:szCs w:val="32"/>
            </w:rPr>
            <w:t>8</w:t>
          </w:r>
          <w:r w:rsidRPr="00540522">
            <w:rPr>
              <w:b/>
              <w:bCs/>
              <w:color w:val="4472C4" w:themeColor="accent1"/>
              <w:sz w:val="32"/>
              <w:szCs w:val="32"/>
            </w:rPr>
            <w:fldChar w:fldCharType="end"/>
          </w:r>
          <w:r w:rsidRPr="00540522">
            <w:rPr>
              <w:b/>
              <w:bCs/>
              <w:color w:val="4472C4" w:themeColor="accent1"/>
              <w:sz w:val="32"/>
              <w:szCs w:val="32"/>
            </w:rPr>
            <w:t>/</w:t>
          </w:r>
          <w:r w:rsidRPr="00540522">
            <w:rPr>
              <w:b/>
              <w:bCs/>
              <w:noProof/>
              <w:color w:val="4472C4" w:themeColor="accent1"/>
              <w:sz w:val="32"/>
              <w:szCs w:val="32"/>
            </w:rPr>
            <w:fldChar w:fldCharType="begin"/>
          </w:r>
          <w:r w:rsidRPr="00540522">
            <w:rPr>
              <w:b/>
              <w:bCs/>
              <w:noProof/>
              <w:color w:val="4472C4" w:themeColor="accent1"/>
              <w:sz w:val="32"/>
              <w:szCs w:val="32"/>
            </w:rPr>
            <w:instrText xml:space="preserve"> NUMPAGES   \* MERGEFORMAT </w:instrText>
          </w:r>
          <w:r w:rsidRPr="00540522">
            <w:rPr>
              <w:b/>
              <w:bCs/>
              <w:noProof/>
              <w:color w:val="4472C4" w:themeColor="accent1"/>
              <w:sz w:val="32"/>
              <w:szCs w:val="32"/>
            </w:rPr>
            <w:fldChar w:fldCharType="separate"/>
          </w:r>
          <w:r w:rsidRPr="00540522">
            <w:rPr>
              <w:b/>
              <w:bCs/>
              <w:noProof/>
              <w:color w:val="4472C4" w:themeColor="accent1"/>
              <w:sz w:val="32"/>
              <w:szCs w:val="32"/>
            </w:rPr>
            <w:t>9</w:t>
          </w:r>
          <w:r w:rsidRPr="00540522">
            <w:rPr>
              <w:b/>
              <w:bCs/>
              <w:noProof/>
              <w:color w:val="4472C4" w:themeColor="accent1"/>
              <w:sz w:val="32"/>
              <w:szCs w:val="32"/>
            </w:rPr>
            <w:fldChar w:fldCharType="end"/>
          </w:r>
        </w:p>
      </w:tc>
      <w:tc>
        <w:tcPr>
          <w:tcW w:w="7904" w:type="dxa"/>
        </w:tcPr>
        <w:p w14:paraId="71D33B4D" w14:textId="77777777" w:rsidR="006C7087" w:rsidRDefault="006C7087">
          <w:pPr>
            <w:pStyle w:val="Footer"/>
          </w:pPr>
        </w:p>
      </w:tc>
    </w:tr>
  </w:tbl>
  <w:p w14:paraId="6D8EA8EB" w14:textId="77777777" w:rsidR="006C7087" w:rsidRDefault="006C70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9FF88" w14:textId="59947EAF" w:rsidR="006C7087" w:rsidRDefault="006C7087" w:rsidP="006C708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E114DF" w14:textId="77777777" w:rsidR="00C47610" w:rsidRDefault="00C47610" w:rsidP="00824313">
      <w:r>
        <w:separator/>
      </w:r>
    </w:p>
  </w:footnote>
  <w:footnote w:type="continuationSeparator" w:id="0">
    <w:p w14:paraId="1A68D231" w14:textId="77777777" w:rsidR="00C47610" w:rsidRDefault="00C47610" w:rsidP="00824313">
      <w:r>
        <w:continuationSeparator/>
      </w:r>
    </w:p>
  </w:footnote>
  <w:footnote w:type="continuationNotice" w:id="1">
    <w:p w14:paraId="38A5F2F9" w14:textId="77777777" w:rsidR="00C47610" w:rsidRDefault="00C4761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E4D5" w14:textId="65A69A48" w:rsidR="006C7087" w:rsidRPr="006463A1" w:rsidRDefault="007E5BB5" w:rsidP="006C7087">
    <w:pPr>
      <w:pStyle w:val="Header"/>
      <w:jc w:val="left"/>
      <w:rPr>
        <w:rStyle w:val="SubtleEmphasis"/>
        <w:sz w:val="28"/>
        <w:szCs w:val="28"/>
      </w:rPr>
    </w:pPr>
    <w:r>
      <w:rPr>
        <w:noProof/>
      </w:rPr>
      <w:drawing>
        <wp:anchor distT="0" distB="0" distL="114300" distR="114300" simplePos="0" relativeHeight="251658241" behindDoc="1" locked="0" layoutInCell="1" allowOverlap="1" wp14:anchorId="5D25370F" wp14:editId="2D56DD7A">
          <wp:simplePos x="0" y="0"/>
          <wp:positionH relativeFrom="column">
            <wp:posOffset>5045710</wp:posOffset>
          </wp:positionH>
          <wp:positionV relativeFrom="paragraph">
            <wp:posOffset>-17780</wp:posOffset>
          </wp:positionV>
          <wp:extent cx="605155" cy="267970"/>
          <wp:effectExtent l="0" t="0" r="0" b="0"/>
          <wp:wrapTight wrapText="bothSides">
            <wp:wrapPolygon edited="0">
              <wp:start x="4080" y="0"/>
              <wp:lineTo x="0" y="6142"/>
              <wp:lineTo x="0" y="19962"/>
              <wp:lineTo x="8839" y="19962"/>
              <wp:lineTo x="21079" y="15355"/>
              <wp:lineTo x="21079" y="4607"/>
              <wp:lineTo x="12239" y="0"/>
              <wp:lineTo x="4080" y="0"/>
            </wp:wrapPolygon>
          </wp:wrapTight>
          <wp:docPr id="2074096315" name="Image 2074096315"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2" name="Image 1909224582" descr="Une image contenant Police, Graphique, logo, capture d’écran&#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155" cy="267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2091">
      <w:rPr>
        <w:rStyle w:val="SubtleEmphasis"/>
        <w:noProof/>
        <w:sz w:val="28"/>
        <w:lang w:eastAsia="fr-FR"/>
      </w:rPr>
      <w:drawing>
        <wp:anchor distT="0" distB="0" distL="114300" distR="114300" simplePos="0" relativeHeight="251658240" behindDoc="0" locked="0" layoutInCell="1" allowOverlap="1" wp14:anchorId="6AEC9DE5" wp14:editId="3C7E7704">
          <wp:simplePos x="0" y="0"/>
          <wp:positionH relativeFrom="column">
            <wp:posOffset>4252595</wp:posOffset>
          </wp:positionH>
          <wp:positionV relativeFrom="paragraph">
            <wp:posOffset>-62865</wp:posOffset>
          </wp:positionV>
          <wp:extent cx="665019" cy="278315"/>
          <wp:effectExtent l="0" t="0" r="0" b="0"/>
          <wp:wrapNone/>
          <wp:docPr id="1462052170" name="Image 1462052170"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5019" cy="27831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SubtleEmphasis"/>
        <w:sz w:val="28"/>
        <w:szCs w:val="28"/>
      </w:rPr>
      <w:t xml:space="preserve">Nouveautés </w:t>
    </w:r>
    <w:r w:rsidR="00496EE3">
      <w:rPr>
        <w:rStyle w:val="SubtleEmphasis"/>
        <w:sz w:val="28"/>
        <w:szCs w:val="28"/>
      </w:rPr>
      <w:t xml:space="preserve">GEEF / </w:t>
    </w:r>
    <w:r w:rsidR="00496EE3" w:rsidRPr="00496EE3">
      <w:rPr>
        <w:rStyle w:val="SubtleEmphasis"/>
        <w:sz w:val="28"/>
        <w:szCs w:val="28"/>
      </w:rPr>
      <w:t>Virtualia 5.</w:t>
    </w:r>
    <w:r w:rsidR="00826FBC">
      <w:rPr>
        <w:rStyle w:val="SubtleEmphasis"/>
        <w:sz w:val="28"/>
        <w:szCs w:val="28"/>
      </w:rPr>
      <w:t>1</w:t>
    </w:r>
    <w:r w:rsidR="00963955">
      <w:rPr>
        <w:rStyle w:val="SubtleEmphasis"/>
        <w:sz w:val="28"/>
        <w:szCs w:val="2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E5D16"/>
    <w:multiLevelType w:val="hybridMultilevel"/>
    <w:tmpl w:val="E2767186"/>
    <w:lvl w:ilvl="0" w:tplc="347A8C9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5C79E1"/>
    <w:multiLevelType w:val="hybridMultilevel"/>
    <w:tmpl w:val="A4D895D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71F6282"/>
    <w:multiLevelType w:val="hybridMultilevel"/>
    <w:tmpl w:val="436CE19E"/>
    <w:lvl w:ilvl="0" w:tplc="9804554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A319AB"/>
    <w:multiLevelType w:val="hybridMultilevel"/>
    <w:tmpl w:val="E5E63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0D617484"/>
    <w:multiLevelType w:val="hybridMultilevel"/>
    <w:tmpl w:val="2B7A7074"/>
    <w:lvl w:ilvl="0" w:tplc="092E762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0A5A51"/>
    <w:multiLevelType w:val="hybridMultilevel"/>
    <w:tmpl w:val="9D400D10"/>
    <w:lvl w:ilvl="0" w:tplc="29981DF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2F739F7"/>
    <w:multiLevelType w:val="multilevel"/>
    <w:tmpl w:val="F94A2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B0368BE"/>
    <w:multiLevelType w:val="hybridMultilevel"/>
    <w:tmpl w:val="81B8FE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D2E1F00"/>
    <w:multiLevelType w:val="hybridMultilevel"/>
    <w:tmpl w:val="2A3CB2FC"/>
    <w:lvl w:ilvl="0" w:tplc="25A0E1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11C5A6B"/>
    <w:multiLevelType w:val="hybridMultilevel"/>
    <w:tmpl w:val="1D6AF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5DB0665"/>
    <w:multiLevelType w:val="multilevel"/>
    <w:tmpl w:val="EFE4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FD1211"/>
    <w:multiLevelType w:val="hybridMultilevel"/>
    <w:tmpl w:val="097E9A3C"/>
    <w:lvl w:ilvl="0" w:tplc="4214769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6FA71B5"/>
    <w:multiLevelType w:val="hybridMultilevel"/>
    <w:tmpl w:val="ED92A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91F358B"/>
    <w:multiLevelType w:val="multilevel"/>
    <w:tmpl w:val="9046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2C2B08"/>
    <w:multiLevelType w:val="hybridMultilevel"/>
    <w:tmpl w:val="0FD6CB40"/>
    <w:lvl w:ilvl="0" w:tplc="E95C068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0B71EE4"/>
    <w:multiLevelType w:val="multilevel"/>
    <w:tmpl w:val="80EE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8A2407"/>
    <w:multiLevelType w:val="multilevel"/>
    <w:tmpl w:val="AE82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E65651A"/>
    <w:multiLevelType w:val="multilevel"/>
    <w:tmpl w:val="AFB6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FE574C0"/>
    <w:multiLevelType w:val="multilevel"/>
    <w:tmpl w:val="5B02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E87497"/>
    <w:multiLevelType w:val="hybridMultilevel"/>
    <w:tmpl w:val="35B26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433C238C"/>
    <w:multiLevelType w:val="multilevel"/>
    <w:tmpl w:val="F730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7031B8"/>
    <w:multiLevelType w:val="hybridMultilevel"/>
    <w:tmpl w:val="BE86A7C0"/>
    <w:lvl w:ilvl="0" w:tplc="42365D32">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9FE51FD"/>
    <w:multiLevelType w:val="multilevel"/>
    <w:tmpl w:val="3D3A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984A19"/>
    <w:multiLevelType w:val="hybridMultilevel"/>
    <w:tmpl w:val="E6CE2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BF671B4"/>
    <w:multiLevelType w:val="hybridMultilevel"/>
    <w:tmpl w:val="C6261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E612674"/>
    <w:multiLevelType w:val="hybridMultilevel"/>
    <w:tmpl w:val="D45672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2427587"/>
    <w:multiLevelType w:val="hybridMultilevel"/>
    <w:tmpl w:val="5C6C09E0"/>
    <w:lvl w:ilvl="0" w:tplc="1534B50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2FA1A0F"/>
    <w:multiLevelType w:val="hybridMultilevel"/>
    <w:tmpl w:val="E24AE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4F32D94"/>
    <w:multiLevelType w:val="hybridMultilevel"/>
    <w:tmpl w:val="873A63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4F4684F"/>
    <w:multiLevelType w:val="hybridMultilevel"/>
    <w:tmpl w:val="B2CEF9AE"/>
    <w:lvl w:ilvl="0" w:tplc="996644A4">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3FF0141"/>
    <w:multiLevelType w:val="hybridMultilevel"/>
    <w:tmpl w:val="922E6E88"/>
    <w:lvl w:ilvl="0" w:tplc="5A4CA42A">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6633048"/>
    <w:multiLevelType w:val="hybridMultilevel"/>
    <w:tmpl w:val="D820EAE0"/>
    <w:lvl w:ilvl="0" w:tplc="9904C42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7CA6BAF"/>
    <w:multiLevelType w:val="multilevel"/>
    <w:tmpl w:val="DBC6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FB364F0"/>
    <w:multiLevelType w:val="hybridMultilevel"/>
    <w:tmpl w:val="D382B74C"/>
    <w:lvl w:ilvl="0" w:tplc="F78E9488">
      <w:start w:val="6"/>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06A62AC"/>
    <w:multiLevelType w:val="multilevel"/>
    <w:tmpl w:val="4B0C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0DB4790"/>
    <w:multiLevelType w:val="hybridMultilevel"/>
    <w:tmpl w:val="3BD86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4331DE4"/>
    <w:multiLevelType w:val="hybridMultilevel"/>
    <w:tmpl w:val="FB186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A2538B5"/>
    <w:multiLevelType w:val="hybridMultilevel"/>
    <w:tmpl w:val="641C218C"/>
    <w:lvl w:ilvl="0" w:tplc="046CDCE8">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7E362BBA"/>
    <w:multiLevelType w:val="hybridMultilevel"/>
    <w:tmpl w:val="6F242A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98025">
    <w:abstractNumId w:val="22"/>
  </w:num>
  <w:num w:numId="2" w16cid:durableId="1563903687">
    <w:abstractNumId w:val="1"/>
  </w:num>
  <w:num w:numId="3" w16cid:durableId="601307344">
    <w:abstractNumId w:val="31"/>
  </w:num>
  <w:num w:numId="4" w16cid:durableId="303051277">
    <w:abstractNumId w:val="48"/>
  </w:num>
  <w:num w:numId="5" w16cid:durableId="633682848">
    <w:abstractNumId w:val="20"/>
  </w:num>
  <w:num w:numId="6" w16cid:durableId="55711033">
    <w:abstractNumId w:val="9"/>
  </w:num>
  <w:num w:numId="7" w16cid:durableId="1007441727">
    <w:abstractNumId w:val="41"/>
  </w:num>
  <w:num w:numId="8" w16cid:durableId="536048578">
    <w:abstractNumId w:val="25"/>
  </w:num>
  <w:num w:numId="9" w16cid:durableId="1411923473">
    <w:abstractNumId w:val="46"/>
  </w:num>
  <w:num w:numId="10" w16cid:durableId="226840540">
    <w:abstractNumId w:val="37"/>
  </w:num>
  <w:num w:numId="11" w16cid:durableId="2084180012">
    <w:abstractNumId w:val="5"/>
  </w:num>
  <w:num w:numId="12" w16cid:durableId="2013532427">
    <w:abstractNumId w:val="30"/>
  </w:num>
  <w:num w:numId="13" w16cid:durableId="2104639320">
    <w:abstractNumId w:val="18"/>
  </w:num>
  <w:num w:numId="14" w16cid:durableId="373578720">
    <w:abstractNumId w:val="28"/>
  </w:num>
  <w:num w:numId="15" w16cid:durableId="1085296778">
    <w:abstractNumId w:val="19"/>
  </w:num>
  <w:num w:numId="16" w16cid:durableId="1334987268">
    <w:abstractNumId w:val="43"/>
  </w:num>
  <w:num w:numId="17" w16cid:durableId="1797214143">
    <w:abstractNumId w:val="21"/>
  </w:num>
  <w:num w:numId="18" w16cid:durableId="894856317">
    <w:abstractNumId w:val="13"/>
  </w:num>
  <w:num w:numId="19" w16cid:durableId="700008678">
    <w:abstractNumId w:val="40"/>
  </w:num>
  <w:num w:numId="20" w16cid:durableId="1592931718">
    <w:abstractNumId w:val="16"/>
  </w:num>
  <w:num w:numId="21" w16cid:durableId="327636181">
    <w:abstractNumId w:val="26"/>
  </w:num>
  <w:num w:numId="22" w16cid:durableId="1839035766">
    <w:abstractNumId w:val="23"/>
  </w:num>
  <w:num w:numId="23" w16cid:durableId="286739896">
    <w:abstractNumId w:val="7"/>
  </w:num>
  <w:num w:numId="24" w16cid:durableId="1692798683">
    <w:abstractNumId w:val="4"/>
  </w:num>
  <w:num w:numId="25" w16cid:durableId="1003510359">
    <w:abstractNumId w:val="44"/>
  </w:num>
  <w:num w:numId="26" w16cid:durableId="1680235214">
    <w:abstractNumId w:val="34"/>
  </w:num>
  <w:num w:numId="27" w16cid:durableId="195584415">
    <w:abstractNumId w:val="10"/>
  </w:num>
  <w:num w:numId="28" w16cid:durableId="203640123">
    <w:abstractNumId w:val="33"/>
  </w:num>
  <w:num w:numId="29" w16cid:durableId="1426654145">
    <w:abstractNumId w:val="24"/>
  </w:num>
  <w:num w:numId="30" w16cid:durableId="343284724">
    <w:abstractNumId w:val="11"/>
  </w:num>
  <w:num w:numId="31" w16cid:durableId="1216700105">
    <w:abstractNumId w:val="45"/>
  </w:num>
  <w:num w:numId="32" w16cid:durableId="579758854">
    <w:abstractNumId w:val="12"/>
  </w:num>
  <w:num w:numId="33" w16cid:durableId="1252659853">
    <w:abstractNumId w:val="15"/>
  </w:num>
  <w:num w:numId="34" w16cid:durableId="1218322891">
    <w:abstractNumId w:val="29"/>
  </w:num>
  <w:num w:numId="35" w16cid:durableId="976760084">
    <w:abstractNumId w:val="3"/>
  </w:num>
  <w:num w:numId="36" w16cid:durableId="243102507">
    <w:abstractNumId w:val="8"/>
  </w:num>
  <w:num w:numId="37" w16cid:durableId="2075927693">
    <w:abstractNumId w:val="17"/>
  </w:num>
  <w:num w:numId="38" w16cid:durableId="1411850321">
    <w:abstractNumId w:val="6"/>
  </w:num>
  <w:num w:numId="39" w16cid:durableId="1711806130">
    <w:abstractNumId w:val="36"/>
  </w:num>
  <w:num w:numId="40" w16cid:durableId="1090127019">
    <w:abstractNumId w:val="35"/>
  </w:num>
  <w:num w:numId="41" w16cid:durableId="114640941">
    <w:abstractNumId w:val="27"/>
  </w:num>
  <w:num w:numId="42" w16cid:durableId="1712729432">
    <w:abstractNumId w:val="32"/>
  </w:num>
  <w:num w:numId="43" w16cid:durableId="770855391">
    <w:abstractNumId w:val="0"/>
  </w:num>
  <w:num w:numId="44" w16cid:durableId="124858756">
    <w:abstractNumId w:val="2"/>
  </w:num>
  <w:num w:numId="45" w16cid:durableId="650528101">
    <w:abstractNumId w:val="47"/>
  </w:num>
  <w:num w:numId="46" w16cid:durableId="1006403038">
    <w:abstractNumId w:val="49"/>
  </w:num>
  <w:num w:numId="47" w16cid:durableId="587344431">
    <w:abstractNumId w:val="42"/>
  </w:num>
  <w:num w:numId="48" w16cid:durableId="458572421">
    <w:abstractNumId w:val="38"/>
  </w:num>
  <w:num w:numId="49" w16cid:durableId="2107261446">
    <w:abstractNumId w:val="14"/>
  </w:num>
  <w:num w:numId="50" w16cid:durableId="132717365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o:colormru v:ext="edit" colors="red,#ffe5e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FFD"/>
    <w:rsid w:val="00000313"/>
    <w:rsid w:val="0000031B"/>
    <w:rsid w:val="000003D6"/>
    <w:rsid w:val="00000462"/>
    <w:rsid w:val="00000489"/>
    <w:rsid w:val="00000539"/>
    <w:rsid w:val="00000672"/>
    <w:rsid w:val="00000AA0"/>
    <w:rsid w:val="00000B94"/>
    <w:rsid w:val="00000FF0"/>
    <w:rsid w:val="00000FFB"/>
    <w:rsid w:val="00001487"/>
    <w:rsid w:val="0000167B"/>
    <w:rsid w:val="0000181A"/>
    <w:rsid w:val="00001893"/>
    <w:rsid w:val="000023B0"/>
    <w:rsid w:val="000023E1"/>
    <w:rsid w:val="000025AB"/>
    <w:rsid w:val="00002724"/>
    <w:rsid w:val="0000280C"/>
    <w:rsid w:val="00002908"/>
    <w:rsid w:val="00002ADA"/>
    <w:rsid w:val="00002AF1"/>
    <w:rsid w:val="00002D40"/>
    <w:rsid w:val="00002ECE"/>
    <w:rsid w:val="00003202"/>
    <w:rsid w:val="00003286"/>
    <w:rsid w:val="00003657"/>
    <w:rsid w:val="000037BE"/>
    <w:rsid w:val="000037E0"/>
    <w:rsid w:val="00003844"/>
    <w:rsid w:val="00003968"/>
    <w:rsid w:val="000039A2"/>
    <w:rsid w:val="00003E09"/>
    <w:rsid w:val="00003F67"/>
    <w:rsid w:val="00004118"/>
    <w:rsid w:val="00004189"/>
    <w:rsid w:val="000042A8"/>
    <w:rsid w:val="0000431A"/>
    <w:rsid w:val="00004841"/>
    <w:rsid w:val="00004889"/>
    <w:rsid w:val="00004930"/>
    <w:rsid w:val="000049B7"/>
    <w:rsid w:val="00004BA1"/>
    <w:rsid w:val="00005072"/>
    <w:rsid w:val="000053CE"/>
    <w:rsid w:val="000055DC"/>
    <w:rsid w:val="000055F8"/>
    <w:rsid w:val="00005A5E"/>
    <w:rsid w:val="00005CB1"/>
    <w:rsid w:val="00005D77"/>
    <w:rsid w:val="00006071"/>
    <w:rsid w:val="000061D7"/>
    <w:rsid w:val="000062F3"/>
    <w:rsid w:val="000067C6"/>
    <w:rsid w:val="00006CC8"/>
    <w:rsid w:val="00006DB2"/>
    <w:rsid w:val="0000711D"/>
    <w:rsid w:val="00007487"/>
    <w:rsid w:val="00007712"/>
    <w:rsid w:val="00007794"/>
    <w:rsid w:val="00007898"/>
    <w:rsid w:val="00007945"/>
    <w:rsid w:val="00007A9F"/>
    <w:rsid w:val="00007B69"/>
    <w:rsid w:val="00007BC1"/>
    <w:rsid w:val="00007CA3"/>
    <w:rsid w:val="00007CCE"/>
    <w:rsid w:val="00007DB6"/>
    <w:rsid w:val="000102F9"/>
    <w:rsid w:val="000104D3"/>
    <w:rsid w:val="0001092C"/>
    <w:rsid w:val="00010ADB"/>
    <w:rsid w:val="00010C43"/>
    <w:rsid w:val="00010CF6"/>
    <w:rsid w:val="00010F89"/>
    <w:rsid w:val="000113DB"/>
    <w:rsid w:val="00011DCB"/>
    <w:rsid w:val="00011F47"/>
    <w:rsid w:val="0001220A"/>
    <w:rsid w:val="00012302"/>
    <w:rsid w:val="000128EB"/>
    <w:rsid w:val="00012986"/>
    <w:rsid w:val="00012B4A"/>
    <w:rsid w:val="00012BCF"/>
    <w:rsid w:val="00012C01"/>
    <w:rsid w:val="000130DB"/>
    <w:rsid w:val="000135A4"/>
    <w:rsid w:val="00013E7D"/>
    <w:rsid w:val="00014323"/>
    <w:rsid w:val="0001435A"/>
    <w:rsid w:val="00014495"/>
    <w:rsid w:val="000144EF"/>
    <w:rsid w:val="0001452F"/>
    <w:rsid w:val="00014641"/>
    <w:rsid w:val="0001471C"/>
    <w:rsid w:val="000148DA"/>
    <w:rsid w:val="00014933"/>
    <w:rsid w:val="00015113"/>
    <w:rsid w:val="00015206"/>
    <w:rsid w:val="00015257"/>
    <w:rsid w:val="0001536E"/>
    <w:rsid w:val="000153B8"/>
    <w:rsid w:val="00015508"/>
    <w:rsid w:val="00015543"/>
    <w:rsid w:val="000156E6"/>
    <w:rsid w:val="00015727"/>
    <w:rsid w:val="0001578F"/>
    <w:rsid w:val="00015853"/>
    <w:rsid w:val="00015910"/>
    <w:rsid w:val="00015B8D"/>
    <w:rsid w:val="0001612D"/>
    <w:rsid w:val="00016426"/>
    <w:rsid w:val="00016486"/>
    <w:rsid w:val="00016529"/>
    <w:rsid w:val="00016627"/>
    <w:rsid w:val="00016758"/>
    <w:rsid w:val="00016A0D"/>
    <w:rsid w:val="00016A5C"/>
    <w:rsid w:val="00016B59"/>
    <w:rsid w:val="00016DC1"/>
    <w:rsid w:val="00016EF1"/>
    <w:rsid w:val="000174EE"/>
    <w:rsid w:val="000176EF"/>
    <w:rsid w:val="00017971"/>
    <w:rsid w:val="000202FA"/>
    <w:rsid w:val="00020462"/>
    <w:rsid w:val="0002054A"/>
    <w:rsid w:val="00020CC4"/>
    <w:rsid w:val="00021AE4"/>
    <w:rsid w:val="00021BB8"/>
    <w:rsid w:val="00021DBD"/>
    <w:rsid w:val="00021FF4"/>
    <w:rsid w:val="00022356"/>
    <w:rsid w:val="00022475"/>
    <w:rsid w:val="000225F4"/>
    <w:rsid w:val="00022608"/>
    <w:rsid w:val="00022713"/>
    <w:rsid w:val="00022B06"/>
    <w:rsid w:val="00022BFA"/>
    <w:rsid w:val="00022C2F"/>
    <w:rsid w:val="00023000"/>
    <w:rsid w:val="000230FF"/>
    <w:rsid w:val="000232DD"/>
    <w:rsid w:val="0002339D"/>
    <w:rsid w:val="0002344C"/>
    <w:rsid w:val="00023452"/>
    <w:rsid w:val="0002390E"/>
    <w:rsid w:val="00023A10"/>
    <w:rsid w:val="00023BF1"/>
    <w:rsid w:val="00023D57"/>
    <w:rsid w:val="0002404C"/>
    <w:rsid w:val="0002425E"/>
    <w:rsid w:val="000243C5"/>
    <w:rsid w:val="0002444F"/>
    <w:rsid w:val="000248AD"/>
    <w:rsid w:val="00024C8E"/>
    <w:rsid w:val="00024F4B"/>
    <w:rsid w:val="00025123"/>
    <w:rsid w:val="00025192"/>
    <w:rsid w:val="0002524D"/>
    <w:rsid w:val="0002544F"/>
    <w:rsid w:val="00025560"/>
    <w:rsid w:val="00025794"/>
    <w:rsid w:val="00025B3A"/>
    <w:rsid w:val="00025D07"/>
    <w:rsid w:val="000262B4"/>
    <w:rsid w:val="000263DA"/>
    <w:rsid w:val="000263EE"/>
    <w:rsid w:val="000263F1"/>
    <w:rsid w:val="0002671F"/>
    <w:rsid w:val="0002777C"/>
    <w:rsid w:val="00027896"/>
    <w:rsid w:val="00027ADC"/>
    <w:rsid w:val="00027B64"/>
    <w:rsid w:val="00027C5E"/>
    <w:rsid w:val="00027E05"/>
    <w:rsid w:val="000300A0"/>
    <w:rsid w:val="00030540"/>
    <w:rsid w:val="00030C03"/>
    <w:rsid w:val="00031094"/>
    <w:rsid w:val="000310AE"/>
    <w:rsid w:val="00031124"/>
    <w:rsid w:val="000313CA"/>
    <w:rsid w:val="000316DF"/>
    <w:rsid w:val="00031973"/>
    <w:rsid w:val="00031A3B"/>
    <w:rsid w:val="00031B35"/>
    <w:rsid w:val="00031CA7"/>
    <w:rsid w:val="00031F5B"/>
    <w:rsid w:val="00031FC5"/>
    <w:rsid w:val="00032307"/>
    <w:rsid w:val="00032A55"/>
    <w:rsid w:val="00032FF8"/>
    <w:rsid w:val="00033102"/>
    <w:rsid w:val="000332DD"/>
    <w:rsid w:val="0003386C"/>
    <w:rsid w:val="00033B9C"/>
    <w:rsid w:val="00033D2C"/>
    <w:rsid w:val="00033E1E"/>
    <w:rsid w:val="00034213"/>
    <w:rsid w:val="000348CC"/>
    <w:rsid w:val="00034B57"/>
    <w:rsid w:val="00034BB8"/>
    <w:rsid w:val="00035057"/>
    <w:rsid w:val="000351B2"/>
    <w:rsid w:val="00035478"/>
    <w:rsid w:val="000356E2"/>
    <w:rsid w:val="00035857"/>
    <w:rsid w:val="00035921"/>
    <w:rsid w:val="00035AE2"/>
    <w:rsid w:val="00035B38"/>
    <w:rsid w:val="00035D43"/>
    <w:rsid w:val="00036292"/>
    <w:rsid w:val="00036362"/>
    <w:rsid w:val="0003644F"/>
    <w:rsid w:val="00036467"/>
    <w:rsid w:val="00036584"/>
    <w:rsid w:val="00036789"/>
    <w:rsid w:val="000367CA"/>
    <w:rsid w:val="0003686C"/>
    <w:rsid w:val="000369B9"/>
    <w:rsid w:val="00036E61"/>
    <w:rsid w:val="0003723C"/>
    <w:rsid w:val="0003725C"/>
    <w:rsid w:val="00037AF9"/>
    <w:rsid w:val="00037B3C"/>
    <w:rsid w:val="00037C54"/>
    <w:rsid w:val="00037FF9"/>
    <w:rsid w:val="000400FD"/>
    <w:rsid w:val="0004016C"/>
    <w:rsid w:val="00040635"/>
    <w:rsid w:val="00040A14"/>
    <w:rsid w:val="00040A31"/>
    <w:rsid w:val="00040A6C"/>
    <w:rsid w:val="00040B04"/>
    <w:rsid w:val="00040F59"/>
    <w:rsid w:val="00040F97"/>
    <w:rsid w:val="000410DD"/>
    <w:rsid w:val="00041254"/>
    <w:rsid w:val="000416CB"/>
    <w:rsid w:val="000417BA"/>
    <w:rsid w:val="00041A80"/>
    <w:rsid w:val="00041AE1"/>
    <w:rsid w:val="00041ED1"/>
    <w:rsid w:val="00041F49"/>
    <w:rsid w:val="00041F86"/>
    <w:rsid w:val="0004220D"/>
    <w:rsid w:val="00042239"/>
    <w:rsid w:val="000426DA"/>
    <w:rsid w:val="00042731"/>
    <w:rsid w:val="00042760"/>
    <w:rsid w:val="00042851"/>
    <w:rsid w:val="00042A26"/>
    <w:rsid w:val="00042B6F"/>
    <w:rsid w:val="00042D25"/>
    <w:rsid w:val="00043024"/>
    <w:rsid w:val="00043029"/>
    <w:rsid w:val="00043293"/>
    <w:rsid w:val="000432F7"/>
    <w:rsid w:val="00043499"/>
    <w:rsid w:val="00043606"/>
    <w:rsid w:val="0004374E"/>
    <w:rsid w:val="00043780"/>
    <w:rsid w:val="00043895"/>
    <w:rsid w:val="00043A28"/>
    <w:rsid w:val="00043A8A"/>
    <w:rsid w:val="00043CF4"/>
    <w:rsid w:val="00043FE6"/>
    <w:rsid w:val="0004410F"/>
    <w:rsid w:val="000441C1"/>
    <w:rsid w:val="00044244"/>
    <w:rsid w:val="00044383"/>
    <w:rsid w:val="000444BB"/>
    <w:rsid w:val="000448C8"/>
    <w:rsid w:val="000450CB"/>
    <w:rsid w:val="00045273"/>
    <w:rsid w:val="000452AE"/>
    <w:rsid w:val="00045789"/>
    <w:rsid w:val="00045977"/>
    <w:rsid w:val="00045C15"/>
    <w:rsid w:val="00045DFC"/>
    <w:rsid w:val="00046099"/>
    <w:rsid w:val="000463A6"/>
    <w:rsid w:val="00046744"/>
    <w:rsid w:val="00046754"/>
    <w:rsid w:val="00046A47"/>
    <w:rsid w:val="00046B4F"/>
    <w:rsid w:val="00046FA9"/>
    <w:rsid w:val="0004708A"/>
    <w:rsid w:val="00047466"/>
    <w:rsid w:val="00047F00"/>
    <w:rsid w:val="00050048"/>
    <w:rsid w:val="000505CB"/>
    <w:rsid w:val="0005073E"/>
    <w:rsid w:val="000509D6"/>
    <w:rsid w:val="00050A61"/>
    <w:rsid w:val="00050C3B"/>
    <w:rsid w:val="00051031"/>
    <w:rsid w:val="00051259"/>
    <w:rsid w:val="00051787"/>
    <w:rsid w:val="000517C1"/>
    <w:rsid w:val="00052267"/>
    <w:rsid w:val="000522E0"/>
    <w:rsid w:val="0005248B"/>
    <w:rsid w:val="00052623"/>
    <w:rsid w:val="0005271E"/>
    <w:rsid w:val="00052824"/>
    <w:rsid w:val="00052A43"/>
    <w:rsid w:val="00052A52"/>
    <w:rsid w:val="000530F2"/>
    <w:rsid w:val="000533BC"/>
    <w:rsid w:val="000533E5"/>
    <w:rsid w:val="00053438"/>
    <w:rsid w:val="000536D4"/>
    <w:rsid w:val="00053B8B"/>
    <w:rsid w:val="00053BF9"/>
    <w:rsid w:val="00053C60"/>
    <w:rsid w:val="00053D18"/>
    <w:rsid w:val="000544C0"/>
    <w:rsid w:val="0005470B"/>
    <w:rsid w:val="00054745"/>
    <w:rsid w:val="000551E7"/>
    <w:rsid w:val="000552F8"/>
    <w:rsid w:val="00055C0D"/>
    <w:rsid w:val="00055C44"/>
    <w:rsid w:val="00055DCD"/>
    <w:rsid w:val="0005611E"/>
    <w:rsid w:val="0005612E"/>
    <w:rsid w:val="0005619D"/>
    <w:rsid w:val="000562E7"/>
    <w:rsid w:val="00056750"/>
    <w:rsid w:val="0005680F"/>
    <w:rsid w:val="00056839"/>
    <w:rsid w:val="000568F9"/>
    <w:rsid w:val="0005699D"/>
    <w:rsid w:val="00056DB8"/>
    <w:rsid w:val="00056FCA"/>
    <w:rsid w:val="000572A9"/>
    <w:rsid w:val="00057693"/>
    <w:rsid w:val="00057749"/>
    <w:rsid w:val="00057914"/>
    <w:rsid w:val="00057CB1"/>
    <w:rsid w:val="00057E8C"/>
    <w:rsid w:val="00057EA4"/>
    <w:rsid w:val="00057EF4"/>
    <w:rsid w:val="00060067"/>
    <w:rsid w:val="0006007D"/>
    <w:rsid w:val="0006019E"/>
    <w:rsid w:val="0006020A"/>
    <w:rsid w:val="000602D0"/>
    <w:rsid w:val="00060860"/>
    <w:rsid w:val="0006090B"/>
    <w:rsid w:val="00060B14"/>
    <w:rsid w:val="00060BB7"/>
    <w:rsid w:val="00060C0F"/>
    <w:rsid w:val="00060C1E"/>
    <w:rsid w:val="00061087"/>
    <w:rsid w:val="0006133F"/>
    <w:rsid w:val="00061450"/>
    <w:rsid w:val="000614E1"/>
    <w:rsid w:val="00061502"/>
    <w:rsid w:val="00061548"/>
    <w:rsid w:val="000615CD"/>
    <w:rsid w:val="000617F6"/>
    <w:rsid w:val="00061838"/>
    <w:rsid w:val="00061986"/>
    <w:rsid w:val="00061B38"/>
    <w:rsid w:val="00061E91"/>
    <w:rsid w:val="000623C2"/>
    <w:rsid w:val="00062450"/>
    <w:rsid w:val="00062613"/>
    <w:rsid w:val="00062688"/>
    <w:rsid w:val="0006285E"/>
    <w:rsid w:val="000628C7"/>
    <w:rsid w:val="0006290A"/>
    <w:rsid w:val="00062A0E"/>
    <w:rsid w:val="00062AF4"/>
    <w:rsid w:val="00062B56"/>
    <w:rsid w:val="00062B6D"/>
    <w:rsid w:val="00062C03"/>
    <w:rsid w:val="00062CBA"/>
    <w:rsid w:val="00062D72"/>
    <w:rsid w:val="00062E97"/>
    <w:rsid w:val="00062FA0"/>
    <w:rsid w:val="00063267"/>
    <w:rsid w:val="000638CC"/>
    <w:rsid w:val="00063AE1"/>
    <w:rsid w:val="00063B22"/>
    <w:rsid w:val="00063CA2"/>
    <w:rsid w:val="00064822"/>
    <w:rsid w:val="00064B18"/>
    <w:rsid w:val="00064BFC"/>
    <w:rsid w:val="00064E01"/>
    <w:rsid w:val="00064FF7"/>
    <w:rsid w:val="00065314"/>
    <w:rsid w:val="00065317"/>
    <w:rsid w:val="000656B3"/>
    <w:rsid w:val="00065967"/>
    <w:rsid w:val="00065BE5"/>
    <w:rsid w:val="00065C90"/>
    <w:rsid w:val="00065E8A"/>
    <w:rsid w:val="00065F5E"/>
    <w:rsid w:val="00066018"/>
    <w:rsid w:val="00066228"/>
    <w:rsid w:val="00066357"/>
    <w:rsid w:val="0006682B"/>
    <w:rsid w:val="00066A49"/>
    <w:rsid w:val="00066A83"/>
    <w:rsid w:val="00066F45"/>
    <w:rsid w:val="00066F57"/>
    <w:rsid w:val="00066F9D"/>
    <w:rsid w:val="0006706A"/>
    <w:rsid w:val="0006706D"/>
    <w:rsid w:val="0006730C"/>
    <w:rsid w:val="00067926"/>
    <w:rsid w:val="00067B47"/>
    <w:rsid w:val="00067D82"/>
    <w:rsid w:val="00067DF8"/>
    <w:rsid w:val="00067F66"/>
    <w:rsid w:val="00070258"/>
    <w:rsid w:val="0007039C"/>
    <w:rsid w:val="00070C6D"/>
    <w:rsid w:val="00070DDA"/>
    <w:rsid w:val="00070F1A"/>
    <w:rsid w:val="00071111"/>
    <w:rsid w:val="00071A1B"/>
    <w:rsid w:val="00071A30"/>
    <w:rsid w:val="00071CE8"/>
    <w:rsid w:val="00071E02"/>
    <w:rsid w:val="00071EAE"/>
    <w:rsid w:val="0007215A"/>
    <w:rsid w:val="000722B2"/>
    <w:rsid w:val="0007238C"/>
    <w:rsid w:val="0007285F"/>
    <w:rsid w:val="00072870"/>
    <w:rsid w:val="00072948"/>
    <w:rsid w:val="00072BFE"/>
    <w:rsid w:val="00072E6D"/>
    <w:rsid w:val="00073306"/>
    <w:rsid w:val="0007376E"/>
    <w:rsid w:val="00073E2A"/>
    <w:rsid w:val="00073EFC"/>
    <w:rsid w:val="00073FC9"/>
    <w:rsid w:val="00074044"/>
    <w:rsid w:val="0007410D"/>
    <w:rsid w:val="00074182"/>
    <w:rsid w:val="00074385"/>
    <w:rsid w:val="000743A5"/>
    <w:rsid w:val="000749C8"/>
    <w:rsid w:val="00074C87"/>
    <w:rsid w:val="0007504F"/>
    <w:rsid w:val="00075292"/>
    <w:rsid w:val="00075418"/>
    <w:rsid w:val="000756FF"/>
    <w:rsid w:val="000757B7"/>
    <w:rsid w:val="00075948"/>
    <w:rsid w:val="00075995"/>
    <w:rsid w:val="00075BAE"/>
    <w:rsid w:val="00075DC0"/>
    <w:rsid w:val="00075E7D"/>
    <w:rsid w:val="0007644E"/>
    <w:rsid w:val="0007715E"/>
    <w:rsid w:val="000772DC"/>
    <w:rsid w:val="00077400"/>
    <w:rsid w:val="0007743C"/>
    <w:rsid w:val="000775E3"/>
    <w:rsid w:val="000779CD"/>
    <w:rsid w:val="00077AD1"/>
    <w:rsid w:val="00077CB8"/>
    <w:rsid w:val="00077D91"/>
    <w:rsid w:val="00080508"/>
    <w:rsid w:val="000806C8"/>
    <w:rsid w:val="000808E6"/>
    <w:rsid w:val="000809AB"/>
    <w:rsid w:val="00080C0B"/>
    <w:rsid w:val="00080C18"/>
    <w:rsid w:val="00080CD1"/>
    <w:rsid w:val="00080DD3"/>
    <w:rsid w:val="00080F4B"/>
    <w:rsid w:val="00081327"/>
    <w:rsid w:val="000814B9"/>
    <w:rsid w:val="000815D3"/>
    <w:rsid w:val="000816F5"/>
    <w:rsid w:val="00081730"/>
    <w:rsid w:val="0008181D"/>
    <w:rsid w:val="0008191A"/>
    <w:rsid w:val="00081A84"/>
    <w:rsid w:val="00081A90"/>
    <w:rsid w:val="00082559"/>
    <w:rsid w:val="0008291E"/>
    <w:rsid w:val="000829F3"/>
    <w:rsid w:val="00082A7D"/>
    <w:rsid w:val="00082ADE"/>
    <w:rsid w:val="00082B30"/>
    <w:rsid w:val="00083011"/>
    <w:rsid w:val="000831CF"/>
    <w:rsid w:val="00083276"/>
    <w:rsid w:val="00083B6C"/>
    <w:rsid w:val="00083B99"/>
    <w:rsid w:val="00083DD4"/>
    <w:rsid w:val="00084435"/>
    <w:rsid w:val="000849A8"/>
    <w:rsid w:val="00084B98"/>
    <w:rsid w:val="00084D6C"/>
    <w:rsid w:val="00084E94"/>
    <w:rsid w:val="0008560D"/>
    <w:rsid w:val="00085A55"/>
    <w:rsid w:val="00085B68"/>
    <w:rsid w:val="00085BE8"/>
    <w:rsid w:val="00085C48"/>
    <w:rsid w:val="000860F5"/>
    <w:rsid w:val="000861E9"/>
    <w:rsid w:val="0008633D"/>
    <w:rsid w:val="00086414"/>
    <w:rsid w:val="000867D1"/>
    <w:rsid w:val="00086903"/>
    <w:rsid w:val="000869EF"/>
    <w:rsid w:val="00086A6D"/>
    <w:rsid w:val="00086AD6"/>
    <w:rsid w:val="00086C68"/>
    <w:rsid w:val="00086CCF"/>
    <w:rsid w:val="00086F82"/>
    <w:rsid w:val="00087461"/>
    <w:rsid w:val="000874BA"/>
    <w:rsid w:val="00087504"/>
    <w:rsid w:val="0009046D"/>
    <w:rsid w:val="000905CE"/>
    <w:rsid w:val="00090673"/>
    <w:rsid w:val="00090A42"/>
    <w:rsid w:val="00090BBF"/>
    <w:rsid w:val="00091231"/>
    <w:rsid w:val="000916EE"/>
    <w:rsid w:val="00091790"/>
    <w:rsid w:val="00091954"/>
    <w:rsid w:val="00091EF1"/>
    <w:rsid w:val="00091FC8"/>
    <w:rsid w:val="00092479"/>
    <w:rsid w:val="00092A32"/>
    <w:rsid w:val="00092A70"/>
    <w:rsid w:val="00092E15"/>
    <w:rsid w:val="0009324F"/>
    <w:rsid w:val="00093451"/>
    <w:rsid w:val="00093458"/>
    <w:rsid w:val="00093503"/>
    <w:rsid w:val="000938E7"/>
    <w:rsid w:val="00093919"/>
    <w:rsid w:val="00093B65"/>
    <w:rsid w:val="00093B8A"/>
    <w:rsid w:val="00093E0D"/>
    <w:rsid w:val="00093F66"/>
    <w:rsid w:val="000944EE"/>
    <w:rsid w:val="000945C4"/>
    <w:rsid w:val="00094621"/>
    <w:rsid w:val="00094706"/>
    <w:rsid w:val="0009471C"/>
    <w:rsid w:val="00094ECA"/>
    <w:rsid w:val="000950FB"/>
    <w:rsid w:val="00095454"/>
    <w:rsid w:val="00095464"/>
    <w:rsid w:val="0009546F"/>
    <w:rsid w:val="00095582"/>
    <w:rsid w:val="000958F5"/>
    <w:rsid w:val="00095C41"/>
    <w:rsid w:val="0009600A"/>
    <w:rsid w:val="00096197"/>
    <w:rsid w:val="0009638F"/>
    <w:rsid w:val="00096595"/>
    <w:rsid w:val="000965E2"/>
    <w:rsid w:val="000968D3"/>
    <w:rsid w:val="00096CB8"/>
    <w:rsid w:val="000970A4"/>
    <w:rsid w:val="00097751"/>
    <w:rsid w:val="000979E2"/>
    <w:rsid w:val="00097B0F"/>
    <w:rsid w:val="000A0097"/>
    <w:rsid w:val="000A02FC"/>
    <w:rsid w:val="000A03F3"/>
    <w:rsid w:val="000A06CB"/>
    <w:rsid w:val="000A07A5"/>
    <w:rsid w:val="000A0A94"/>
    <w:rsid w:val="000A0B5C"/>
    <w:rsid w:val="000A0B6F"/>
    <w:rsid w:val="000A0BBC"/>
    <w:rsid w:val="000A0C45"/>
    <w:rsid w:val="000A0F58"/>
    <w:rsid w:val="000A1169"/>
    <w:rsid w:val="000A128A"/>
    <w:rsid w:val="000A18F8"/>
    <w:rsid w:val="000A197B"/>
    <w:rsid w:val="000A1C60"/>
    <w:rsid w:val="000A1DD7"/>
    <w:rsid w:val="000A1F03"/>
    <w:rsid w:val="000A1F68"/>
    <w:rsid w:val="000A1FB9"/>
    <w:rsid w:val="000A2096"/>
    <w:rsid w:val="000A2165"/>
    <w:rsid w:val="000A21F3"/>
    <w:rsid w:val="000A22C7"/>
    <w:rsid w:val="000A263D"/>
    <w:rsid w:val="000A2807"/>
    <w:rsid w:val="000A2B87"/>
    <w:rsid w:val="000A2BC9"/>
    <w:rsid w:val="000A2EAE"/>
    <w:rsid w:val="000A3182"/>
    <w:rsid w:val="000A3397"/>
    <w:rsid w:val="000A33A1"/>
    <w:rsid w:val="000A3745"/>
    <w:rsid w:val="000A37DD"/>
    <w:rsid w:val="000A387F"/>
    <w:rsid w:val="000A39A8"/>
    <w:rsid w:val="000A3A53"/>
    <w:rsid w:val="000A3A82"/>
    <w:rsid w:val="000A3AD0"/>
    <w:rsid w:val="000A4006"/>
    <w:rsid w:val="000A469E"/>
    <w:rsid w:val="000A48D6"/>
    <w:rsid w:val="000A4B36"/>
    <w:rsid w:val="000A4D36"/>
    <w:rsid w:val="000A5031"/>
    <w:rsid w:val="000A525A"/>
    <w:rsid w:val="000A545E"/>
    <w:rsid w:val="000A57D0"/>
    <w:rsid w:val="000A5FB5"/>
    <w:rsid w:val="000A62D0"/>
    <w:rsid w:val="000A6501"/>
    <w:rsid w:val="000A65E3"/>
    <w:rsid w:val="000A6799"/>
    <w:rsid w:val="000A6C2D"/>
    <w:rsid w:val="000A6CD0"/>
    <w:rsid w:val="000A6E01"/>
    <w:rsid w:val="000A6E89"/>
    <w:rsid w:val="000A6E9B"/>
    <w:rsid w:val="000A70C6"/>
    <w:rsid w:val="000A71AA"/>
    <w:rsid w:val="000A71BC"/>
    <w:rsid w:val="000A7201"/>
    <w:rsid w:val="000A76B9"/>
    <w:rsid w:val="000A7A95"/>
    <w:rsid w:val="000A7D35"/>
    <w:rsid w:val="000B012A"/>
    <w:rsid w:val="000B015A"/>
    <w:rsid w:val="000B0221"/>
    <w:rsid w:val="000B02CE"/>
    <w:rsid w:val="000B048F"/>
    <w:rsid w:val="000B09C1"/>
    <w:rsid w:val="000B0D0B"/>
    <w:rsid w:val="000B10A3"/>
    <w:rsid w:val="000B12E7"/>
    <w:rsid w:val="000B135D"/>
    <w:rsid w:val="000B1E14"/>
    <w:rsid w:val="000B20E0"/>
    <w:rsid w:val="000B241E"/>
    <w:rsid w:val="000B2444"/>
    <w:rsid w:val="000B2520"/>
    <w:rsid w:val="000B2684"/>
    <w:rsid w:val="000B29CE"/>
    <w:rsid w:val="000B2A3C"/>
    <w:rsid w:val="000B2E78"/>
    <w:rsid w:val="000B2EAB"/>
    <w:rsid w:val="000B3001"/>
    <w:rsid w:val="000B318E"/>
    <w:rsid w:val="000B318F"/>
    <w:rsid w:val="000B3A1C"/>
    <w:rsid w:val="000B3CC6"/>
    <w:rsid w:val="000B417D"/>
    <w:rsid w:val="000B4310"/>
    <w:rsid w:val="000B4603"/>
    <w:rsid w:val="000B477C"/>
    <w:rsid w:val="000B47CE"/>
    <w:rsid w:val="000B496F"/>
    <w:rsid w:val="000B4AD2"/>
    <w:rsid w:val="000B4B1B"/>
    <w:rsid w:val="000B4CD9"/>
    <w:rsid w:val="000B4D08"/>
    <w:rsid w:val="000B4DFD"/>
    <w:rsid w:val="000B4E3A"/>
    <w:rsid w:val="000B4FE7"/>
    <w:rsid w:val="000B50D1"/>
    <w:rsid w:val="000B53BD"/>
    <w:rsid w:val="000B5642"/>
    <w:rsid w:val="000B57C1"/>
    <w:rsid w:val="000B5D04"/>
    <w:rsid w:val="000B5F6D"/>
    <w:rsid w:val="000B5F99"/>
    <w:rsid w:val="000B614F"/>
    <w:rsid w:val="000B62D2"/>
    <w:rsid w:val="000B633E"/>
    <w:rsid w:val="000B6830"/>
    <w:rsid w:val="000B6B8E"/>
    <w:rsid w:val="000B6C33"/>
    <w:rsid w:val="000B6C59"/>
    <w:rsid w:val="000B6D80"/>
    <w:rsid w:val="000B707C"/>
    <w:rsid w:val="000B71E0"/>
    <w:rsid w:val="000B73E2"/>
    <w:rsid w:val="000B73E4"/>
    <w:rsid w:val="000B740C"/>
    <w:rsid w:val="000B77C1"/>
    <w:rsid w:val="000B782D"/>
    <w:rsid w:val="000B787D"/>
    <w:rsid w:val="000B7912"/>
    <w:rsid w:val="000B7B70"/>
    <w:rsid w:val="000B7B85"/>
    <w:rsid w:val="000B7CE3"/>
    <w:rsid w:val="000B7E9D"/>
    <w:rsid w:val="000B7FF7"/>
    <w:rsid w:val="000C0243"/>
    <w:rsid w:val="000C02EA"/>
    <w:rsid w:val="000C06D1"/>
    <w:rsid w:val="000C0843"/>
    <w:rsid w:val="000C0900"/>
    <w:rsid w:val="000C0932"/>
    <w:rsid w:val="000C1647"/>
    <w:rsid w:val="000C196C"/>
    <w:rsid w:val="000C1D18"/>
    <w:rsid w:val="000C1F80"/>
    <w:rsid w:val="000C212A"/>
    <w:rsid w:val="000C2134"/>
    <w:rsid w:val="000C2242"/>
    <w:rsid w:val="000C2258"/>
    <w:rsid w:val="000C2599"/>
    <w:rsid w:val="000C26E2"/>
    <w:rsid w:val="000C2D21"/>
    <w:rsid w:val="000C2EE7"/>
    <w:rsid w:val="000C33FD"/>
    <w:rsid w:val="000C3546"/>
    <w:rsid w:val="000C38A3"/>
    <w:rsid w:val="000C3930"/>
    <w:rsid w:val="000C3E03"/>
    <w:rsid w:val="000C3F25"/>
    <w:rsid w:val="000C416F"/>
    <w:rsid w:val="000C480B"/>
    <w:rsid w:val="000C4E9F"/>
    <w:rsid w:val="000C50CB"/>
    <w:rsid w:val="000C5321"/>
    <w:rsid w:val="000C5414"/>
    <w:rsid w:val="000C585D"/>
    <w:rsid w:val="000C5AC0"/>
    <w:rsid w:val="000C5BA3"/>
    <w:rsid w:val="000C5BD5"/>
    <w:rsid w:val="000C5D6F"/>
    <w:rsid w:val="000C5E47"/>
    <w:rsid w:val="000C645C"/>
    <w:rsid w:val="000C6F79"/>
    <w:rsid w:val="000C6FEE"/>
    <w:rsid w:val="000C701E"/>
    <w:rsid w:val="000C7208"/>
    <w:rsid w:val="000C728B"/>
    <w:rsid w:val="000C7403"/>
    <w:rsid w:val="000C75C6"/>
    <w:rsid w:val="000C7683"/>
    <w:rsid w:val="000C7737"/>
    <w:rsid w:val="000C77DF"/>
    <w:rsid w:val="000C7A79"/>
    <w:rsid w:val="000C7C15"/>
    <w:rsid w:val="000C7C2B"/>
    <w:rsid w:val="000D03D1"/>
    <w:rsid w:val="000D0509"/>
    <w:rsid w:val="000D077A"/>
    <w:rsid w:val="000D07D4"/>
    <w:rsid w:val="000D0A81"/>
    <w:rsid w:val="000D0C22"/>
    <w:rsid w:val="000D100C"/>
    <w:rsid w:val="000D10EB"/>
    <w:rsid w:val="000D127C"/>
    <w:rsid w:val="000D13DE"/>
    <w:rsid w:val="000D14B9"/>
    <w:rsid w:val="000D16B0"/>
    <w:rsid w:val="000D1B97"/>
    <w:rsid w:val="000D1CDB"/>
    <w:rsid w:val="000D2876"/>
    <w:rsid w:val="000D2BF5"/>
    <w:rsid w:val="000D2C0D"/>
    <w:rsid w:val="000D2D05"/>
    <w:rsid w:val="000D2D54"/>
    <w:rsid w:val="000D335F"/>
    <w:rsid w:val="000D3372"/>
    <w:rsid w:val="000D3495"/>
    <w:rsid w:val="000D34E8"/>
    <w:rsid w:val="000D357B"/>
    <w:rsid w:val="000D35C8"/>
    <w:rsid w:val="000D37E0"/>
    <w:rsid w:val="000D3920"/>
    <w:rsid w:val="000D3A32"/>
    <w:rsid w:val="000D3BF8"/>
    <w:rsid w:val="000D3DBE"/>
    <w:rsid w:val="000D44B9"/>
    <w:rsid w:val="000D4899"/>
    <w:rsid w:val="000D49D8"/>
    <w:rsid w:val="000D4BC7"/>
    <w:rsid w:val="000D4E1A"/>
    <w:rsid w:val="000D4F93"/>
    <w:rsid w:val="000D505B"/>
    <w:rsid w:val="000D51E2"/>
    <w:rsid w:val="000D529E"/>
    <w:rsid w:val="000D545F"/>
    <w:rsid w:val="000D5528"/>
    <w:rsid w:val="000D555E"/>
    <w:rsid w:val="000D5837"/>
    <w:rsid w:val="000D5A48"/>
    <w:rsid w:val="000D5B1E"/>
    <w:rsid w:val="000D5C11"/>
    <w:rsid w:val="000D5CE5"/>
    <w:rsid w:val="000D5EDB"/>
    <w:rsid w:val="000D61C7"/>
    <w:rsid w:val="000D6338"/>
    <w:rsid w:val="000D67DC"/>
    <w:rsid w:val="000D6DB1"/>
    <w:rsid w:val="000D6E2F"/>
    <w:rsid w:val="000D736C"/>
    <w:rsid w:val="000D7371"/>
    <w:rsid w:val="000D7615"/>
    <w:rsid w:val="000D76F7"/>
    <w:rsid w:val="000D77D8"/>
    <w:rsid w:val="000D7A37"/>
    <w:rsid w:val="000D7AB7"/>
    <w:rsid w:val="000D7D30"/>
    <w:rsid w:val="000D7E05"/>
    <w:rsid w:val="000D7EBB"/>
    <w:rsid w:val="000E0227"/>
    <w:rsid w:val="000E04DD"/>
    <w:rsid w:val="000E0927"/>
    <w:rsid w:val="000E0BFB"/>
    <w:rsid w:val="000E0E31"/>
    <w:rsid w:val="000E0FA9"/>
    <w:rsid w:val="000E1157"/>
    <w:rsid w:val="000E119A"/>
    <w:rsid w:val="000E1234"/>
    <w:rsid w:val="000E1349"/>
    <w:rsid w:val="000E152F"/>
    <w:rsid w:val="000E1755"/>
    <w:rsid w:val="000E184A"/>
    <w:rsid w:val="000E1E88"/>
    <w:rsid w:val="000E1F31"/>
    <w:rsid w:val="000E23A5"/>
    <w:rsid w:val="000E290F"/>
    <w:rsid w:val="000E2DF4"/>
    <w:rsid w:val="000E31EF"/>
    <w:rsid w:val="000E349C"/>
    <w:rsid w:val="000E3511"/>
    <w:rsid w:val="000E36B4"/>
    <w:rsid w:val="000E37E5"/>
    <w:rsid w:val="000E3B3C"/>
    <w:rsid w:val="000E3BD2"/>
    <w:rsid w:val="000E41B6"/>
    <w:rsid w:val="000E42E9"/>
    <w:rsid w:val="000E477F"/>
    <w:rsid w:val="000E494F"/>
    <w:rsid w:val="000E49B9"/>
    <w:rsid w:val="000E4A27"/>
    <w:rsid w:val="000E4A42"/>
    <w:rsid w:val="000E4B6F"/>
    <w:rsid w:val="000E4F5E"/>
    <w:rsid w:val="000E5144"/>
    <w:rsid w:val="000E55AF"/>
    <w:rsid w:val="000E5662"/>
    <w:rsid w:val="000E5BBD"/>
    <w:rsid w:val="000E5CD9"/>
    <w:rsid w:val="000E5D83"/>
    <w:rsid w:val="000E5E24"/>
    <w:rsid w:val="000E5E32"/>
    <w:rsid w:val="000E5F95"/>
    <w:rsid w:val="000E5FA6"/>
    <w:rsid w:val="000E6119"/>
    <w:rsid w:val="000E65C0"/>
    <w:rsid w:val="000E6679"/>
    <w:rsid w:val="000E66A0"/>
    <w:rsid w:val="000E66DE"/>
    <w:rsid w:val="000E694B"/>
    <w:rsid w:val="000E6E66"/>
    <w:rsid w:val="000E6E87"/>
    <w:rsid w:val="000E70C1"/>
    <w:rsid w:val="000E7349"/>
    <w:rsid w:val="000E7575"/>
    <w:rsid w:val="000E76E2"/>
    <w:rsid w:val="000E7883"/>
    <w:rsid w:val="000F00C3"/>
    <w:rsid w:val="000F010A"/>
    <w:rsid w:val="000F03D5"/>
    <w:rsid w:val="000F03E8"/>
    <w:rsid w:val="000F0A2E"/>
    <w:rsid w:val="000F0A43"/>
    <w:rsid w:val="000F0BF2"/>
    <w:rsid w:val="000F1367"/>
    <w:rsid w:val="000F13C5"/>
    <w:rsid w:val="000F1620"/>
    <w:rsid w:val="000F1B27"/>
    <w:rsid w:val="000F1E77"/>
    <w:rsid w:val="000F1E8E"/>
    <w:rsid w:val="000F1FDD"/>
    <w:rsid w:val="000F2047"/>
    <w:rsid w:val="000F2775"/>
    <w:rsid w:val="000F279A"/>
    <w:rsid w:val="000F288B"/>
    <w:rsid w:val="000F2E4A"/>
    <w:rsid w:val="000F2E4E"/>
    <w:rsid w:val="000F2F3C"/>
    <w:rsid w:val="000F31EA"/>
    <w:rsid w:val="000F3278"/>
    <w:rsid w:val="000F3307"/>
    <w:rsid w:val="000F34FD"/>
    <w:rsid w:val="000F3584"/>
    <w:rsid w:val="000F361C"/>
    <w:rsid w:val="000F36D8"/>
    <w:rsid w:val="000F36E9"/>
    <w:rsid w:val="000F3A5A"/>
    <w:rsid w:val="000F3C10"/>
    <w:rsid w:val="000F3CE3"/>
    <w:rsid w:val="000F3F0F"/>
    <w:rsid w:val="000F4078"/>
    <w:rsid w:val="000F43A4"/>
    <w:rsid w:val="000F44AE"/>
    <w:rsid w:val="000F4695"/>
    <w:rsid w:val="000F488F"/>
    <w:rsid w:val="000F4ACE"/>
    <w:rsid w:val="000F4B52"/>
    <w:rsid w:val="000F4C86"/>
    <w:rsid w:val="000F5135"/>
    <w:rsid w:val="000F5261"/>
    <w:rsid w:val="000F5606"/>
    <w:rsid w:val="000F5866"/>
    <w:rsid w:val="000F5937"/>
    <w:rsid w:val="000F59F2"/>
    <w:rsid w:val="000F5A0A"/>
    <w:rsid w:val="000F5EC4"/>
    <w:rsid w:val="000F6801"/>
    <w:rsid w:val="000F6BD8"/>
    <w:rsid w:val="000F6CFC"/>
    <w:rsid w:val="000F6DEC"/>
    <w:rsid w:val="000F6E57"/>
    <w:rsid w:val="000F718E"/>
    <w:rsid w:val="000F71E1"/>
    <w:rsid w:val="000F7336"/>
    <w:rsid w:val="000F754F"/>
    <w:rsid w:val="000F7581"/>
    <w:rsid w:val="000F7638"/>
    <w:rsid w:val="000F790E"/>
    <w:rsid w:val="000F7B66"/>
    <w:rsid w:val="000F7DCE"/>
    <w:rsid w:val="00100009"/>
    <w:rsid w:val="0010023D"/>
    <w:rsid w:val="0010033D"/>
    <w:rsid w:val="00100555"/>
    <w:rsid w:val="00100622"/>
    <w:rsid w:val="0010083A"/>
    <w:rsid w:val="001008AE"/>
    <w:rsid w:val="001008F2"/>
    <w:rsid w:val="001008FA"/>
    <w:rsid w:val="00100A05"/>
    <w:rsid w:val="00100A69"/>
    <w:rsid w:val="00100AA1"/>
    <w:rsid w:val="00100CCB"/>
    <w:rsid w:val="00101123"/>
    <w:rsid w:val="00101241"/>
    <w:rsid w:val="00101301"/>
    <w:rsid w:val="0010133B"/>
    <w:rsid w:val="001014CB"/>
    <w:rsid w:val="0010154E"/>
    <w:rsid w:val="00101767"/>
    <w:rsid w:val="001018D5"/>
    <w:rsid w:val="00101C0F"/>
    <w:rsid w:val="00101CB2"/>
    <w:rsid w:val="00101E51"/>
    <w:rsid w:val="00101EF5"/>
    <w:rsid w:val="001021D3"/>
    <w:rsid w:val="00102242"/>
    <w:rsid w:val="0010224B"/>
    <w:rsid w:val="0010240A"/>
    <w:rsid w:val="00102566"/>
    <w:rsid w:val="00102808"/>
    <w:rsid w:val="001028B7"/>
    <w:rsid w:val="001028FB"/>
    <w:rsid w:val="0010295F"/>
    <w:rsid w:val="00102CE1"/>
    <w:rsid w:val="00102D42"/>
    <w:rsid w:val="00102F38"/>
    <w:rsid w:val="001030D1"/>
    <w:rsid w:val="00103480"/>
    <w:rsid w:val="0010379D"/>
    <w:rsid w:val="001037CE"/>
    <w:rsid w:val="0010387A"/>
    <w:rsid w:val="00103E92"/>
    <w:rsid w:val="00103FE5"/>
    <w:rsid w:val="001040AB"/>
    <w:rsid w:val="0010433E"/>
    <w:rsid w:val="00104409"/>
    <w:rsid w:val="0010456C"/>
    <w:rsid w:val="001045FF"/>
    <w:rsid w:val="001047C4"/>
    <w:rsid w:val="00104867"/>
    <w:rsid w:val="00104877"/>
    <w:rsid w:val="00104C33"/>
    <w:rsid w:val="00104F9E"/>
    <w:rsid w:val="001056E0"/>
    <w:rsid w:val="001057F9"/>
    <w:rsid w:val="00105C10"/>
    <w:rsid w:val="00105CC4"/>
    <w:rsid w:val="00105E73"/>
    <w:rsid w:val="00105F4C"/>
    <w:rsid w:val="00106175"/>
    <w:rsid w:val="00106220"/>
    <w:rsid w:val="00106683"/>
    <w:rsid w:val="00106D29"/>
    <w:rsid w:val="00106DCC"/>
    <w:rsid w:val="00106EA4"/>
    <w:rsid w:val="00106F97"/>
    <w:rsid w:val="00107017"/>
    <w:rsid w:val="00107118"/>
    <w:rsid w:val="001074FA"/>
    <w:rsid w:val="00107886"/>
    <w:rsid w:val="00107CAC"/>
    <w:rsid w:val="00107CBD"/>
    <w:rsid w:val="00107E2B"/>
    <w:rsid w:val="00107E73"/>
    <w:rsid w:val="0011031A"/>
    <w:rsid w:val="00110901"/>
    <w:rsid w:val="00110977"/>
    <w:rsid w:val="00110DCF"/>
    <w:rsid w:val="00110E9F"/>
    <w:rsid w:val="00111243"/>
    <w:rsid w:val="001113CF"/>
    <w:rsid w:val="00111533"/>
    <w:rsid w:val="001116DB"/>
    <w:rsid w:val="00111B0F"/>
    <w:rsid w:val="00111E84"/>
    <w:rsid w:val="00111EC7"/>
    <w:rsid w:val="00111EE1"/>
    <w:rsid w:val="00112028"/>
    <w:rsid w:val="001123C5"/>
    <w:rsid w:val="00112434"/>
    <w:rsid w:val="00112A8C"/>
    <w:rsid w:val="00112C11"/>
    <w:rsid w:val="00112CCF"/>
    <w:rsid w:val="0011309A"/>
    <w:rsid w:val="0011345C"/>
    <w:rsid w:val="00113482"/>
    <w:rsid w:val="00113549"/>
    <w:rsid w:val="001138B9"/>
    <w:rsid w:val="00114241"/>
    <w:rsid w:val="00114394"/>
    <w:rsid w:val="001143B2"/>
    <w:rsid w:val="00114409"/>
    <w:rsid w:val="00114557"/>
    <w:rsid w:val="001146F7"/>
    <w:rsid w:val="001148B3"/>
    <w:rsid w:val="00114CA7"/>
    <w:rsid w:val="00114E6A"/>
    <w:rsid w:val="00114E6B"/>
    <w:rsid w:val="00114FB8"/>
    <w:rsid w:val="00115337"/>
    <w:rsid w:val="00115462"/>
    <w:rsid w:val="00115485"/>
    <w:rsid w:val="001154BA"/>
    <w:rsid w:val="001155AC"/>
    <w:rsid w:val="00115A47"/>
    <w:rsid w:val="00115DAF"/>
    <w:rsid w:val="0011638E"/>
    <w:rsid w:val="00116424"/>
    <w:rsid w:val="00116529"/>
    <w:rsid w:val="00116742"/>
    <w:rsid w:val="0011692F"/>
    <w:rsid w:val="00116996"/>
    <w:rsid w:val="00116B3D"/>
    <w:rsid w:val="00116D11"/>
    <w:rsid w:val="0011721D"/>
    <w:rsid w:val="00117545"/>
    <w:rsid w:val="001175DD"/>
    <w:rsid w:val="0011784B"/>
    <w:rsid w:val="0011789D"/>
    <w:rsid w:val="00117919"/>
    <w:rsid w:val="00117B2C"/>
    <w:rsid w:val="00117C27"/>
    <w:rsid w:val="00117D12"/>
    <w:rsid w:val="00117DDA"/>
    <w:rsid w:val="00117E5E"/>
    <w:rsid w:val="0012004C"/>
    <w:rsid w:val="0012025F"/>
    <w:rsid w:val="00120790"/>
    <w:rsid w:val="0012094A"/>
    <w:rsid w:val="001209E0"/>
    <w:rsid w:val="00120ACB"/>
    <w:rsid w:val="00120B22"/>
    <w:rsid w:val="00120EBD"/>
    <w:rsid w:val="001212D6"/>
    <w:rsid w:val="001214A5"/>
    <w:rsid w:val="00121C05"/>
    <w:rsid w:val="00121EF0"/>
    <w:rsid w:val="00121F6F"/>
    <w:rsid w:val="001226D2"/>
    <w:rsid w:val="00122859"/>
    <w:rsid w:val="00122B02"/>
    <w:rsid w:val="00122D0F"/>
    <w:rsid w:val="00122E38"/>
    <w:rsid w:val="0012302B"/>
    <w:rsid w:val="0012323A"/>
    <w:rsid w:val="00123334"/>
    <w:rsid w:val="0012346A"/>
    <w:rsid w:val="001249DD"/>
    <w:rsid w:val="00124E32"/>
    <w:rsid w:val="00124F30"/>
    <w:rsid w:val="00124FCC"/>
    <w:rsid w:val="00125154"/>
    <w:rsid w:val="001257BA"/>
    <w:rsid w:val="001259DF"/>
    <w:rsid w:val="00125A45"/>
    <w:rsid w:val="00125AE8"/>
    <w:rsid w:val="00125BA4"/>
    <w:rsid w:val="00126631"/>
    <w:rsid w:val="0012674A"/>
    <w:rsid w:val="0012699B"/>
    <w:rsid w:val="00126AA3"/>
    <w:rsid w:val="00126B6F"/>
    <w:rsid w:val="00126FCF"/>
    <w:rsid w:val="00127545"/>
    <w:rsid w:val="00127614"/>
    <w:rsid w:val="0012775B"/>
    <w:rsid w:val="00127A6E"/>
    <w:rsid w:val="00127BAA"/>
    <w:rsid w:val="00127D43"/>
    <w:rsid w:val="00127DAC"/>
    <w:rsid w:val="0013020D"/>
    <w:rsid w:val="00130410"/>
    <w:rsid w:val="00130701"/>
    <w:rsid w:val="00130D24"/>
    <w:rsid w:val="00130DD4"/>
    <w:rsid w:val="00130E48"/>
    <w:rsid w:val="0013115A"/>
    <w:rsid w:val="001315E7"/>
    <w:rsid w:val="00131EFF"/>
    <w:rsid w:val="00131F64"/>
    <w:rsid w:val="00131FAF"/>
    <w:rsid w:val="001320E2"/>
    <w:rsid w:val="001324DA"/>
    <w:rsid w:val="00132692"/>
    <w:rsid w:val="001327FF"/>
    <w:rsid w:val="001328B3"/>
    <w:rsid w:val="00132941"/>
    <w:rsid w:val="00132B1D"/>
    <w:rsid w:val="0013350F"/>
    <w:rsid w:val="00133698"/>
    <w:rsid w:val="00133838"/>
    <w:rsid w:val="001338B6"/>
    <w:rsid w:val="0013393C"/>
    <w:rsid w:val="0013453C"/>
    <w:rsid w:val="00134606"/>
    <w:rsid w:val="001346F4"/>
    <w:rsid w:val="00134840"/>
    <w:rsid w:val="00134844"/>
    <w:rsid w:val="001348BB"/>
    <w:rsid w:val="00134A4F"/>
    <w:rsid w:val="00134E3B"/>
    <w:rsid w:val="00134E8D"/>
    <w:rsid w:val="00135292"/>
    <w:rsid w:val="00135376"/>
    <w:rsid w:val="001353C7"/>
    <w:rsid w:val="00135503"/>
    <w:rsid w:val="0013551C"/>
    <w:rsid w:val="00135569"/>
    <w:rsid w:val="00135A99"/>
    <w:rsid w:val="00135D2F"/>
    <w:rsid w:val="00135F18"/>
    <w:rsid w:val="00136064"/>
    <w:rsid w:val="001368DA"/>
    <w:rsid w:val="0013712E"/>
    <w:rsid w:val="00137292"/>
    <w:rsid w:val="001373E8"/>
    <w:rsid w:val="00137532"/>
    <w:rsid w:val="001376E7"/>
    <w:rsid w:val="00137754"/>
    <w:rsid w:val="001377AB"/>
    <w:rsid w:val="00137AB6"/>
    <w:rsid w:val="00137D15"/>
    <w:rsid w:val="00137D9C"/>
    <w:rsid w:val="00137EB8"/>
    <w:rsid w:val="0014002F"/>
    <w:rsid w:val="0014021E"/>
    <w:rsid w:val="00140304"/>
    <w:rsid w:val="0014036F"/>
    <w:rsid w:val="00140AF7"/>
    <w:rsid w:val="00140E37"/>
    <w:rsid w:val="001410E1"/>
    <w:rsid w:val="00141463"/>
    <w:rsid w:val="0014173F"/>
    <w:rsid w:val="00141AE2"/>
    <w:rsid w:val="00141C01"/>
    <w:rsid w:val="00141DA1"/>
    <w:rsid w:val="00141E7B"/>
    <w:rsid w:val="00142478"/>
    <w:rsid w:val="001426B1"/>
    <w:rsid w:val="0014294A"/>
    <w:rsid w:val="00142A10"/>
    <w:rsid w:val="00142CC6"/>
    <w:rsid w:val="00142DBC"/>
    <w:rsid w:val="00142FF9"/>
    <w:rsid w:val="001431CE"/>
    <w:rsid w:val="0014331C"/>
    <w:rsid w:val="001433C9"/>
    <w:rsid w:val="0014373B"/>
    <w:rsid w:val="001439B1"/>
    <w:rsid w:val="00143CDF"/>
    <w:rsid w:val="00143D3D"/>
    <w:rsid w:val="00143E23"/>
    <w:rsid w:val="00143EE7"/>
    <w:rsid w:val="00143FB6"/>
    <w:rsid w:val="001445AE"/>
    <w:rsid w:val="0014481A"/>
    <w:rsid w:val="00144AA4"/>
    <w:rsid w:val="00144ED4"/>
    <w:rsid w:val="001452AF"/>
    <w:rsid w:val="001452B9"/>
    <w:rsid w:val="001453C6"/>
    <w:rsid w:val="00145735"/>
    <w:rsid w:val="00145B91"/>
    <w:rsid w:val="00145B9A"/>
    <w:rsid w:val="00145C03"/>
    <w:rsid w:val="00145D84"/>
    <w:rsid w:val="00145E56"/>
    <w:rsid w:val="00145ECB"/>
    <w:rsid w:val="001461B7"/>
    <w:rsid w:val="00146306"/>
    <w:rsid w:val="001464F2"/>
    <w:rsid w:val="00146815"/>
    <w:rsid w:val="0014688D"/>
    <w:rsid w:val="00146B16"/>
    <w:rsid w:val="001471C8"/>
    <w:rsid w:val="00147252"/>
    <w:rsid w:val="001473AF"/>
    <w:rsid w:val="001478CD"/>
    <w:rsid w:val="00147C1D"/>
    <w:rsid w:val="00147F74"/>
    <w:rsid w:val="00150739"/>
    <w:rsid w:val="001507A4"/>
    <w:rsid w:val="001508C6"/>
    <w:rsid w:val="00150D65"/>
    <w:rsid w:val="00150E73"/>
    <w:rsid w:val="00150EA6"/>
    <w:rsid w:val="00150FD7"/>
    <w:rsid w:val="00150FE6"/>
    <w:rsid w:val="001511A2"/>
    <w:rsid w:val="001512F8"/>
    <w:rsid w:val="0015149B"/>
    <w:rsid w:val="001515C7"/>
    <w:rsid w:val="00151A82"/>
    <w:rsid w:val="00151B68"/>
    <w:rsid w:val="00151C1D"/>
    <w:rsid w:val="00151E26"/>
    <w:rsid w:val="00151E5A"/>
    <w:rsid w:val="00151E8B"/>
    <w:rsid w:val="00151F6B"/>
    <w:rsid w:val="001525D4"/>
    <w:rsid w:val="00152688"/>
    <w:rsid w:val="00152794"/>
    <w:rsid w:val="001529C1"/>
    <w:rsid w:val="00152BC2"/>
    <w:rsid w:val="00152D4A"/>
    <w:rsid w:val="00152D76"/>
    <w:rsid w:val="00152F25"/>
    <w:rsid w:val="00153679"/>
    <w:rsid w:val="001536A8"/>
    <w:rsid w:val="00153B41"/>
    <w:rsid w:val="00154081"/>
    <w:rsid w:val="001542DD"/>
    <w:rsid w:val="0015430E"/>
    <w:rsid w:val="001543F2"/>
    <w:rsid w:val="00154706"/>
    <w:rsid w:val="00154A24"/>
    <w:rsid w:val="00154A92"/>
    <w:rsid w:val="00154CEA"/>
    <w:rsid w:val="001550E0"/>
    <w:rsid w:val="00155568"/>
    <w:rsid w:val="00155857"/>
    <w:rsid w:val="00155FF4"/>
    <w:rsid w:val="001562FD"/>
    <w:rsid w:val="001564E3"/>
    <w:rsid w:val="00156550"/>
    <w:rsid w:val="00156694"/>
    <w:rsid w:val="0015672B"/>
    <w:rsid w:val="00156991"/>
    <w:rsid w:val="00156E0E"/>
    <w:rsid w:val="001570BD"/>
    <w:rsid w:val="0015753D"/>
    <w:rsid w:val="001576B2"/>
    <w:rsid w:val="00157A15"/>
    <w:rsid w:val="00157B2A"/>
    <w:rsid w:val="00157B8F"/>
    <w:rsid w:val="00157F65"/>
    <w:rsid w:val="0016020D"/>
    <w:rsid w:val="00160243"/>
    <w:rsid w:val="00160269"/>
    <w:rsid w:val="0016043C"/>
    <w:rsid w:val="001605CA"/>
    <w:rsid w:val="00160779"/>
    <w:rsid w:val="0016089A"/>
    <w:rsid w:val="00160A8C"/>
    <w:rsid w:val="00160AE1"/>
    <w:rsid w:val="00160CF0"/>
    <w:rsid w:val="00161003"/>
    <w:rsid w:val="00161016"/>
    <w:rsid w:val="00161131"/>
    <w:rsid w:val="001616A5"/>
    <w:rsid w:val="001616F5"/>
    <w:rsid w:val="0016173F"/>
    <w:rsid w:val="00161935"/>
    <w:rsid w:val="001619DA"/>
    <w:rsid w:val="00161DA0"/>
    <w:rsid w:val="00161DD1"/>
    <w:rsid w:val="00161E1D"/>
    <w:rsid w:val="00161E28"/>
    <w:rsid w:val="00161FB9"/>
    <w:rsid w:val="00162164"/>
    <w:rsid w:val="0016230F"/>
    <w:rsid w:val="001624CD"/>
    <w:rsid w:val="0016256E"/>
    <w:rsid w:val="0016298E"/>
    <w:rsid w:val="001629F8"/>
    <w:rsid w:val="00162A84"/>
    <w:rsid w:val="00162B1F"/>
    <w:rsid w:val="00162D4A"/>
    <w:rsid w:val="0016304A"/>
    <w:rsid w:val="001631EA"/>
    <w:rsid w:val="001636F7"/>
    <w:rsid w:val="00163CCE"/>
    <w:rsid w:val="00163CDF"/>
    <w:rsid w:val="00164495"/>
    <w:rsid w:val="00164513"/>
    <w:rsid w:val="0016456B"/>
    <w:rsid w:val="0016491F"/>
    <w:rsid w:val="00164A32"/>
    <w:rsid w:val="00164B05"/>
    <w:rsid w:val="00164C7E"/>
    <w:rsid w:val="00164D78"/>
    <w:rsid w:val="001651E0"/>
    <w:rsid w:val="0016528A"/>
    <w:rsid w:val="001652DE"/>
    <w:rsid w:val="001656A8"/>
    <w:rsid w:val="0016579D"/>
    <w:rsid w:val="00165A2C"/>
    <w:rsid w:val="00165A55"/>
    <w:rsid w:val="00165B16"/>
    <w:rsid w:val="00165D63"/>
    <w:rsid w:val="00166643"/>
    <w:rsid w:val="00166698"/>
    <w:rsid w:val="001666AA"/>
    <w:rsid w:val="00166B4B"/>
    <w:rsid w:val="00166F24"/>
    <w:rsid w:val="001671D1"/>
    <w:rsid w:val="00167316"/>
    <w:rsid w:val="00167348"/>
    <w:rsid w:val="00167370"/>
    <w:rsid w:val="0016791E"/>
    <w:rsid w:val="00167CB3"/>
    <w:rsid w:val="00167CCE"/>
    <w:rsid w:val="00167FE3"/>
    <w:rsid w:val="001700B2"/>
    <w:rsid w:val="001700C0"/>
    <w:rsid w:val="0017039A"/>
    <w:rsid w:val="001703A4"/>
    <w:rsid w:val="001703E5"/>
    <w:rsid w:val="001703F4"/>
    <w:rsid w:val="00170436"/>
    <w:rsid w:val="0017059A"/>
    <w:rsid w:val="001705F9"/>
    <w:rsid w:val="0017070D"/>
    <w:rsid w:val="00170AEC"/>
    <w:rsid w:val="00170E12"/>
    <w:rsid w:val="00170F40"/>
    <w:rsid w:val="00171034"/>
    <w:rsid w:val="001714CC"/>
    <w:rsid w:val="00171512"/>
    <w:rsid w:val="00171BCD"/>
    <w:rsid w:val="00171C5F"/>
    <w:rsid w:val="00171CE5"/>
    <w:rsid w:val="00171F0A"/>
    <w:rsid w:val="00171FA1"/>
    <w:rsid w:val="0017219A"/>
    <w:rsid w:val="001721F8"/>
    <w:rsid w:val="00172464"/>
    <w:rsid w:val="00172489"/>
    <w:rsid w:val="001724F4"/>
    <w:rsid w:val="001726A0"/>
    <w:rsid w:val="00172B8F"/>
    <w:rsid w:val="00172BF9"/>
    <w:rsid w:val="00172D9A"/>
    <w:rsid w:val="00172E9E"/>
    <w:rsid w:val="00172EC6"/>
    <w:rsid w:val="00172F5B"/>
    <w:rsid w:val="00173156"/>
    <w:rsid w:val="00173373"/>
    <w:rsid w:val="0017384E"/>
    <w:rsid w:val="00173DA9"/>
    <w:rsid w:val="00173DDE"/>
    <w:rsid w:val="0017414A"/>
    <w:rsid w:val="00174903"/>
    <w:rsid w:val="00174984"/>
    <w:rsid w:val="00174ABD"/>
    <w:rsid w:val="00174D46"/>
    <w:rsid w:val="00174D49"/>
    <w:rsid w:val="00174FAD"/>
    <w:rsid w:val="001753EB"/>
    <w:rsid w:val="001759EE"/>
    <w:rsid w:val="00175B9B"/>
    <w:rsid w:val="00175BDE"/>
    <w:rsid w:val="00175BF0"/>
    <w:rsid w:val="00175C6A"/>
    <w:rsid w:val="00175CAB"/>
    <w:rsid w:val="00175CF6"/>
    <w:rsid w:val="00175E3D"/>
    <w:rsid w:val="00175F5F"/>
    <w:rsid w:val="001760DC"/>
    <w:rsid w:val="00176100"/>
    <w:rsid w:val="0017622C"/>
    <w:rsid w:val="001765DF"/>
    <w:rsid w:val="00176713"/>
    <w:rsid w:val="001768EC"/>
    <w:rsid w:val="00176BCC"/>
    <w:rsid w:val="00176D5C"/>
    <w:rsid w:val="00177519"/>
    <w:rsid w:val="00177783"/>
    <w:rsid w:val="001778D8"/>
    <w:rsid w:val="001779FA"/>
    <w:rsid w:val="00177C9B"/>
    <w:rsid w:val="00177E0D"/>
    <w:rsid w:val="00177E44"/>
    <w:rsid w:val="00177EBD"/>
    <w:rsid w:val="0018046F"/>
    <w:rsid w:val="001805E9"/>
    <w:rsid w:val="001806B3"/>
    <w:rsid w:val="0018090B"/>
    <w:rsid w:val="00180CAF"/>
    <w:rsid w:val="00180E68"/>
    <w:rsid w:val="00181207"/>
    <w:rsid w:val="00181337"/>
    <w:rsid w:val="001814FE"/>
    <w:rsid w:val="0018174B"/>
    <w:rsid w:val="00181970"/>
    <w:rsid w:val="00181BC1"/>
    <w:rsid w:val="00181EAE"/>
    <w:rsid w:val="00181EC8"/>
    <w:rsid w:val="0018238C"/>
    <w:rsid w:val="001826E3"/>
    <w:rsid w:val="00182770"/>
    <w:rsid w:val="00182AC6"/>
    <w:rsid w:val="00182E27"/>
    <w:rsid w:val="00183077"/>
    <w:rsid w:val="0018313D"/>
    <w:rsid w:val="00183255"/>
    <w:rsid w:val="001832F5"/>
    <w:rsid w:val="001833E5"/>
    <w:rsid w:val="00183DA8"/>
    <w:rsid w:val="00183FC2"/>
    <w:rsid w:val="0018424A"/>
    <w:rsid w:val="00184417"/>
    <w:rsid w:val="001844BC"/>
    <w:rsid w:val="00184655"/>
    <w:rsid w:val="00184666"/>
    <w:rsid w:val="0018471B"/>
    <w:rsid w:val="001847C8"/>
    <w:rsid w:val="00184A27"/>
    <w:rsid w:val="00184C73"/>
    <w:rsid w:val="00184D5E"/>
    <w:rsid w:val="0018500E"/>
    <w:rsid w:val="0018524D"/>
    <w:rsid w:val="001858BF"/>
    <w:rsid w:val="00185C03"/>
    <w:rsid w:val="00185E83"/>
    <w:rsid w:val="00186077"/>
    <w:rsid w:val="00186167"/>
    <w:rsid w:val="0018634C"/>
    <w:rsid w:val="0018654F"/>
    <w:rsid w:val="001865D3"/>
    <w:rsid w:val="00186626"/>
    <w:rsid w:val="001866A5"/>
    <w:rsid w:val="001866E2"/>
    <w:rsid w:val="00186AF5"/>
    <w:rsid w:val="00186D31"/>
    <w:rsid w:val="00186FCC"/>
    <w:rsid w:val="00187955"/>
    <w:rsid w:val="00187A3B"/>
    <w:rsid w:val="00187AC4"/>
    <w:rsid w:val="00187B0D"/>
    <w:rsid w:val="00187EB7"/>
    <w:rsid w:val="00190519"/>
    <w:rsid w:val="001905E6"/>
    <w:rsid w:val="001907E4"/>
    <w:rsid w:val="00190AE1"/>
    <w:rsid w:val="00190B45"/>
    <w:rsid w:val="00191499"/>
    <w:rsid w:val="00191C05"/>
    <w:rsid w:val="00191E98"/>
    <w:rsid w:val="00192069"/>
    <w:rsid w:val="001924D5"/>
    <w:rsid w:val="00192582"/>
    <w:rsid w:val="00192BE3"/>
    <w:rsid w:val="00192C17"/>
    <w:rsid w:val="00192DC7"/>
    <w:rsid w:val="00192FB1"/>
    <w:rsid w:val="00193814"/>
    <w:rsid w:val="00193C84"/>
    <w:rsid w:val="001941D1"/>
    <w:rsid w:val="0019423A"/>
    <w:rsid w:val="00194546"/>
    <w:rsid w:val="001945F6"/>
    <w:rsid w:val="00194605"/>
    <w:rsid w:val="001947AD"/>
    <w:rsid w:val="00194854"/>
    <w:rsid w:val="001948DE"/>
    <w:rsid w:val="001949A8"/>
    <w:rsid w:val="00194C8B"/>
    <w:rsid w:val="00194F9E"/>
    <w:rsid w:val="001956F7"/>
    <w:rsid w:val="00195772"/>
    <w:rsid w:val="00195844"/>
    <w:rsid w:val="00195C1B"/>
    <w:rsid w:val="00195CB4"/>
    <w:rsid w:val="001962A4"/>
    <w:rsid w:val="0019637D"/>
    <w:rsid w:val="0019642F"/>
    <w:rsid w:val="001964C4"/>
    <w:rsid w:val="0019652C"/>
    <w:rsid w:val="001965D8"/>
    <w:rsid w:val="001966FF"/>
    <w:rsid w:val="001967C3"/>
    <w:rsid w:val="0019688E"/>
    <w:rsid w:val="00196D25"/>
    <w:rsid w:val="00196EB9"/>
    <w:rsid w:val="0019748C"/>
    <w:rsid w:val="00197575"/>
    <w:rsid w:val="001978AF"/>
    <w:rsid w:val="00197D75"/>
    <w:rsid w:val="00197E9B"/>
    <w:rsid w:val="00197FD2"/>
    <w:rsid w:val="001A010C"/>
    <w:rsid w:val="001A0A27"/>
    <w:rsid w:val="001A0B31"/>
    <w:rsid w:val="001A0BF6"/>
    <w:rsid w:val="001A0DF7"/>
    <w:rsid w:val="001A1039"/>
    <w:rsid w:val="001A1102"/>
    <w:rsid w:val="001A1217"/>
    <w:rsid w:val="001A1236"/>
    <w:rsid w:val="001A1E74"/>
    <w:rsid w:val="001A22FE"/>
    <w:rsid w:val="001A2403"/>
    <w:rsid w:val="001A24DB"/>
    <w:rsid w:val="001A2A74"/>
    <w:rsid w:val="001A2E1E"/>
    <w:rsid w:val="001A3086"/>
    <w:rsid w:val="001A34A1"/>
    <w:rsid w:val="001A35C1"/>
    <w:rsid w:val="001A3B48"/>
    <w:rsid w:val="001A3D6E"/>
    <w:rsid w:val="001A4111"/>
    <w:rsid w:val="001A42BE"/>
    <w:rsid w:val="001A4413"/>
    <w:rsid w:val="001A44AF"/>
    <w:rsid w:val="001A4638"/>
    <w:rsid w:val="001A4A6B"/>
    <w:rsid w:val="001A4B40"/>
    <w:rsid w:val="001A4CDF"/>
    <w:rsid w:val="001A4DB3"/>
    <w:rsid w:val="001A4DD4"/>
    <w:rsid w:val="001A5002"/>
    <w:rsid w:val="001A5055"/>
    <w:rsid w:val="001A51F4"/>
    <w:rsid w:val="001A5263"/>
    <w:rsid w:val="001A535E"/>
    <w:rsid w:val="001A55FB"/>
    <w:rsid w:val="001A5639"/>
    <w:rsid w:val="001A57E8"/>
    <w:rsid w:val="001A5940"/>
    <w:rsid w:val="001A599E"/>
    <w:rsid w:val="001A5A4F"/>
    <w:rsid w:val="001A5B14"/>
    <w:rsid w:val="001A5C53"/>
    <w:rsid w:val="001A5CDF"/>
    <w:rsid w:val="001A5CE6"/>
    <w:rsid w:val="001A5CEB"/>
    <w:rsid w:val="001A5DEE"/>
    <w:rsid w:val="001A5F91"/>
    <w:rsid w:val="001A6070"/>
    <w:rsid w:val="001A61B3"/>
    <w:rsid w:val="001A6576"/>
    <w:rsid w:val="001A65CB"/>
    <w:rsid w:val="001A6745"/>
    <w:rsid w:val="001A6A27"/>
    <w:rsid w:val="001A6F8A"/>
    <w:rsid w:val="001A6FC0"/>
    <w:rsid w:val="001A710D"/>
    <w:rsid w:val="001A73C3"/>
    <w:rsid w:val="001A761C"/>
    <w:rsid w:val="001A7684"/>
    <w:rsid w:val="001A7BCF"/>
    <w:rsid w:val="001A7C5F"/>
    <w:rsid w:val="001A7CC1"/>
    <w:rsid w:val="001A7E73"/>
    <w:rsid w:val="001B0072"/>
    <w:rsid w:val="001B01B7"/>
    <w:rsid w:val="001B02BB"/>
    <w:rsid w:val="001B03AF"/>
    <w:rsid w:val="001B0549"/>
    <w:rsid w:val="001B0557"/>
    <w:rsid w:val="001B0757"/>
    <w:rsid w:val="001B0A89"/>
    <w:rsid w:val="001B0E1B"/>
    <w:rsid w:val="001B0F91"/>
    <w:rsid w:val="001B1738"/>
    <w:rsid w:val="001B18EE"/>
    <w:rsid w:val="001B19C2"/>
    <w:rsid w:val="001B1D0D"/>
    <w:rsid w:val="001B2281"/>
    <w:rsid w:val="001B2671"/>
    <w:rsid w:val="001B269B"/>
    <w:rsid w:val="001B27AB"/>
    <w:rsid w:val="001B27B3"/>
    <w:rsid w:val="001B2A4B"/>
    <w:rsid w:val="001B2BA5"/>
    <w:rsid w:val="001B2C16"/>
    <w:rsid w:val="001B2E93"/>
    <w:rsid w:val="001B2EA5"/>
    <w:rsid w:val="001B2FF0"/>
    <w:rsid w:val="001B3007"/>
    <w:rsid w:val="001B3280"/>
    <w:rsid w:val="001B336E"/>
    <w:rsid w:val="001B399C"/>
    <w:rsid w:val="001B39EA"/>
    <w:rsid w:val="001B3FE2"/>
    <w:rsid w:val="001B4105"/>
    <w:rsid w:val="001B41CD"/>
    <w:rsid w:val="001B4227"/>
    <w:rsid w:val="001B4277"/>
    <w:rsid w:val="001B49C6"/>
    <w:rsid w:val="001B4BC0"/>
    <w:rsid w:val="001B4C92"/>
    <w:rsid w:val="001B4EC7"/>
    <w:rsid w:val="001B5256"/>
    <w:rsid w:val="001B5279"/>
    <w:rsid w:val="001B52DE"/>
    <w:rsid w:val="001B550D"/>
    <w:rsid w:val="001B57F5"/>
    <w:rsid w:val="001B5998"/>
    <w:rsid w:val="001B5A97"/>
    <w:rsid w:val="001B5B97"/>
    <w:rsid w:val="001B5C01"/>
    <w:rsid w:val="001B5DA0"/>
    <w:rsid w:val="001B5E01"/>
    <w:rsid w:val="001B6100"/>
    <w:rsid w:val="001B6AE3"/>
    <w:rsid w:val="001B6D18"/>
    <w:rsid w:val="001B6E20"/>
    <w:rsid w:val="001B6E65"/>
    <w:rsid w:val="001B724F"/>
    <w:rsid w:val="001B74CF"/>
    <w:rsid w:val="001B78DF"/>
    <w:rsid w:val="001B7BE4"/>
    <w:rsid w:val="001B7C29"/>
    <w:rsid w:val="001C002E"/>
    <w:rsid w:val="001C0FAE"/>
    <w:rsid w:val="001C12E7"/>
    <w:rsid w:val="001C12F5"/>
    <w:rsid w:val="001C1316"/>
    <w:rsid w:val="001C181D"/>
    <w:rsid w:val="001C1949"/>
    <w:rsid w:val="001C1CA0"/>
    <w:rsid w:val="001C1E22"/>
    <w:rsid w:val="001C1F0D"/>
    <w:rsid w:val="001C2183"/>
    <w:rsid w:val="001C2226"/>
    <w:rsid w:val="001C2619"/>
    <w:rsid w:val="001C2844"/>
    <w:rsid w:val="001C2855"/>
    <w:rsid w:val="001C28E7"/>
    <w:rsid w:val="001C2BE6"/>
    <w:rsid w:val="001C2CA2"/>
    <w:rsid w:val="001C33F5"/>
    <w:rsid w:val="001C35DC"/>
    <w:rsid w:val="001C3696"/>
    <w:rsid w:val="001C39F6"/>
    <w:rsid w:val="001C3C6D"/>
    <w:rsid w:val="001C3FDC"/>
    <w:rsid w:val="001C4157"/>
    <w:rsid w:val="001C43DC"/>
    <w:rsid w:val="001C4866"/>
    <w:rsid w:val="001C4C1D"/>
    <w:rsid w:val="001C4CCC"/>
    <w:rsid w:val="001C4E1F"/>
    <w:rsid w:val="001C4E79"/>
    <w:rsid w:val="001C4E7C"/>
    <w:rsid w:val="001C51E6"/>
    <w:rsid w:val="001C5334"/>
    <w:rsid w:val="001C5337"/>
    <w:rsid w:val="001C53E9"/>
    <w:rsid w:val="001C55C9"/>
    <w:rsid w:val="001C5823"/>
    <w:rsid w:val="001C5875"/>
    <w:rsid w:val="001C5BB2"/>
    <w:rsid w:val="001C5BC8"/>
    <w:rsid w:val="001C5D35"/>
    <w:rsid w:val="001C5ED2"/>
    <w:rsid w:val="001C6111"/>
    <w:rsid w:val="001C6330"/>
    <w:rsid w:val="001C64C7"/>
    <w:rsid w:val="001C668F"/>
    <w:rsid w:val="001C68A3"/>
    <w:rsid w:val="001C69F3"/>
    <w:rsid w:val="001C6A9A"/>
    <w:rsid w:val="001C6DE2"/>
    <w:rsid w:val="001C6FC7"/>
    <w:rsid w:val="001C70E4"/>
    <w:rsid w:val="001C713E"/>
    <w:rsid w:val="001C722B"/>
    <w:rsid w:val="001C73C7"/>
    <w:rsid w:val="001C796C"/>
    <w:rsid w:val="001C7BF3"/>
    <w:rsid w:val="001C7C87"/>
    <w:rsid w:val="001C7EDE"/>
    <w:rsid w:val="001D01D6"/>
    <w:rsid w:val="001D028E"/>
    <w:rsid w:val="001D0481"/>
    <w:rsid w:val="001D0688"/>
    <w:rsid w:val="001D06F7"/>
    <w:rsid w:val="001D1205"/>
    <w:rsid w:val="001D1208"/>
    <w:rsid w:val="001D12D3"/>
    <w:rsid w:val="001D13F1"/>
    <w:rsid w:val="001D150F"/>
    <w:rsid w:val="001D1516"/>
    <w:rsid w:val="001D17F8"/>
    <w:rsid w:val="001D18CA"/>
    <w:rsid w:val="001D18F7"/>
    <w:rsid w:val="001D1946"/>
    <w:rsid w:val="001D203C"/>
    <w:rsid w:val="001D21AB"/>
    <w:rsid w:val="001D2227"/>
    <w:rsid w:val="001D2408"/>
    <w:rsid w:val="001D2573"/>
    <w:rsid w:val="001D2669"/>
    <w:rsid w:val="001D2B5D"/>
    <w:rsid w:val="001D2EB9"/>
    <w:rsid w:val="001D3190"/>
    <w:rsid w:val="001D32E6"/>
    <w:rsid w:val="001D34CC"/>
    <w:rsid w:val="001D350A"/>
    <w:rsid w:val="001D3A66"/>
    <w:rsid w:val="001D3ED2"/>
    <w:rsid w:val="001D3FAE"/>
    <w:rsid w:val="001D4278"/>
    <w:rsid w:val="001D461C"/>
    <w:rsid w:val="001D4922"/>
    <w:rsid w:val="001D4D99"/>
    <w:rsid w:val="001D4E7B"/>
    <w:rsid w:val="001D531A"/>
    <w:rsid w:val="001D5446"/>
    <w:rsid w:val="001D556E"/>
    <w:rsid w:val="001D55A3"/>
    <w:rsid w:val="001D5622"/>
    <w:rsid w:val="001D58F7"/>
    <w:rsid w:val="001D6156"/>
    <w:rsid w:val="001D6619"/>
    <w:rsid w:val="001D6888"/>
    <w:rsid w:val="001D689C"/>
    <w:rsid w:val="001D69AC"/>
    <w:rsid w:val="001D6E67"/>
    <w:rsid w:val="001D6F4F"/>
    <w:rsid w:val="001D72DA"/>
    <w:rsid w:val="001D7392"/>
    <w:rsid w:val="001D73F9"/>
    <w:rsid w:val="001D7A97"/>
    <w:rsid w:val="001E0203"/>
    <w:rsid w:val="001E02B1"/>
    <w:rsid w:val="001E0374"/>
    <w:rsid w:val="001E0477"/>
    <w:rsid w:val="001E0806"/>
    <w:rsid w:val="001E0A2B"/>
    <w:rsid w:val="001E0E5A"/>
    <w:rsid w:val="001E1346"/>
    <w:rsid w:val="001E1362"/>
    <w:rsid w:val="001E13B8"/>
    <w:rsid w:val="001E142E"/>
    <w:rsid w:val="001E17E1"/>
    <w:rsid w:val="001E18C0"/>
    <w:rsid w:val="001E1CC7"/>
    <w:rsid w:val="001E1EEA"/>
    <w:rsid w:val="001E1F48"/>
    <w:rsid w:val="001E25F2"/>
    <w:rsid w:val="001E2635"/>
    <w:rsid w:val="001E2E3C"/>
    <w:rsid w:val="001E2E51"/>
    <w:rsid w:val="001E2ED7"/>
    <w:rsid w:val="001E2EE4"/>
    <w:rsid w:val="001E300D"/>
    <w:rsid w:val="001E31EE"/>
    <w:rsid w:val="001E35FA"/>
    <w:rsid w:val="001E38EF"/>
    <w:rsid w:val="001E3B39"/>
    <w:rsid w:val="001E3B4A"/>
    <w:rsid w:val="001E3F1E"/>
    <w:rsid w:val="001E4131"/>
    <w:rsid w:val="001E4175"/>
    <w:rsid w:val="001E4247"/>
    <w:rsid w:val="001E42D1"/>
    <w:rsid w:val="001E42DA"/>
    <w:rsid w:val="001E43E2"/>
    <w:rsid w:val="001E46E3"/>
    <w:rsid w:val="001E489B"/>
    <w:rsid w:val="001E4912"/>
    <w:rsid w:val="001E4A8A"/>
    <w:rsid w:val="001E4C21"/>
    <w:rsid w:val="001E4EDF"/>
    <w:rsid w:val="001E5058"/>
    <w:rsid w:val="001E53AA"/>
    <w:rsid w:val="001E543E"/>
    <w:rsid w:val="001E5CFD"/>
    <w:rsid w:val="001E5D7C"/>
    <w:rsid w:val="001E60B9"/>
    <w:rsid w:val="001E615B"/>
    <w:rsid w:val="001E61A7"/>
    <w:rsid w:val="001E628E"/>
    <w:rsid w:val="001E6777"/>
    <w:rsid w:val="001E6A55"/>
    <w:rsid w:val="001E6BCB"/>
    <w:rsid w:val="001E6C61"/>
    <w:rsid w:val="001E6D7D"/>
    <w:rsid w:val="001E6DC2"/>
    <w:rsid w:val="001E6E06"/>
    <w:rsid w:val="001E6FDA"/>
    <w:rsid w:val="001E71B9"/>
    <w:rsid w:val="001E7429"/>
    <w:rsid w:val="001E75BC"/>
    <w:rsid w:val="001E7C09"/>
    <w:rsid w:val="001E7DBF"/>
    <w:rsid w:val="001E7F59"/>
    <w:rsid w:val="001E7FDC"/>
    <w:rsid w:val="001F00C2"/>
    <w:rsid w:val="001F02F6"/>
    <w:rsid w:val="001F0C17"/>
    <w:rsid w:val="001F0E4E"/>
    <w:rsid w:val="001F0EAA"/>
    <w:rsid w:val="001F1086"/>
    <w:rsid w:val="001F1330"/>
    <w:rsid w:val="001F1871"/>
    <w:rsid w:val="001F194C"/>
    <w:rsid w:val="001F1CB9"/>
    <w:rsid w:val="001F1E02"/>
    <w:rsid w:val="001F1E5D"/>
    <w:rsid w:val="001F205B"/>
    <w:rsid w:val="001F2980"/>
    <w:rsid w:val="001F2CF7"/>
    <w:rsid w:val="001F2DAA"/>
    <w:rsid w:val="001F2DDC"/>
    <w:rsid w:val="001F2EBE"/>
    <w:rsid w:val="001F3429"/>
    <w:rsid w:val="001F34B3"/>
    <w:rsid w:val="001F357A"/>
    <w:rsid w:val="001F3FB0"/>
    <w:rsid w:val="001F40B5"/>
    <w:rsid w:val="001F413C"/>
    <w:rsid w:val="001F43DB"/>
    <w:rsid w:val="001F45DA"/>
    <w:rsid w:val="001F475F"/>
    <w:rsid w:val="001F4979"/>
    <w:rsid w:val="001F4F92"/>
    <w:rsid w:val="001F5016"/>
    <w:rsid w:val="001F52B4"/>
    <w:rsid w:val="001F5597"/>
    <w:rsid w:val="001F5DAF"/>
    <w:rsid w:val="001F63D5"/>
    <w:rsid w:val="001F657D"/>
    <w:rsid w:val="001F6CFC"/>
    <w:rsid w:val="001F6FF6"/>
    <w:rsid w:val="001F7052"/>
    <w:rsid w:val="001F7118"/>
    <w:rsid w:val="001F7136"/>
    <w:rsid w:val="001F7426"/>
    <w:rsid w:val="001F74EB"/>
    <w:rsid w:val="001F75E3"/>
    <w:rsid w:val="001F78F3"/>
    <w:rsid w:val="001F7AE0"/>
    <w:rsid w:val="001F7F6E"/>
    <w:rsid w:val="001F7FDA"/>
    <w:rsid w:val="002002C7"/>
    <w:rsid w:val="0020061D"/>
    <w:rsid w:val="00200674"/>
    <w:rsid w:val="00200818"/>
    <w:rsid w:val="00200A09"/>
    <w:rsid w:val="0020106A"/>
    <w:rsid w:val="002010F4"/>
    <w:rsid w:val="00201173"/>
    <w:rsid w:val="0020134D"/>
    <w:rsid w:val="00201355"/>
    <w:rsid w:val="002013BC"/>
    <w:rsid w:val="00201408"/>
    <w:rsid w:val="00201951"/>
    <w:rsid w:val="00201B0C"/>
    <w:rsid w:val="00201C1B"/>
    <w:rsid w:val="0020229E"/>
    <w:rsid w:val="002025A4"/>
    <w:rsid w:val="00202C04"/>
    <w:rsid w:val="00202E80"/>
    <w:rsid w:val="00203646"/>
    <w:rsid w:val="00203F14"/>
    <w:rsid w:val="00203F39"/>
    <w:rsid w:val="002041A4"/>
    <w:rsid w:val="00204355"/>
    <w:rsid w:val="0020437F"/>
    <w:rsid w:val="002046AC"/>
    <w:rsid w:val="00204882"/>
    <w:rsid w:val="002049CC"/>
    <w:rsid w:val="00204AAF"/>
    <w:rsid w:val="00204FDA"/>
    <w:rsid w:val="002051BB"/>
    <w:rsid w:val="0020547D"/>
    <w:rsid w:val="00205888"/>
    <w:rsid w:val="00205AEF"/>
    <w:rsid w:val="00205B9B"/>
    <w:rsid w:val="00205D4A"/>
    <w:rsid w:val="0020602A"/>
    <w:rsid w:val="00206292"/>
    <w:rsid w:val="00206449"/>
    <w:rsid w:val="002064EC"/>
    <w:rsid w:val="002065FE"/>
    <w:rsid w:val="00206833"/>
    <w:rsid w:val="0020697F"/>
    <w:rsid w:val="00206D34"/>
    <w:rsid w:val="00206FE7"/>
    <w:rsid w:val="0020700E"/>
    <w:rsid w:val="0020718D"/>
    <w:rsid w:val="002072F7"/>
    <w:rsid w:val="0020757A"/>
    <w:rsid w:val="002077FC"/>
    <w:rsid w:val="0020787C"/>
    <w:rsid w:val="00207C71"/>
    <w:rsid w:val="00207CB9"/>
    <w:rsid w:val="00207D48"/>
    <w:rsid w:val="00207F31"/>
    <w:rsid w:val="002102C5"/>
    <w:rsid w:val="002102DB"/>
    <w:rsid w:val="002104B6"/>
    <w:rsid w:val="00210571"/>
    <w:rsid w:val="0021072C"/>
    <w:rsid w:val="002107EA"/>
    <w:rsid w:val="002108AD"/>
    <w:rsid w:val="00210A6F"/>
    <w:rsid w:val="00210A80"/>
    <w:rsid w:val="00210E5A"/>
    <w:rsid w:val="00210EB4"/>
    <w:rsid w:val="00210F96"/>
    <w:rsid w:val="002112A1"/>
    <w:rsid w:val="002113FB"/>
    <w:rsid w:val="002116F5"/>
    <w:rsid w:val="002117C8"/>
    <w:rsid w:val="00211AF0"/>
    <w:rsid w:val="00211CDA"/>
    <w:rsid w:val="00211D6D"/>
    <w:rsid w:val="00211EE8"/>
    <w:rsid w:val="00212363"/>
    <w:rsid w:val="002124B8"/>
    <w:rsid w:val="0021268D"/>
    <w:rsid w:val="0021295A"/>
    <w:rsid w:val="00212A99"/>
    <w:rsid w:val="00212F21"/>
    <w:rsid w:val="00212F22"/>
    <w:rsid w:val="00212F6D"/>
    <w:rsid w:val="002132D0"/>
    <w:rsid w:val="00213308"/>
    <w:rsid w:val="002134D4"/>
    <w:rsid w:val="00213626"/>
    <w:rsid w:val="002136EE"/>
    <w:rsid w:val="00213B5D"/>
    <w:rsid w:val="00213DCB"/>
    <w:rsid w:val="00213FA9"/>
    <w:rsid w:val="0021404A"/>
    <w:rsid w:val="00214187"/>
    <w:rsid w:val="00214242"/>
    <w:rsid w:val="00214735"/>
    <w:rsid w:val="00214991"/>
    <w:rsid w:val="00214A8A"/>
    <w:rsid w:val="00214BE4"/>
    <w:rsid w:val="00214C10"/>
    <w:rsid w:val="00214C66"/>
    <w:rsid w:val="00214D51"/>
    <w:rsid w:val="00214E7D"/>
    <w:rsid w:val="00214F12"/>
    <w:rsid w:val="0021506F"/>
    <w:rsid w:val="00215403"/>
    <w:rsid w:val="0021574F"/>
    <w:rsid w:val="00215CD7"/>
    <w:rsid w:val="002160F5"/>
    <w:rsid w:val="0021619B"/>
    <w:rsid w:val="002161ED"/>
    <w:rsid w:val="00216341"/>
    <w:rsid w:val="002163F5"/>
    <w:rsid w:val="002165B6"/>
    <w:rsid w:val="00216A29"/>
    <w:rsid w:val="00216B0B"/>
    <w:rsid w:val="00216E4E"/>
    <w:rsid w:val="00216F04"/>
    <w:rsid w:val="00216F73"/>
    <w:rsid w:val="0021770E"/>
    <w:rsid w:val="002177B6"/>
    <w:rsid w:val="002177DF"/>
    <w:rsid w:val="002178F3"/>
    <w:rsid w:val="00217997"/>
    <w:rsid w:val="00217A3E"/>
    <w:rsid w:val="00220180"/>
    <w:rsid w:val="002201A0"/>
    <w:rsid w:val="002202AB"/>
    <w:rsid w:val="002202F3"/>
    <w:rsid w:val="00220478"/>
    <w:rsid w:val="00220482"/>
    <w:rsid w:val="002206ED"/>
    <w:rsid w:val="002206F8"/>
    <w:rsid w:val="00220A88"/>
    <w:rsid w:val="00220C46"/>
    <w:rsid w:val="00220CDE"/>
    <w:rsid w:val="00220DE2"/>
    <w:rsid w:val="00220F7D"/>
    <w:rsid w:val="002210C1"/>
    <w:rsid w:val="0022120C"/>
    <w:rsid w:val="00221295"/>
    <w:rsid w:val="00221352"/>
    <w:rsid w:val="0022140F"/>
    <w:rsid w:val="002217E8"/>
    <w:rsid w:val="00221B2C"/>
    <w:rsid w:val="00221DCB"/>
    <w:rsid w:val="00221E81"/>
    <w:rsid w:val="0022247A"/>
    <w:rsid w:val="00222905"/>
    <w:rsid w:val="002229BB"/>
    <w:rsid w:val="00222A5A"/>
    <w:rsid w:val="00222CE2"/>
    <w:rsid w:val="00222E95"/>
    <w:rsid w:val="00222ECE"/>
    <w:rsid w:val="00222EDC"/>
    <w:rsid w:val="00222F07"/>
    <w:rsid w:val="0022305E"/>
    <w:rsid w:val="00223718"/>
    <w:rsid w:val="00223740"/>
    <w:rsid w:val="00223846"/>
    <w:rsid w:val="0022387E"/>
    <w:rsid w:val="002238CB"/>
    <w:rsid w:val="0022462B"/>
    <w:rsid w:val="002249FD"/>
    <w:rsid w:val="00224BE7"/>
    <w:rsid w:val="00224E91"/>
    <w:rsid w:val="00224F92"/>
    <w:rsid w:val="002250C7"/>
    <w:rsid w:val="00225240"/>
    <w:rsid w:val="002257B4"/>
    <w:rsid w:val="00225D5C"/>
    <w:rsid w:val="00226015"/>
    <w:rsid w:val="002262C5"/>
    <w:rsid w:val="002263DE"/>
    <w:rsid w:val="00226726"/>
    <w:rsid w:val="00226861"/>
    <w:rsid w:val="00226C2D"/>
    <w:rsid w:val="00226CF4"/>
    <w:rsid w:val="00226E2F"/>
    <w:rsid w:val="00226F3D"/>
    <w:rsid w:val="00227004"/>
    <w:rsid w:val="0022719F"/>
    <w:rsid w:val="0022720E"/>
    <w:rsid w:val="002273CC"/>
    <w:rsid w:val="002273FA"/>
    <w:rsid w:val="00227515"/>
    <w:rsid w:val="0022765E"/>
    <w:rsid w:val="00227B1A"/>
    <w:rsid w:val="00230005"/>
    <w:rsid w:val="0023010A"/>
    <w:rsid w:val="00230280"/>
    <w:rsid w:val="002302C9"/>
    <w:rsid w:val="002303B9"/>
    <w:rsid w:val="002303EC"/>
    <w:rsid w:val="00230C3A"/>
    <w:rsid w:val="00230FDE"/>
    <w:rsid w:val="002311D8"/>
    <w:rsid w:val="002315DD"/>
    <w:rsid w:val="00231720"/>
    <w:rsid w:val="00231897"/>
    <w:rsid w:val="00231992"/>
    <w:rsid w:val="00231A53"/>
    <w:rsid w:val="00231FF5"/>
    <w:rsid w:val="00232274"/>
    <w:rsid w:val="0023240F"/>
    <w:rsid w:val="002324EF"/>
    <w:rsid w:val="002328AF"/>
    <w:rsid w:val="00232A6F"/>
    <w:rsid w:val="00232BF3"/>
    <w:rsid w:val="00232BF9"/>
    <w:rsid w:val="00232C2D"/>
    <w:rsid w:val="00232C8E"/>
    <w:rsid w:val="00232CCF"/>
    <w:rsid w:val="0023300F"/>
    <w:rsid w:val="002331ED"/>
    <w:rsid w:val="002333AB"/>
    <w:rsid w:val="002334B8"/>
    <w:rsid w:val="0023393B"/>
    <w:rsid w:val="00233B32"/>
    <w:rsid w:val="00233D39"/>
    <w:rsid w:val="00233FBA"/>
    <w:rsid w:val="00234174"/>
    <w:rsid w:val="002341AF"/>
    <w:rsid w:val="0023455A"/>
    <w:rsid w:val="002345B4"/>
    <w:rsid w:val="002346D1"/>
    <w:rsid w:val="002346F3"/>
    <w:rsid w:val="00234727"/>
    <w:rsid w:val="00234EFD"/>
    <w:rsid w:val="00235E3D"/>
    <w:rsid w:val="00235EA3"/>
    <w:rsid w:val="00236159"/>
    <w:rsid w:val="002361BB"/>
    <w:rsid w:val="00236365"/>
    <w:rsid w:val="00236691"/>
    <w:rsid w:val="0023670B"/>
    <w:rsid w:val="002368FC"/>
    <w:rsid w:val="00236BDB"/>
    <w:rsid w:val="00236E48"/>
    <w:rsid w:val="00237058"/>
    <w:rsid w:val="00237194"/>
    <w:rsid w:val="0023751E"/>
    <w:rsid w:val="0023758D"/>
    <w:rsid w:val="0023765C"/>
    <w:rsid w:val="00237777"/>
    <w:rsid w:val="00237BB0"/>
    <w:rsid w:val="00237BE2"/>
    <w:rsid w:val="00237C1A"/>
    <w:rsid w:val="00237E81"/>
    <w:rsid w:val="002400C9"/>
    <w:rsid w:val="002404ED"/>
    <w:rsid w:val="00240611"/>
    <w:rsid w:val="00240881"/>
    <w:rsid w:val="002408DA"/>
    <w:rsid w:val="00240F02"/>
    <w:rsid w:val="0024127A"/>
    <w:rsid w:val="0024148E"/>
    <w:rsid w:val="002414A6"/>
    <w:rsid w:val="0024155B"/>
    <w:rsid w:val="0024171C"/>
    <w:rsid w:val="00241771"/>
    <w:rsid w:val="002418A3"/>
    <w:rsid w:val="00241ECE"/>
    <w:rsid w:val="00242154"/>
    <w:rsid w:val="00242396"/>
    <w:rsid w:val="00242481"/>
    <w:rsid w:val="002424CE"/>
    <w:rsid w:val="00242537"/>
    <w:rsid w:val="00242624"/>
    <w:rsid w:val="00242869"/>
    <w:rsid w:val="00242A27"/>
    <w:rsid w:val="00242E21"/>
    <w:rsid w:val="00242E72"/>
    <w:rsid w:val="00242F07"/>
    <w:rsid w:val="0024310A"/>
    <w:rsid w:val="002434E8"/>
    <w:rsid w:val="0024351E"/>
    <w:rsid w:val="00243594"/>
    <w:rsid w:val="0024365F"/>
    <w:rsid w:val="002437D3"/>
    <w:rsid w:val="00243E0F"/>
    <w:rsid w:val="00243FF3"/>
    <w:rsid w:val="0024401C"/>
    <w:rsid w:val="00244080"/>
    <w:rsid w:val="0024414A"/>
    <w:rsid w:val="0024442B"/>
    <w:rsid w:val="00244716"/>
    <w:rsid w:val="0024472D"/>
    <w:rsid w:val="002449FA"/>
    <w:rsid w:val="00244B7F"/>
    <w:rsid w:val="002450AA"/>
    <w:rsid w:val="002450DB"/>
    <w:rsid w:val="0024516C"/>
    <w:rsid w:val="00245304"/>
    <w:rsid w:val="00245309"/>
    <w:rsid w:val="00245B35"/>
    <w:rsid w:val="00245B58"/>
    <w:rsid w:val="00245BDA"/>
    <w:rsid w:val="00245CF0"/>
    <w:rsid w:val="00245E27"/>
    <w:rsid w:val="00245E9C"/>
    <w:rsid w:val="002460DE"/>
    <w:rsid w:val="002461F9"/>
    <w:rsid w:val="002462AD"/>
    <w:rsid w:val="00246B45"/>
    <w:rsid w:val="00247009"/>
    <w:rsid w:val="0024705D"/>
    <w:rsid w:val="00247071"/>
    <w:rsid w:val="002470E6"/>
    <w:rsid w:val="0024745D"/>
    <w:rsid w:val="00247551"/>
    <w:rsid w:val="00247B1E"/>
    <w:rsid w:val="00247CEC"/>
    <w:rsid w:val="00250186"/>
    <w:rsid w:val="002501FB"/>
    <w:rsid w:val="00250208"/>
    <w:rsid w:val="00250230"/>
    <w:rsid w:val="0025031F"/>
    <w:rsid w:val="002503AB"/>
    <w:rsid w:val="002503F5"/>
    <w:rsid w:val="002505A7"/>
    <w:rsid w:val="00250645"/>
    <w:rsid w:val="002507A4"/>
    <w:rsid w:val="002507C5"/>
    <w:rsid w:val="00250D92"/>
    <w:rsid w:val="00250E26"/>
    <w:rsid w:val="002512F6"/>
    <w:rsid w:val="00251345"/>
    <w:rsid w:val="002515C9"/>
    <w:rsid w:val="00251738"/>
    <w:rsid w:val="00251780"/>
    <w:rsid w:val="00251854"/>
    <w:rsid w:val="002518E4"/>
    <w:rsid w:val="00251B9D"/>
    <w:rsid w:val="00251D2B"/>
    <w:rsid w:val="00251FB2"/>
    <w:rsid w:val="00252027"/>
    <w:rsid w:val="002520A5"/>
    <w:rsid w:val="0025211F"/>
    <w:rsid w:val="00252284"/>
    <w:rsid w:val="002524E1"/>
    <w:rsid w:val="00252587"/>
    <w:rsid w:val="002525DB"/>
    <w:rsid w:val="00252606"/>
    <w:rsid w:val="0025277C"/>
    <w:rsid w:val="002529DA"/>
    <w:rsid w:val="00252C8B"/>
    <w:rsid w:val="0025308B"/>
    <w:rsid w:val="00253198"/>
    <w:rsid w:val="002533D0"/>
    <w:rsid w:val="002535C5"/>
    <w:rsid w:val="00253A7C"/>
    <w:rsid w:val="00253BF2"/>
    <w:rsid w:val="00253DE2"/>
    <w:rsid w:val="00253E4D"/>
    <w:rsid w:val="00253F08"/>
    <w:rsid w:val="002543D9"/>
    <w:rsid w:val="0025480C"/>
    <w:rsid w:val="002548FE"/>
    <w:rsid w:val="00254A3F"/>
    <w:rsid w:val="00254AF1"/>
    <w:rsid w:val="00254CAB"/>
    <w:rsid w:val="00254F87"/>
    <w:rsid w:val="00255352"/>
    <w:rsid w:val="00255686"/>
    <w:rsid w:val="00255B4F"/>
    <w:rsid w:val="00255CE6"/>
    <w:rsid w:val="00255EAF"/>
    <w:rsid w:val="0025606F"/>
    <w:rsid w:val="002563B6"/>
    <w:rsid w:val="00256482"/>
    <w:rsid w:val="002566B7"/>
    <w:rsid w:val="0025699F"/>
    <w:rsid w:val="002569D5"/>
    <w:rsid w:val="00256ACA"/>
    <w:rsid w:val="00256F9A"/>
    <w:rsid w:val="00257065"/>
    <w:rsid w:val="00257182"/>
    <w:rsid w:val="002575E1"/>
    <w:rsid w:val="00257701"/>
    <w:rsid w:val="00257788"/>
    <w:rsid w:val="00257ACE"/>
    <w:rsid w:val="00257B9F"/>
    <w:rsid w:val="00257CCE"/>
    <w:rsid w:val="00257D6B"/>
    <w:rsid w:val="00257FDB"/>
    <w:rsid w:val="00260199"/>
    <w:rsid w:val="00260220"/>
    <w:rsid w:val="002602D0"/>
    <w:rsid w:val="00260482"/>
    <w:rsid w:val="002605A8"/>
    <w:rsid w:val="00260825"/>
    <w:rsid w:val="00260866"/>
    <w:rsid w:val="00260871"/>
    <w:rsid w:val="00260AF9"/>
    <w:rsid w:val="00260B32"/>
    <w:rsid w:val="00260F96"/>
    <w:rsid w:val="002612E2"/>
    <w:rsid w:val="002613B0"/>
    <w:rsid w:val="002618D0"/>
    <w:rsid w:val="002619FF"/>
    <w:rsid w:val="00261D35"/>
    <w:rsid w:val="00261DD0"/>
    <w:rsid w:val="00261E06"/>
    <w:rsid w:val="00261E8D"/>
    <w:rsid w:val="00262725"/>
    <w:rsid w:val="002627BF"/>
    <w:rsid w:val="00262AE6"/>
    <w:rsid w:val="00262BED"/>
    <w:rsid w:val="002633C1"/>
    <w:rsid w:val="0026346F"/>
    <w:rsid w:val="0026357F"/>
    <w:rsid w:val="002635D1"/>
    <w:rsid w:val="00263635"/>
    <w:rsid w:val="00263642"/>
    <w:rsid w:val="00263653"/>
    <w:rsid w:val="0026384B"/>
    <w:rsid w:val="002638D1"/>
    <w:rsid w:val="002638E9"/>
    <w:rsid w:val="00263C8B"/>
    <w:rsid w:val="002641EC"/>
    <w:rsid w:val="00264548"/>
    <w:rsid w:val="00264654"/>
    <w:rsid w:val="00264D9C"/>
    <w:rsid w:val="00264F84"/>
    <w:rsid w:val="00264FCF"/>
    <w:rsid w:val="00264FD3"/>
    <w:rsid w:val="00265169"/>
    <w:rsid w:val="002653C7"/>
    <w:rsid w:val="002654AD"/>
    <w:rsid w:val="0026590B"/>
    <w:rsid w:val="00265BDB"/>
    <w:rsid w:val="00265C2D"/>
    <w:rsid w:val="00265CB6"/>
    <w:rsid w:val="00265DEA"/>
    <w:rsid w:val="00265DEF"/>
    <w:rsid w:val="00265E00"/>
    <w:rsid w:val="0026617C"/>
    <w:rsid w:val="002661C3"/>
    <w:rsid w:val="0026623F"/>
    <w:rsid w:val="00266312"/>
    <w:rsid w:val="00266478"/>
    <w:rsid w:val="002665A1"/>
    <w:rsid w:val="002667AC"/>
    <w:rsid w:val="00266A22"/>
    <w:rsid w:val="00266BCB"/>
    <w:rsid w:val="00266C3F"/>
    <w:rsid w:val="00266E05"/>
    <w:rsid w:val="00266E7B"/>
    <w:rsid w:val="0026720B"/>
    <w:rsid w:val="002672F7"/>
    <w:rsid w:val="0026776B"/>
    <w:rsid w:val="00267A13"/>
    <w:rsid w:val="00267B46"/>
    <w:rsid w:val="00267F8F"/>
    <w:rsid w:val="00270114"/>
    <w:rsid w:val="002701CE"/>
    <w:rsid w:val="002702D4"/>
    <w:rsid w:val="002703FC"/>
    <w:rsid w:val="00270710"/>
    <w:rsid w:val="002708A6"/>
    <w:rsid w:val="00270A4E"/>
    <w:rsid w:val="00270ABC"/>
    <w:rsid w:val="00270DE2"/>
    <w:rsid w:val="00271026"/>
    <w:rsid w:val="00271078"/>
    <w:rsid w:val="00271284"/>
    <w:rsid w:val="002712EA"/>
    <w:rsid w:val="002714A7"/>
    <w:rsid w:val="002715AD"/>
    <w:rsid w:val="002715C5"/>
    <w:rsid w:val="00271BFC"/>
    <w:rsid w:val="00271E5D"/>
    <w:rsid w:val="00272414"/>
    <w:rsid w:val="00272624"/>
    <w:rsid w:val="00272779"/>
    <w:rsid w:val="00272854"/>
    <w:rsid w:val="002728D9"/>
    <w:rsid w:val="00272944"/>
    <w:rsid w:val="00272A08"/>
    <w:rsid w:val="00272AD1"/>
    <w:rsid w:val="00272AF1"/>
    <w:rsid w:val="00272B86"/>
    <w:rsid w:val="00272D29"/>
    <w:rsid w:val="00272D5D"/>
    <w:rsid w:val="00272DEE"/>
    <w:rsid w:val="0027311D"/>
    <w:rsid w:val="00273222"/>
    <w:rsid w:val="0027376D"/>
    <w:rsid w:val="002737D1"/>
    <w:rsid w:val="00273C69"/>
    <w:rsid w:val="002744B8"/>
    <w:rsid w:val="0027492B"/>
    <w:rsid w:val="00274BDD"/>
    <w:rsid w:val="00274CE0"/>
    <w:rsid w:val="00274DAF"/>
    <w:rsid w:val="00275899"/>
    <w:rsid w:val="00275950"/>
    <w:rsid w:val="00275A5D"/>
    <w:rsid w:val="00275A6A"/>
    <w:rsid w:val="00275B1C"/>
    <w:rsid w:val="00276099"/>
    <w:rsid w:val="0027609F"/>
    <w:rsid w:val="00276314"/>
    <w:rsid w:val="00276570"/>
    <w:rsid w:val="00276900"/>
    <w:rsid w:val="00276A1A"/>
    <w:rsid w:val="00276EB2"/>
    <w:rsid w:val="00276F84"/>
    <w:rsid w:val="00276FF5"/>
    <w:rsid w:val="002774B0"/>
    <w:rsid w:val="002779F6"/>
    <w:rsid w:val="00277D83"/>
    <w:rsid w:val="00277DDB"/>
    <w:rsid w:val="00280027"/>
    <w:rsid w:val="00280125"/>
    <w:rsid w:val="002801E5"/>
    <w:rsid w:val="002804F8"/>
    <w:rsid w:val="002805EF"/>
    <w:rsid w:val="0028068A"/>
    <w:rsid w:val="002807C9"/>
    <w:rsid w:val="0028093F"/>
    <w:rsid w:val="002809DC"/>
    <w:rsid w:val="00280AE7"/>
    <w:rsid w:val="00280B50"/>
    <w:rsid w:val="00280C45"/>
    <w:rsid w:val="00280D8B"/>
    <w:rsid w:val="00280E00"/>
    <w:rsid w:val="00280F48"/>
    <w:rsid w:val="00280F50"/>
    <w:rsid w:val="002811B2"/>
    <w:rsid w:val="002812BF"/>
    <w:rsid w:val="00281461"/>
    <w:rsid w:val="00281475"/>
    <w:rsid w:val="002814EE"/>
    <w:rsid w:val="00281718"/>
    <w:rsid w:val="002819B3"/>
    <w:rsid w:val="00281B28"/>
    <w:rsid w:val="00281D09"/>
    <w:rsid w:val="00281E1C"/>
    <w:rsid w:val="002821B4"/>
    <w:rsid w:val="002821EE"/>
    <w:rsid w:val="00282233"/>
    <w:rsid w:val="00282A57"/>
    <w:rsid w:val="00282BD9"/>
    <w:rsid w:val="0028301F"/>
    <w:rsid w:val="0028328B"/>
    <w:rsid w:val="002832B4"/>
    <w:rsid w:val="00283709"/>
    <w:rsid w:val="00283DBB"/>
    <w:rsid w:val="00283DE2"/>
    <w:rsid w:val="002840F6"/>
    <w:rsid w:val="002841EF"/>
    <w:rsid w:val="00284252"/>
    <w:rsid w:val="00284856"/>
    <w:rsid w:val="0028521E"/>
    <w:rsid w:val="00285462"/>
    <w:rsid w:val="002857A5"/>
    <w:rsid w:val="00285843"/>
    <w:rsid w:val="00285A56"/>
    <w:rsid w:val="00285AC5"/>
    <w:rsid w:val="00285C41"/>
    <w:rsid w:val="002862D3"/>
    <w:rsid w:val="0028671D"/>
    <w:rsid w:val="0028682C"/>
    <w:rsid w:val="00286D31"/>
    <w:rsid w:val="0028723F"/>
    <w:rsid w:val="00287250"/>
    <w:rsid w:val="0028739D"/>
    <w:rsid w:val="00287454"/>
    <w:rsid w:val="0028751C"/>
    <w:rsid w:val="00287571"/>
    <w:rsid w:val="00287B8E"/>
    <w:rsid w:val="00287B9B"/>
    <w:rsid w:val="00287F45"/>
    <w:rsid w:val="0029018D"/>
    <w:rsid w:val="00290203"/>
    <w:rsid w:val="00290252"/>
    <w:rsid w:val="00290255"/>
    <w:rsid w:val="002905FA"/>
    <w:rsid w:val="002908AE"/>
    <w:rsid w:val="00290920"/>
    <w:rsid w:val="002909AB"/>
    <w:rsid w:val="00290AD6"/>
    <w:rsid w:val="00290AE0"/>
    <w:rsid w:val="00290CE1"/>
    <w:rsid w:val="00290D81"/>
    <w:rsid w:val="00291186"/>
    <w:rsid w:val="002913B9"/>
    <w:rsid w:val="0029143D"/>
    <w:rsid w:val="0029174D"/>
    <w:rsid w:val="00291853"/>
    <w:rsid w:val="002918C6"/>
    <w:rsid w:val="0029193A"/>
    <w:rsid w:val="00291E67"/>
    <w:rsid w:val="00291EF1"/>
    <w:rsid w:val="002920A0"/>
    <w:rsid w:val="00292124"/>
    <w:rsid w:val="00292558"/>
    <w:rsid w:val="00292939"/>
    <w:rsid w:val="00292AF9"/>
    <w:rsid w:val="00292C49"/>
    <w:rsid w:val="00292F56"/>
    <w:rsid w:val="0029314D"/>
    <w:rsid w:val="00293202"/>
    <w:rsid w:val="002934F7"/>
    <w:rsid w:val="002935D0"/>
    <w:rsid w:val="002936B7"/>
    <w:rsid w:val="002938D0"/>
    <w:rsid w:val="00293B23"/>
    <w:rsid w:val="00293E8E"/>
    <w:rsid w:val="00294213"/>
    <w:rsid w:val="0029428C"/>
    <w:rsid w:val="0029465E"/>
    <w:rsid w:val="00294855"/>
    <w:rsid w:val="00294DF1"/>
    <w:rsid w:val="00294ED6"/>
    <w:rsid w:val="002950D3"/>
    <w:rsid w:val="002953BD"/>
    <w:rsid w:val="00295995"/>
    <w:rsid w:val="00295998"/>
    <w:rsid w:val="002959BD"/>
    <w:rsid w:val="00295A7B"/>
    <w:rsid w:val="00296106"/>
    <w:rsid w:val="002961BD"/>
    <w:rsid w:val="0029644F"/>
    <w:rsid w:val="002964C3"/>
    <w:rsid w:val="002969DA"/>
    <w:rsid w:val="00296F86"/>
    <w:rsid w:val="0029701A"/>
    <w:rsid w:val="002971E7"/>
    <w:rsid w:val="002973E8"/>
    <w:rsid w:val="002973ED"/>
    <w:rsid w:val="0029777F"/>
    <w:rsid w:val="002977E4"/>
    <w:rsid w:val="002978BC"/>
    <w:rsid w:val="002978BD"/>
    <w:rsid w:val="00297C90"/>
    <w:rsid w:val="002A0024"/>
    <w:rsid w:val="002A080A"/>
    <w:rsid w:val="002A0818"/>
    <w:rsid w:val="002A09A3"/>
    <w:rsid w:val="002A09B9"/>
    <w:rsid w:val="002A0B77"/>
    <w:rsid w:val="002A0C3C"/>
    <w:rsid w:val="002A0D08"/>
    <w:rsid w:val="002A0E84"/>
    <w:rsid w:val="002A11E6"/>
    <w:rsid w:val="002A1508"/>
    <w:rsid w:val="002A1542"/>
    <w:rsid w:val="002A1547"/>
    <w:rsid w:val="002A160B"/>
    <w:rsid w:val="002A1666"/>
    <w:rsid w:val="002A16A8"/>
    <w:rsid w:val="002A1780"/>
    <w:rsid w:val="002A19F0"/>
    <w:rsid w:val="002A1AB3"/>
    <w:rsid w:val="002A1BA4"/>
    <w:rsid w:val="002A1DE8"/>
    <w:rsid w:val="002A2018"/>
    <w:rsid w:val="002A2102"/>
    <w:rsid w:val="002A2409"/>
    <w:rsid w:val="002A24E2"/>
    <w:rsid w:val="002A24FC"/>
    <w:rsid w:val="002A2A82"/>
    <w:rsid w:val="002A2EA2"/>
    <w:rsid w:val="002A3007"/>
    <w:rsid w:val="002A3137"/>
    <w:rsid w:val="002A31B2"/>
    <w:rsid w:val="002A33B6"/>
    <w:rsid w:val="002A3529"/>
    <w:rsid w:val="002A3862"/>
    <w:rsid w:val="002A3955"/>
    <w:rsid w:val="002A3A7C"/>
    <w:rsid w:val="002A3A7E"/>
    <w:rsid w:val="002A3D3F"/>
    <w:rsid w:val="002A4124"/>
    <w:rsid w:val="002A4248"/>
    <w:rsid w:val="002A47CF"/>
    <w:rsid w:val="002A4911"/>
    <w:rsid w:val="002A49FB"/>
    <w:rsid w:val="002A4AAD"/>
    <w:rsid w:val="002A5125"/>
    <w:rsid w:val="002A534B"/>
    <w:rsid w:val="002A5699"/>
    <w:rsid w:val="002A5703"/>
    <w:rsid w:val="002A5819"/>
    <w:rsid w:val="002A586F"/>
    <w:rsid w:val="002A598D"/>
    <w:rsid w:val="002A5B26"/>
    <w:rsid w:val="002A5BCA"/>
    <w:rsid w:val="002A5E04"/>
    <w:rsid w:val="002A5EE5"/>
    <w:rsid w:val="002A6248"/>
    <w:rsid w:val="002A6452"/>
    <w:rsid w:val="002A6566"/>
    <w:rsid w:val="002A670D"/>
    <w:rsid w:val="002A676E"/>
    <w:rsid w:val="002A69C4"/>
    <w:rsid w:val="002A6B02"/>
    <w:rsid w:val="002A6C0D"/>
    <w:rsid w:val="002A74DE"/>
    <w:rsid w:val="002A750F"/>
    <w:rsid w:val="002A7603"/>
    <w:rsid w:val="002A78D3"/>
    <w:rsid w:val="002A7BF0"/>
    <w:rsid w:val="002A7D46"/>
    <w:rsid w:val="002A7DAE"/>
    <w:rsid w:val="002B009E"/>
    <w:rsid w:val="002B01E4"/>
    <w:rsid w:val="002B04F3"/>
    <w:rsid w:val="002B08DF"/>
    <w:rsid w:val="002B112D"/>
    <w:rsid w:val="002B11D0"/>
    <w:rsid w:val="002B121E"/>
    <w:rsid w:val="002B13FD"/>
    <w:rsid w:val="002B1A1E"/>
    <w:rsid w:val="002B1BA2"/>
    <w:rsid w:val="002B1C67"/>
    <w:rsid w:val="002B1C6D"/>
    <w:rsid w:val="002B1E7F"/>
    <w:rsid w:val="002B22FB"/>
    <w:rsid w:val="002B2399"/>
    <w:rsid w:val="002B2A8C"/>
    <w:rsid w:val="002B2D83"/>
    <w:rsid w:val="002B2D86"/>
    <w:rsid w:val="002B2E1B"/>
    <w:rsid w:val="002B3079"/>
    <w:rsid w:val="002B335C"/>
    <w:rsid w:val="002B339C"/>
    <w:rsid w:val="002B35B3"/>
    <w:rsid w:val="002B373B"/>
    <w:rsid w:val="002B37F1"/>
    <w:rsid w:val="002B37FA"/>
    <w:rsid w:val="002B4004"/>
    <w:rsid w:val="002B42A9"/>
    <w:rsid w:val="002B434B"/>
    <w:rsid w:val="002B44DF"/>
    <w:rsid w:val="002B4930"/>
    <w:rsid w:val="002B498F"/>
    <w:rsid w:val="002B4E39"/>
    <w:rsid w:val="002B4E7B"/>
    <w:rsid w:val="002B5462"/>
    <w:rsid w:val="002B5510"/>
    <w:rsid w:val="002B567D"/>
    <w:rsid w:val="002B57D8"/>
    <w:rsid w:val="002B5B34"/>
    <w:rsid w:val="002B5B5A"/>
    <w:rsid w:val="002B669A"/>
    <w:rsid w:val="002B66CE"/>
    <w:rsid w:val="002B66F9"/>
    <w:rsid w:val="002B67D6"/>
    <w:rsid w:val="002B68B7"/>
    <w:rsid w:val="002B6ABC"/>
    <w:rsid w:val="002B6B0A"/>
    <w:rsid w:val="002B6CB3"/>
    <w:rsid w:val="002B6D8B"/>
    <w:rsid w:val="002B6FD2"/>
    <w:rsid w:val="002B70B2"/>
    <w:rsid w:val="002B70C0"/>
    <w:rsid w:val="002B71D7"/>
    <w:rsid w:val="002B7934"/>
    <w:rsid w:val="002B7A0F"/>
    <w:rsid w:val="002B7AA5"/>
    <w:rsid w:val="002B7BD7"/>
    <w:rsid w:val="002B7E6C"/>
    <w:rsid w:val="002C0174"/>
    <w:rsid w:val="002C0509"/>
    <w:rsid w:val="002C0740"/>
    <w:rsid w:val="002C092B"/>
    <w:rsid w:val="002C0A5E"/>
    <w:rsid w:val="002C0CF2"/>
    <w:rsid w:val="002C0DE8"/>
    <w:rsid w:val="002C0F25"/>
    <w:rsid w:val="002C10D3"/>
    <w:rsid w:val="002C11A0"/>
    <w:rsid w:val="002C132F"/>
    <w:rsid w:val="002C16DB"/>
    <w:rsid w:val="002C180D"/>
    <w:rsid w:val="002C1B47"/>
    <w:rsid w:val="002C1C37"/>
    <w:rsid w:val="002C1C8E"/>
    <w:rsid w:val="002C1FB2"/>
    <w:rsid w:val="002C1FFC"/>
    <w:rsid w:val="002C2426"/>
    <w:rsid w:val="002C28C8"/>
    <w:rsid w:val="002C2B84"/>
    <w:rsid w:val="002C2D45"/>
    <w:rsid w:val="002C30E6"/>
    <w:rsid w:val="002C3378"/>
    <w:rsid w:val="002C3788"/>
    <w:rsid w:val="002C3801"/>
    <w:rsid w:val="002C3C35"/>
    <w:rsid w:val="002C3C4A"/>
    <w:rsid w:val="002C3E77"/>
    <w:rsid w:val="002C4021"/>
    <w:rsid w:val="002C410A"/>
    <w:rsid w:val="002C4204"/>
    <w:rsid w:val="002C421E"/>
    <w:rsid w:val="002C44F3"/>
    <w:rsid w:val="002C458D"/>
    <w:rsid w:val="002C48CB"/>
    <w:rsid w:val="002C4A78"/>
    <w:rsid w:val="002C4AEA"/>
    <w:rsid w:val="002C4BE9"/>
    <w:rsid w:val="002C4C02"/>
    <w:rsid w:val="002C4EE6"/>
    <w:rsid w:val="002C4F48"/>
    <w:rsid w:val="002C4FCB"/>
    <w:rsid w:val="002C5250"/>
    <w:rsid w:val="002C529E"/>
    <w:rsid w:val="002C5426"/>
    <w:rsid w:val="002C5705"/>
    <w:rsid w:val="002C571F"/>
    <w:rsid w:val="002C58A2"/>
    <w:rsid w:val="002C596E"/>
    <w:rsid w:val="002C61EA"/>
    <w:rsid w:val="002C6340"/>
    <w:rsid w:val="002C63EB"/>
    <w:rsid w:val="002C6662"/>
    <w:rsid w:val="002C6897"/>
    <w:rsid w:val="002C6A5E"/>
    <w:rsid w:val="002C6A84"/>
    <w:rsid w:val="002C6BCC"/>
    <w:rsid w:val="002C6CB8"/>
    <w:rsid w:val="002C6CF9"/>
    <w:rsid w:val="002C6D89"/>
    <w:rsid w:val="002C6D99"/>
    <w:rsid w:val="002C7388"/>
    <w:rsid w:val="002C7397"/>
    <w:rsid w:val="002C76E4"/>
    <w:rsid w:val="002C7AA2"/>
    <w:rsid w:val="002C7B91"/>
    <w:rsid w:val="002C7C1E"/>
    <w:rsid w:val="002C7CB2"/>
    <w:rsid w:val="002C7D79"/>
    <w:rsid w:val="002C7F7D"/>
    <w:rsid w:val="002D0420"/>
    <w:rsid w:val="002D054F"/>
    <w:rsid w:val="002D0937"/>
    <w:rsid w:val="002D0AA0"/>
    <w:rsid w:val="002D0B80"/>
    <w:rsid w:val="002D0CCC"/>
    <w:rsid w:val="002D0CFC"/>
    <w:rsid w:val="002D116C"/>
    <w:rsid w:val="002D120E"/>
    <w:rsid w:val="002D13B4"/>
    <w:rsid w:val="002D1776"/>
    <w:rsid w:val="002D1816"/>
    <w:rsid w:val="002D1C16"/>
    <w:rsid w:val="002D1EEE"/>
    <w:rsid w:val="002D231A"/>
    <w:rsid w:val="002D2701"/>
    <w:rsid w:val="002D294F"/>
    <w:rsid w:val="002D2B31"/>
    <w:rsid w:val="002D2C28"/>
    <w:rsid w:val="002D2D0B"/>
    <w:rsid w:val="002D2E28"/>
    <w:rsid w:val="002D3131"/>
    <w:rsid w:val="002D31DF"/>
    <w:rsid w:val="002D3771"/>
    <w:rsid w:val="002D38B2"/>
    <w:rsid w:val="002D3C7A"/>
    <w:rsid w:val="002D3D68"/>
    <w:rsid w:val="002D3DF7"/>
    <w:rsid w:val="002D3E32"/>
    <w:rsid w:val="002D42E1"/>
    <w:rsid w:val="002D4478"/>
    <w:rsid w:val="002D452A"/>
    <w:rsid w:val="002D491C"/>
    <w:rsid w:val="002D494F"/>
    <w:rsid w:val="002D4B3B"/>
    <w:rsid w:val="002D5074"/>
    <w:rsid w:val="002D524D"/>
    <w:rsid w:val="002D56C4"/>
    <w:rsid w:val="002D570B"/>
    <w:rsid w:val="002D5769"/>
    <w:rsid w:val="002D577E"/>
    <w:rsid w:val="002D5A98"/>
    <w:rsid w:val="002D5BF1"/>
    <w:rsid w:val="002D5F26"/>
    <w:rsid w:val="002D5FF9"/>
    <w:rsid w:val="002D6093"/>
    <w:rsid w:val="002D619C"/>
    <w:rsid w:val="002D6366"/>
    <w:rsid w:val="002D6510"/>
    <w:rsid w:val="002D6643"/>
    <w:rsid w:val="002D66B1"/>
    <w:rsid w:val="002D66DD"/>
    <w:rsid w:val="002D67D9"/>
    <w:rsid w:val="002D68BA"/>
    <w:rsid w:val="002D68BB"/>
    <w:rsid w:val="002D697B"/>
    <w:rsid w:val="002D6D76"/>
    <w:rsid w:val="002D7373"/>
    <w:rsid w:val="002D75FE"/>
    <w:rsid w:val="002D7A58"/>
    <w:rsid w:val="002D7AF2"/>
    <w:rsid w:val="002D7BE9"/>
    <w:rsid w:val="002E016F"/>
    <w:rsid w:val="002E021F"/>
    <w:rsid w:val="002E099D"/>
    <w:rsid w:val="002E0CD4"/>
    <w:rsid w:val="002E0DB5"/>
    <w:rsid w:val="002E10A2"/>
    <w:rsid w:val="002E1180"/>
    <w:rsid w:val="002E13F5"/>
    <w:rsid w:val="002E1421"/>
    <w:rsid w:val="002E149C"/>
    <w:rsid w:val="002E1568"/>
    <w:rsid w:val="002E16C6"/>
    <w:rsid w:val="002E17B1"/>
    <w:rsid w:val="002E1E14"/>
    <w:rsid w:val="002E1FB4"/>
    <w:rsid w:val="002E20AC"/>
    <w:rsid w:val="002E21F0"/>
    <w:rsid w:val="002E2817"/>
    <w:rsid w:val="002E2885"/>
    <w:rsid w:val="002E2945"/>
    <w:rsid w:val="002E2970"/>
    <w:rsid w:val="002E29FB"/>
    <w:rsid w:val="002E3298"/>
    <w:rsid w:val="002E33C2"/>
    <w:rsid w:val="002E3403"/>
    <w:rsid w:val="002E36BC"/>
    <w:rsid w:val="002E3704"/>
    <w:rsid w:val="002E3964"/>
    <w:rsid w:val="002E3A7D"/>
    <w:rsid w:val="002E3CFF"/>
    <w:rsid w:val="002E3F54"/>
    <w:rsid w:val="002E3FC8"/>
    <w:rsid w:val="002E4010"/>
    <w:rsid w:val="002E4555"/>
    <w:rsid w:val="002E45DE"/>
    <w:rsid w:val="002E46BC"/>
    <w:rsid w:val="002E4769"/>
    <w:rsid w:val="002E47E6"/>
    <w:rsid w:val="002E487D"/>
    <w:rsid w:val="002E4AD1"/>
    <w:rsid w:val="002E4B7C"/>
    <w:rsid w:val="002E4BD4"/>
    <w:rsid w:val="002E4BFD"/>
    <w:rsid w:val="002E4C0C"/>
    <w:rsid w:val="002E4D3B"/>
    <w:rsid w:val="002E5229"/>
    <w:rsid w:val="002E5D4B"/>
    <w:rsid w:val="002E5D81"/>
    <w:rsid w:val="002E5F57"/>
    <w:rsid w:val="002E5F7A"/>
    <w:rsid w:val="002E5FC0"/>
    <w:rsid w:val="002E6137"/>
    <w:rsid w:val="002E625E"/>
    <w:rsid w:val="002E6551"/>
    <w:rsid w:val="002E677B"/>
    <w:rsid w:val="002E67A9"/>
    <w:rsid w:val="002E6810"/>
    <w:rsid w:val="002E6818"/>
    <w:rsid w:val="002E693F"/>
    <w:rsid w:val="002E6B70"/>
    <w:rsid w:val="002E6DF5"/>
    <w:rsid w:val="002E73CC"/>
    <w:rsid w:val="002E7410"/>
    <w:rsid w:val="002E7693"/>
    <w:rsid w:val="002E772C"/>
    <w:rsid w:val="002E7BDE"/>
    <w:rsid w:val="002E7D07"/>
    <w:rsid w:val="002E7E57"/>
    <w:rsid w:val="002F006C"/>
    <w:rsid w:val="002F00BE"/>
    <w:rsid w:val="002F03C7"/>
    <w:rsid w:val="002F09D2"/>
    <w:rsid w:val="002F09F2"/>
    <w:rsid w:val="002F0D22"/>
    <w:rsid w:val="002F0F41"/>
    <w:rsid w:val="002F101E"/>
    <w:rsid w:val="002F1031"/>
    <w:rsid w:val="002F10BE"/>
    <w:rsid w:val="002F119E"/>
    <w:rsid w:val="002F157B"/>
    <w:rsid w:val="002F17C7"/>
    <w:rsid w:val="002F1929"/>
    <w:rsid w:val="002F192D"/>
    <w:rsid w:val="002F1B34"/>
    <w:rsid w:val="002F1E80"/>
    <w:rsid w:val="002F1F88"/>
    <w:rsid w:val="002F202A"/>
    <w:rsid w:val="002F27D9"/>
    <w:rsid w:val="002F2883"/>
    <w:rsid w:val="002F2A69"/>
    <w:rsid w:val="002F2B25"/>
    <w:rsid w:val="002F2BD3"/>
    <w:rsid w:val="002F2C67"/>
    <w:rsid w:val="002F2EA3"/>
    <w:rsid w:val="002F3047"/>
    <w:rsid w:val="002F32E2"/>
    <w:rsid w:val="002F35E6"/>
    <w:rsid w:val="002F3886"/>
    <w:rsid w:val="002F3AEE"/>
    <w:rsid w:val="002F3F81"/>
    <w:rsid w:val="002F3FB3"/>
    <w:rsid w:val="002F463A"/>
    <w:rsid w:val="002F48FF"/>
    <w:rsid w:val="002F4928"/>
    <w:rsid w:val="002F4961"/>
    <w:rsid w:val="002F4D6D"/>
    <w:rsid w:val="002F52D0"/>
    <w:rsid w:val="002F55FC"/>
    <w:rsid w:val="002F56BC"/>
    <w:rsid w:val="002F58E0"/>
    <w:rsid w:val="002F5AAC"/>
    <w:rsid w:val="002F5AF6"/>
    <w:rsid w:val="002F5B97"/>
    <w:rsid w:val="002F5C90"/>
    <w:rsid w:val="002F5CC0"/>
    <w:rsid w:val="002F610C"/>
    <w:rsid w:val="002F6115"/>
    <w:rsid w:val="002F612A"/>
    <w:rsid w:val="002F63B4"/>
    <w:rsid w:val="002F6769"/>
    <w:rsid w:val="002F67BA"/>
    <w:rsid w:val="002F68E9"/>
    <w:rsid w:val="002F691D"/>
    <w:rsid w:val="002F69F0"/>
    <w:rsid w:val="002F6CC6"/>
    <w:rsid w:val="002F6D8C"/>
    <w:rsid w:val="002F6FE1"/>
    <w:rsid w:val="002F70A1"/>
    <w:rsid w:val="002F73A2"/>
    <w:rsid w:val="002F78E9"/>
    <w:rsid w:val="002F7E8A"/>
    <w:rsid w:val="002F7FDB"/>
    <w:rsid w:val="00300078"/>
    <w:rsid w:val="003002D3"/>
    <w:rsid w:val="0030043E"/>
    <w:rsid w:val="003004BF"/>
    <w:rsid w:val="0030059C"/>
    <w:rsid w:val="00300739"/>
    <w:rsid w:val="003007E3"/>
    <w:rsid w:val="00300853"/>
    <w:rsid w:val="0030085C"/>
    <w:rsid w:val="00300E57"/>
    <w:rsid w:val="00300F13"/>
    <w:rsid w:val="00300F32"/>
    <w:rsid w:val="003010D6"/>
    <w:rsid w:val="003014D9"/>
    <w:rsid w:val="003014DF"/>
    <w:rsid w:val="00301B9D"/>
    <w:rsid w:val="00301CC5"/>
    <w:rsid w:val="00301E8C"/>
    <w:rsid w:val="00301FDA"/>
    <w:rsid w:val="00302AF0"/>
    <w:rsid w:val="00302C25"/>
    <w:rsid w:val="00302C73"/>
    <w:rsid w:val="00302EEE"/>
    <w:rsid w:val="003030DC"/>
    <w:rsid w:val="003033C7"/>
    <w:rsid w:val="00303779"/>
    <w:rsid w:val="00303824"/>
    <w:rsid w:val="00303BC7"/>
    <w:rsid w:val="00303C2B"/>
    <w:rsid w:val="00303D07"/>
    <w:rsid w:val="00304278"/>
    <w:rsid w:val="0030427E"/>
    <w:rsid w:val="00304483"/>
    <w:rsid w:val="00304671"/>
    <w:rsid w:val="003047B4"/>
    <w:rsid w:val="00304B27"/>
    <w:rsid w:val="00304CA9"/>
    <w:rsid w:val="00304D42"/>
    <w:rsid w:val="00304DA7"/>
    <w:rsid w:val="0030505A"/>
    <w:rsid w:val="00305090"/>
    <w:rsid w:val="00305872"/>
    <w:rsid w:val="00305BE2"/>
    <w:rsid w:val="00305BFE"/>
    <w:rsid w:val="00305C62"/>
    <w:rsid w:val="00305E8D"/>
    <w:rsid w:val="0030607B"/>
    <w:rsid w:val="003062EB"/>
    <w:rsid w:val="00306389"/>
    <w:rsid w:val="0030644C"/>
    <w:rsid w:val="003064AE"/>
    <w:rsid w:val="00306952"/>
    <w:rsid w:val="00306A85"/>
    <w:rsid w:val="00306AB1"/>
    <w:rsid w:val="00306D3E"/>
    <w:rsid w:val="00306E93"/>
    <w:rsid w:val="00306F2A"/>
    <w:rsid w:val="00307050"/>
    <w:rsid w:val="003071B6"/>
    <w:rsid w:val="003071B8"/>
    <w:rsid w:val="003071CF"/>
    <w:rsid w:val="00307480"/>
    <w:rsid w:val="003077EA"/>
    <w:rsid w:val="00307A63"/>
    <w:rsid w:val="00307BA2"/>
    <w:rsid w:val="00310098"/>
    <w:rsid w:val="00310165"/>
    <w:rsid w:val="003102F5"/>
    <w:rsid w:val="00310390"/>
    <w:rsid w:val="003103C5"/>
    <w:rsid w:val="003104DD"/>
    <w:rsid w:val="0031076D"/>
    <w:rsid w:val="003107C6"/>
    <w:rsid w:val="00310D1C"/>
    <w:rsid w:val="00311115"/>
    <w:rsid w:val="00311538"/>
    <w:rsid w:val="003115AD"/>
    <w:rsid w:val="00311729"/>
    <w:rsid w:val="00311CD2"/>
    <w:rsid w:val="00311D95"/>
    <w:rsid w:val="00311D9E"/>
    <w:rsid w:val="00311FC4"/>
    <w:rsid w:val="00312853"/>
    <w:rsid w:val="00312DA8"/>
    <w:rsid w:val="003135EB"/>
    <w:rsid w:val="003138F1"/>
    <w:rsid w:val="003139E1"/>
    <w:rsid w:val="00313ED1"/>
    <w:rsid w:val="00313EF8"/>
    <w:rsid w:val="00314399"/>
    <w:rsid w:val="0031460F"/>
    <w:rsid w:val="003147B4"/>
    <w:rsid w:val="003148D6"/>
    <w:rsid w:val="0031497D"/>
    <w:rsid w:val="00314D42"/>
    <w:rsid w:val="00314E8F"/>
    <w:rsid w:val="00314EAD"/>
    <w:rsid w:val="00315013"/>
    <w:rsid w:val="0031522C"/>
    <w:rsid w:val="00315303"/>
    <w:rsid w:val="00315329"/>
    <w:rsid w:val="003153D8"/>
    <w:rsid w:val="0031568E"/>
    <w:rsid w:val="0031580B"/>
    <w:rsid w:val="00315C9E"/>
    <w:rsid w:val="00315F49"/>
    <w:rsid w:val="00316271"/>
    <w:rsid w:val="00316330"/>
    <w:rsid w:val="00316A43"/>
    <w:rsid w:val="00316C4C"/>
    <w:rsid w:val="00316D94"/>
    <w:rsid w:val="00317328"/>
    <w:rsid w:val="00317592"/>
    <w:rsid w:val="003175CA"/>
    <w:rsid w:val="0031765C"/>
    <w:rsid w:val="00317914"/>
    <w:rsid w:val="00317ACB"/>
    <w:rsid w:val="00317C56"/>
    <w:rsid w:val="00317FCB"/>
    <w:rsid w:val="0032034C"/>
    <w:rsid w:val="003203CA"/>
    <w:rsid w:val="00320458"/>
    <w:rsid w:val="003204B3"/>
    <w:rsid w:val="00320552"/>
    <w:rsid w:val="003206C2"/>
    <w:rsid w:val="00320759"/>
    <w:rsid w:val="0032087F"/>
    <w:rsid w:val="003209D9"/>
    <w:rsid w:val="00320C03"/>
    <w:rsid w:val="00320C3E"/>
    <w:rsid w:val="00320E1E"/>
    <w:rsid w:val="00321114"/>
    <w:rsid w:val="00321128"/>
    <w:rsid w:val="0032134C"/>
    <w:rsid w:val="003215E7"/>
    <w:rsid w:val="0032193C"/>
    <w:rsid w:val="00321B29"/>
    <w:rsid w:val="00321CEA"/>
    <w:rsid w:val="00321E66"/>
    <w:rsid w:val="00321F49"/>
    <w:rsid w:val="00322536"/>
    <w:rsid w:val="003225D9"/>
    <w:rsid w:val="0032283D"/>
    <w:rsid w:val="003229F3"/>
    <w:rsid w:val="00322A48"/>
    <w:rsid w:val="00322AB9"/>
    <w:rsid w:val="00322C4C"/>
    <w:rsid w:val="00322F80"/>
    <w:rsid w:val="00322FEF"/>
    <w:rsid w:val="00323178"/>
    <w:rsid w:val="003231DA"/>
    <w:rsid w:val="003231EE"/>
    <w:rsid w:val="003233D6"/>
    <w:rsid w:val="003236AB"/>
    <w:rsid w:val="00323798"/>
    <w:rsid w:val="00323A3B"/>
    <w:rsid w:val="00323CD1"/>
    <w:rsid w:val="00323FB3"/>
    <w:rsid w:val="0032400D"/>
    <w:rsid w:val="003240C3"/>
    <w:rsid w:val="003242B6"/>
    <w:rsid w:val="00324577"/>
    <w:rsid w:val="00324860"/>
    <w:rsid w:val="003248C3"/>
    <w:rsid w:val="00324A04"/>
    <w:rsid w:val="00324BE9"/>
    <w:rsid w:val="00324C27"/>
    <w:rsid w:val="00324D46"/>
    <w:rsid w:val="003252AE"/>
    <w:rsid w:val="003255AC"/>
    <w:rsid w:val="003256D3"/>
    <w:rsid w:val="00325D8C"/>
    <w:rsid w:val="00325F22"/>
    <w:rsid w:val="00326078"/>
    <w:rsid w:val="003260B4"/>
    <w:rsid w:val="00326442"/>
    <w:rsid w:val="00326923"/>
    <w:rsid w:val="00326A03"/>
    <w:rsid w:val="00326BC0"/>
    <w:rsid w:val="00326D4E"/>
    <w:rsid w:val="00326E12"/>
    <w:rsid w:val="00326EBF"/>
    <w:rsid w:val="00326FA5"/>
    <w:rsid w:val="0032705A"/>
    <w:rsid w:val="0032709A"/>
    <w:rsid w:val="0032732E"/>
    <w:rsid w:val="0032740E"/>
    <w:rsid w:val="00327639"/>
    <w:rsid w:val="0032771E"/>
    <w:rsid w:val="003277B1"/>
    <w:rsid w:val="00327D91"/>
    <w:rsid w:val="00327DE9"/>
    <w:rsid w:val="003304F7"/>
    <w:rsid w:val="003306DB"/>
    <w:rsid w:val="00330972"/>
    <w:rsid w:val="003309FE"/>
    <w:rsid w:val="00330BFD"/>
    <w:rsid w:val="003312D5"/>
    <w:rsid w:val="0033134A"/>
    <w:rsid w:val="003314FA"/>
    <w:rsid w:val="003316D6"/>
    <w:rsid w:val="00331C61"/>
    <w:rsid w:val="00331F54"/>
    <w:rsid w:val="00332302"/>
    <w:rsid w:val="0033235B"/>
    <w:rsid w:val="003323B9"/>
    <w:rsid w:val="0033250B"/>
    <w:rsid w:val="0033254A"/>
    <w:rsid w:val="00332628"/>
    <w:rsid w:val="00332647"/>
    <w:rsid w:val="00332825"/>
    <w:rsid w:val="00332A9C"/>
    <w:rsid w:val="00332B3C"/>
    <w:rsid w:val="00332B6E"/>
    <w:rsid w:val="00332EFA"/>
    <w:rsid w:val="003330E4"/>
    <w:rsid w:val="0033329C"/>
    <w:rsid w:val="00333796"/>
    <w:rsid w:val="00333BE5"/>
    <w:rsid w:val="00333FA6"/>
    <w:rsid w:val="00334004"/>
    <w:rsid w:val="003341BB"/>
    <w:rsid w:val="00334406"/>
    <w:rsid w:val="003345FF"/>
    <w:rsid w:val="00334633"/>
    <w:rsid w:val="003346CB"/>
    <w:rsid w:val="0033499B"/>
    <w:rsid w:val="003349A0"/>
    <w:rsid w:val="00334A83"/>
    <w:rsid w:val="00334F46"/>
    <w:rsid w:val="0033514E"/>
    <w:rsid w:val="003352B4"/>
    <w:rsid w:val="003358F3"/>
    <w:rsid w:val="00335A26"/>
    <w:rsid w:val="00335AD5"/>
    <w:rsid w:val="00335BF2"/>
    <w:rsid w:val="00335C5F"/>
    <w:rsid w:val="00335E27"/>
    <w:rsid w:val="00335E9A"/>
    <w:rsid w:val="00335F2E"/>
    <w:rsid w:val="00336155"/>
    <w:rsid w:val="00336307"/>
    <w:rsid w:val="0033636A"/>
    <w:rsid w:val="0033650D"/>
    <w:rsid w:val="003365D5"/>
    <w:rsid w:val="0033695D"/>
    <w:rsid w:val="003369A7"/>
    <w:rsid w:val="00337100"/>
    <w:rsid w:val="0034065F"/>
    <w:rsid w:val="00340762"/>
    <w:rsid w:val="00340EAF"/>
    <w:rsid w:val="00341015"/>
    <w:rsid w:val="00341075"/>
    <w:rsid w:val="0034187E"/>
    <w:rsid w:val="0034196D"/>
    <w:rsid w:val="00342178"/>
    <w:rsid w:val="00342292"/>
    <w:rsid w:val="00342428"/>
    <w:rsid w:val="003424BD"/>
    <w:rsid w:val="0034254D"/>
    <w:rsid w:val="003427DE"/>
    <w:rsid w:val="00342A78"/>
    <w:rsid w:val="00342AFB"/>
    <w:rsid w:val="00342E1B"/>
    <w:rsid w:val="00343582"/>
    <w:rsid w:val="00343608"/>
    <w:rsid w:val="003437B0"/>
    <w:rsid w:val="00343810"/>
    <w:rsid w:val="0034381B"/>
    <w:rsid w:val="00343B02"/>
    <w:rsid w:val="00343C4B"/>
    <w:rsid w:val="00343C88"/>
    <w:rsid w:val="00343D52"/>
    <w:rsid w:val="003441AA"/>
    <w:rsid w:val="003441E0"/>
    <w:rsid w:val="0034427A"/>
    <w:rsid w:val="003444E6"/>
    <w:rsid w:val="003448F9"/>
    <w:rsid w:val="00344922"/>
    <w:rsid w:val="003449F4"/>
    <w:rsid w:val="00344AF0"/>
    <w:rsid w:val="00344C1A"/>
    <w:rsid w:val="00344C46"/>
    <w:rsid w:val="00344E47"/>
    <w:rsid w:val="00344EF8"/>
    <w:rsid w:val="00344F12"/>
    <w:rsid w:val="00344F16"/>
    <w:rsid w:val="00344F1A"/>
    <w:rsid w:val="0034516E"/>
    <w:rsid w:val="00345627"/>
    <w:rsid w:val="00345728"/>
    <w:rsid w:val="003457DD"/>
    <w:rsid w:val="00345A59"/>
    <w:rsid w:val="00345C90"/>
    <w:rsid w:val="00345F32"/>
    <w:rsid w:val="0034605A"/>
    <w:rsid w:val="003460DD"/>
    <w:rsid w:val="0034623E"/>
    <w:rsid w:val="003462B4"/>
    <w:rsid w:val="0034634B"/>
    <w:rsid w:val="00346572"/>
    <w:rsid w:val="00346614"/>
    <w:rsid w:val="0034691E"/>
    <w:rsid w:val="00346B38"/>
    <w:rsid w:val="00346CF0"/>
    <w:rsid w:val="00347120"/>
    <w:rsid w:val="003471AA"/>
    <w:rsid w:val="0034730B"/>
    <w:rsid w:val="00347310"/>
    <w:rsid w:val="0034734C"/>
    <w:rsid w:val="0034773B"/>
    <w:rsid w:val="0034785F"/>
    <w:rsid w:val="00347AF5"/>
    <w:rsid w:val="00347CA1"/>
    <w:rsid w:val="0035031B"/>
    <w:rsid w:val="00350591"/>
    <w:rsid w:val="0035066D"/>
    <w:rsid w:val="00350EE7"/>
    <w:rsid w:val="0035123E"/>
    <w:rsid w:val="00351694"/>
    <w:rsid w:val="0035169F"/>
    <w:rsid w:val="003516F1"/>
    <w:rsid w:val="00351BE9"/>
    <w:rsid w:val="00352227"/>
    <w:rsid w:val="0035223E"/>
    <w:rsid w:val="003529B4"/>
    <w:rsid w:val="00352A21"/>
    <w:rsid w:val="00352B6D"/>
    <w:rsid w:val="00352CB0"/>
    <w:rsid w:val="0035330C"/>
    <w:rsid w:val="00353414"/>
    <w:rsid w:val="00353476"/>
    <w:rsid w:val="00353FD5"/>
    <w:rsid w:val="00353FDF"/>
    <w:rsid w:val="00354527"/>
    <w:rsid w:val="0035497B"/>
    <w:rsid w:val="00354A0E"/>
    <w:rsid w:val="0035501D"/>
    <w:rsid w:val="00355349"/>
    <w:rsid w:val="003553D5"/>
    <w:rsid w:val="0035563B"/>
    <w:rsid w:val="003556A6"/>
    <w:rsid w:val="00355747"/>
    <w:rsid w:val="00355802"/>
    <w:rsid w:val="0035594C"/>
    <w:rsid w:val="00355968"/>
    <w:rsid w:val="00355ACA"/>
    <w:rsid w:val="00355CCB"/>
    <w:rsid w:val="00355F10"/>
    <w:rsid w:val="003560D1"/>
    <w:rsid w:val="003561DD"/>
    <w:rsid w:val="0035620E"/>
    <w:rsid w:val="00356457"/>
    <w:rsid w:val="003564E5"/>
    <w:rsid w:val="00356622"/>
    <w:rsid w:val="003566C8"/>
    <w:rsid w:val="00356888"/>
    <w:rsid w:val="0035690A"/>
    <w:rsid w:val="00356942"/>
    <w:rsid w:val="003569AD"/>
    <w:rsid w:val="003569DB"/>
    <w:rsid w:val="00356BE2"/>
    <w:rsid w:val="00356D56"/>
    <w:rsid w:val="00356F98"/>
    <w:rsid w:val="003573A5"/>
    <w:rsid w:val="0035782A"/>
    <w:rsid w:val="00357CD6"/>
    <w:rsid w:val="00357EEB"/>
    <w:rsid w:val="00357FEF"/>
    <w:rsid w:val="00360142"/>
    <w:rsid w:val="003601BE"/>
    <w:rsid w:val="0036079B"/>
    <w:rsid w:val="003608FA"/>
    <w:rsid w:val="00361297"/>
    <w:rsid w:val="00361372"/>
    <w:rsid w:val="00361502"/>
    <w:rsid w:val="0036196B"/>
    <w:rsid w:val="00361A2C"/>
    <w:rsid w:val="00362133"/>
    <w:rsid w:val="003623C0"/>
    <w:rsid w:val="003624E7"/>
    <w:rsid w:val="003625BB"/>
    <w:rsid w:val="00362874"/>
    <w:rsid w:val="00362CD0"/>
    <w:rsid w:val="00362D1F"/>
    <w:rsid w:val="00362D30"/>
    <w:rsid w:val="00362D84"/>
    <w:rsid w:val="00363098"/>
    <w:rsid w:val="003631C8"/>
    <w:rsid w:val="003631DA"/>
    <w:rsid w:val="00363250"/>
    <w:rsid w:val="00363344"/>
    <w:rsid w:val="003633CB"/>
    <w:rsid w:val="0036355B"/>
    <w:rsid w:val="003636DB"/>
    <w:rsid w:val="00363867"/>
    <w:rsid w:val="003639EB"/>
    <w:rsid w:val="00363CA1"/>
    <w:rsid w:val="0036403E"/>
    <w:rsid w:val="00364433"/>
    <w:rsid w:val="00364440"/>
    <w:rsid w:val="003644C4"/>
    <w:rsid w:val="00364658"/>
    <w:rsid w:val="003647DA"/>
    <w:rsid w:val="0036487F"/>
    <w:rsid w:val="003648C2"/>
    <w:rsid w:val="00364954"/>
    <w:rsid w:val="00364A77"/>
    <w:rsid w:val="00364B2A"/>
    <w:rsid w:val="00365008"/>
    <w:rsid w:val="00365150"/>
    <w:rsid w:val="003652D2"/>
    <w:rsid w:val="0036540A"/>
    <w:rsid w:val="003655E5"/>
    <w:rsid w:val="00365704"/>
    <w:rsid w:val="0036574E"/>
    <w:rsid w:val="00365952"/>
    <w:rsid w:val="00365E51"/>
    <w:rsid w:val="00365FE0"/>
    <w:rsid w:val="0036604D"/>
    <w:rsid w:val="0036607C"/>
    <w:rsid w:val="00366140"/>
    <w:rsid w:val="0036617C"/>
    <w:rsid w:val="003661BC"/>
    <w:rsid w:val="00366874"/>
    <w:rsid w:val="00366B67"/>
    <w:rsid w:val="003672CF"/>
    <w:rsid w:val="003674FD"/>
    <w:rsid w:val="0036750A"/>
    <w:rsid w:val="0036764F"/>
    <w:rsid w:val="00367ABC"/>
    <w:rsid w:val="00367B7C"/>
    <w:rsid w:val="00367C9D"/>
    <w:rsid w:val="003701A4"/>
    <w:rsid w:val="003703F8"/>
    <w:rsid w:val="0037040A"/>
    <w:rsid w:val="0037058F"/>
    <w:rsid w:val="0037089C"/>
    <w:rsid w:val="00370BD0"/>
    <w:rsid w:val="00370D2E"/>
    <w:rsid w:val="00370F82"/>
    <w:rsid w:val="00371150"/>
    <w:rsid w:val="0037155E"/>
    <w:rsid w:val="00371D13"/>
    <w:rsid w:val="00371D6B"/>
    <w:rsid w:val="003721C4"/>
    <w:rsid w:val="003723CD"/>
    <w:rsid w:val="0037257C"/>
    <w:rsid w:val="0037272E"/>
    <w:rsid w:val="00372B1F"/>
    <w:rsid w:val="00372B31"/>
    <w:rsid w:val="00372B74"/>
    <w:rsid w:val="00372C1A"/>
    <w:rsid w:val="00372FB2"/>
    <w:rsid w:val="00372FEA"/>
    <w:rsid w:val="0037301F"/>
    <w:rsid w:val="00373616"/>
    <w:rsid w:val="00373863"/>
    <w:rsid w:val="00373A64"/>
    <w:rsid w:val="00373C28"/>
    <w:rsid w:val="00373FD2"/>
    <w:rsid w:val="0037453A"/>
    <w:rsid w:val="00374567"/>
    <w:rsid w:val="003745A8"/>
    <w:rsid w:val="00374800"/>
    <w:rsid w:val="00374B88"/>
    <w:rsid w:val="00374C0E"/>
    <w:rsid w:val="00374CA1"/>
    <w:rsid w:val="00374CEB"/>
    <w:rsid w:val="00374D36"/>
    <w:rsid w:val="0037505D"/>
    <w:rsid w:val="003751BD"/>
    <w:rsid w:val="00375999"/>
    <w:rsid w:val="003759AF"/>
    <w:rsid w:val="00375AE2"/>
    <w:rsid w:val="00375D85"/>
    <w:rsid w:val="00375F68"/>
    <w:rsid w:val="00375FDA"/>
    <w:rsid w:val="003763BD"/>
    <w:rsid w:val="0037678A"/>
    <w:rsid w:val="0037682C"/>
    <w:rsid w:val="00376D1F"/>
    <w:rsid w:val="00376D64"/>
    <w:rsid w:val="00376F25"/>
    <w:rsid w:val="00377141"/>
    <w:rsid w:val="00377286"/>
    <w:rsid w:val="00377311"/>
    <w:rsid w:val="00377321"/>
    <w:rsid w:val="0037743C"/>
    <w:rsid w:val="00377AB8"/>
    <w:rsid w:val="00377BB0"/>
    <w:rsid w:val="00377C51"/>
    <w:rsid w:val="00377E65"/>
    <w:rsid w:val="00377E88"/>
    <w:rsid w:val="00377E98"/>
    <w:rsid w:val="003801C1"/>
    <w:rsid w:val="00380309"/>
    <w:rsid w:val="0038047E"/>
    <w:rsid w:val="0038059A"/>
    <w:rsid w:val="00380767"/>
    <w:rsid w:val="00380A19"/>
    <w:rsid w:val="00380A71"/>
    <w:rsid w:val="00380AB9"/>
    <w:rsid w:val="00380AFF"/>
    <w:rsid w:val="00380D8B"/>
    <w:rsid w:val="00380E0E"/>
    <w:rsid w:val="00380E73"/>
    <w:rsid w:val="00380E83"/>
    <w:rsid w:val="00380F9B"/>
    <w:rsid w:val="003813B5"/>
    <w:rsid w:val="00381693"/>
    <w:rsid w:val="003816B7"/>
    <w:rsid w:val="0038170A"/>
    <w:rsid w:val="00381C51"/>
    <w:rsid w:val="00381C79"/>
    <w:rsid w:val="00381CDB"/>
    <w:rsid w:val="00381D9B"/>
    <w:rsid w:val="00381EE0"/>
    <w:rsid w:val="003822CB"/>
    <w:rsid w:val="003824B9"/>
    <w:rsid w:val="00382652"/>
    <w:rsid w:val="00382AB5"/>
    <w:rsid w:val="00382C01"/>
    <w:rsid w:val="00382C07"/>
    <w:rsid w:val="00382C83"/>
    <w:rsid w:val="00382D35"/>
    <w:rsid w:val="00382FFB"/>
    <w:rsid w:val="00383070"/>
    <w:rsid w:val="00383233"/>
    <w:rsid w:val="0038346F"/>
    <w:rsid w:val="003835EC"/>
    <w:rsid w:val="0038376F"/>
    <w:rsid w:val="003837E6"/>
    <w:rsid w:val="00383A32"/>
    <w:rsid w:val="00383A89"/>
    <w:rsid w:val="00383B35"/>
    <w:rsid w:val="00383C5C"/>
    <w:rsid w:val="00383E06"/>
    <w:rsid w:val="00384251"/>
    <w:rsid w:val="00384269"/>
    <w:rsid w:val="00384511"/>
    <w:rsid w:val="003846AA"/>
    <w:rsid w:val="003846E7"/>
    <w:rsid w:val="00384B5D"/>
    <w:rsid w:val="00384CF6"/>
    <w:rsid w:val="00384D20"/>
    <w:rsid w:val="00384E2C"/>
    <w:rsid w:val="0038516A"/>
    <w:rsid w:val="00385561"/>
    <w:rsid w:val="00385907"/>
    <w:rsid w:val="00385A29"/>
    <w:rsid w:val="00385B5F"/>
    <w:rsid w:val="003862D2"/>
    <w:rsid w:val="00386425"/>
    <w:rsid w:val="00386450"/>
    <w:rsid w:val="003865A0"/>
    <w:rsid w:val="0038695F"/>
    <w:rsid w:val="00386D3E"/>
    <w:rsid w:val="00386ECE"/>
    <w:rsid w:val="003870EF"/>
    <w:rsid w:val="00387764"/>
    <w:rsid w:val="003877AB"/>
    <w:rsid w:val="003877EA"/>
    <w:rsid w:val="00387A7A"/>
    <w:rsid w:val="00387BBA"/>
    <w:rsid w:val="00387CCE"/>
    <w:rsid w:val="00387DCC"/>
    <w:rsid w:val="00387EE4"/>
    <w:rsid w:val="00390106"/>
    <w:rsid w:val="00390266"/>
    <w:rsid w:val="00390AC8"/>
    <w:rsid w:val="00390C7D"/>
    <w:rsid w:val="00390D1E"/>
    <w:rsid w:val="00390F71"/>
    <w:rsid w:val="00391353"/>
    <w:rsid w:val="003915C4"/>
    <w:rsid w:val="00391730"/>
    <w:rsid w:val="00391733"/>
    <w:rsid w:val="00391824"/>
    <w:rsid w:val="00391978"/>
    <w:rsid w:val="0039236F"/>
    <w:rsid w:val="003924EE"/>
    <w:rsid w:val="00392742"/>
    <w:rsid w:val="00392F8F"/>
    <w:rsid w:val="00392FA6"/>
    <w:rsid w:val="003932D1"/>
    <w:rsid w:val="00393474"/>
    <w:rsid w:val="003935D5"/>
    <w:rsid w:val="003936BF"/>
    <w:rsid w:val="00393759"/>
    <w:rsid w:val="00393934"/>
    <w:rsid w:val="003939DE"/>
    <w:rsid w:val="00393A13"/>
    <w:rsid w:val="00393A2A"/>
    <w:rsid w:val="00393B9D"/>
    <w:rsid w:val="00393BA3"/>
    <w:rsid w:val="00393C1E"/>
    <w:rsid w:val="00393C41"/>
    <w:rsid w:val="00393CDB"/>
    <w:rsid w:val="00393DE7"/>
    <w:rsid w:val="003940FA"/>
    <w:rsid w:val="00394A1D"/>
    <w:rsid w:val="00394B3A"/>
    <w:rsid w:val="00394BD9"/>
    <w:rsid w:val="00394CB5"/>
    <w:rsid w:val="00394DD4"/>
    <w:rsid w:val="00394F9E"/>
    <w:rsid w:val="0039512F"/>
    <w:rsid w:val="0039514C"/>
    <w:rsid w:val="0039547D"/>
    <w:rsid w:val="00395B52"/>
    <w:rsid w:val="00395BB5"/>
    <w:rsid w:val="00396376"/>
    <w:rsid w:val="00396624"/>
    <w:rsid w:val="0039663F"/>
    <w:rsid w:val="0039669A"/>
    <w:rsid w:val="003969CF"/>
    <w:rsid w:val="00396BB1"/>
    <w:rsid w:val="00396C92"/>
    <w:rsid w:val="00396D80"/>
    <w:rsid w:val="0039726C"/>
    <w:rsid w:val="00397771"/>
    <w:rsid w:val="00397B1D"/>
    <w:rsid w:val="00397B3A"/>
    <w:rsid w:val="00397B97"/>
    <w:rsid w:val="00397CDE"/>
    <w:rsid w:val="00397D6D"/>
    <w:rsid w:val="003A00EE"/>
    <w:rsid w:val="003A0568"/>
    <w:rsid w:val="003A0868"/>
    <w:rsid w:val="003A0B00"/>
    <w:rsid w:val="003A0C1E"/>
    <w:rsid w:val="003A0E17"/>
    <w:rsid w:val="003A0E45"/>
    <w:rsid w:val="003A0E8D"/>
    <w:rsid w:val="003A10A0"/>
    <w:rsid w:val="003A111E"/>
    <w:rsid w:val="003A143B"/>
    <w:rsid w:val="003A1497"/>
    <w:rsid w:val="003A1888"/>
    <w:rsid w:val="003A1A76"/>
    <w:rsid w:val="003A1A8A"/>
    <w:rsid w:val="003A1AD2"/>
    <w:rsid w:val="003A1BB6"/>
    <w:rsid w:val="003A1D7C"/>
    <w:rsid w:val="003A1EAB"/>
    <w:rsid w:val="003A21D2"/>
    <w:rsid w:val="003A2336"/>
    <w:rsid w:val="003A2527"/>
    <w:rsid w:val="003A2530"/>
    <w:rsid w:val="003A2586"/>
    <w:rsid w:val="003A2646"/>
    <w:rsid w:val="003A26EB"/>
    <w:rsid w:val="003A30AD"/>
    <w:rsid w:val="003A324C"/>
    <w:rsid w:val="003A358C"/>
    <w:rsid w:val="003A35FF"/>
    <w:rsid w:val="003A365A"/>
    <w:rsid w:val="003A3743"/>
    <w:rsid w:val="003A3863"/>
    <w:rsid w:val="003A3B54"/>
    <w:rsid w:val="003A3C4B"/>
    <w:rsid w:val="003A3D25"/>
    <w:rsid w:val="003A4222"/>
    <w:rsid w:val="003A48B6"/>
    <w:rsid w:val="003A4970"/>
    <w:rsid w:val="003A4980"/>
    <w:rsid w:val="003A4AAE"/>
    <w:rsid w:val="003A4BD3"/>
    <w:rsid w:val="003A4C99"/>
    <w:rsid w:val="003A4C9A"/>
    <w:rsid w:val="003A4DB7"/>
    <w:rsid w:val="003A4E34"/>
    <w:rsid w:val="003A517E"/>
    <w:rsid w:val="003A5423"/>
    <w:rsid w:val="003A565F"/>
    <w:rsid w:val="003A574E"/>
    <w:rsid w:val="003A5A26"/>
    <w:rsid w:val="003A5A6F"/>
    <w:rsid w:val="003A5B5C"/>
    <w:rsid w:val="003A5D1F"/>
    <w:rsid w:val="003A5D91"/>
    <w:rsid w:val="003A5EE0"/>
    <w:rsid w:val="003A5F0D"/>
    <w:rsid w:val="003A5F11"/>
    <w:rsid w:val="003A618B"/>
    <w:rsid w:val="003A65CD"/>
    <w:rsid w:val="003A663D"/>
    <w:rsid w:val="003A6931"/>
    <w:rsid w:val="003A6A04"/>
    <w:rsid w:val="003A6A0A"/>
    <w:rsid w:val="003A6BD9"/>
    <w:rsid w:val="003A6D1E"/>
    <w:rsid w:val="003A724F"/>
    <w:rsid w:val="003A73AD"/>
    <w:rsid w:val="003A78A3"/>
    <w:rsid w:val="003A7936"/>
    <w:rsid w:val="003A79B9"/>
    <w:rsid w:val="003A7BFF"/>
    <w:rsid w:val="003A7D6D"/>
    <w:rsid w:val="003A7E87"/>
    <w:rsid w:val="003B0328"/>
    <w:rsid w:val="003B0352"/>
    <w:rsid w:val="003B086E"/>
    <w:rsid w:val="003B08D5"/>
    <w:rsid w:val="003B0919"/>
    <w:rsid w:val="003B0C6E"/>
    <w:rsid w:val="003B0CE0"/>
    <w:rsid w:val="003B0D68"/>
    <w:rsid w:val="003B0E2A"/>
    <w:rsid w:val="003B0F36"/>
    <w:rsid w:val="003B1283"/>
    <w:rsid w:val="003B12CD"/>
    <w:rsid w:val="003B1830"/>
    <w:rsid w:val="003B186D"/>
    <w:rsid w:val="003B187F"/>
    <w:rsid w:val="003B1A50"/>
    <w:rsid w:val="003B1A7F"/>
    <w:rsid w:val="003B1BD0"/>
    <w:rsid w:val="003B1C19"/>
    <w:rsid w:val="003B20B3"/>
    <w:rsid w:val="003B2127"/>
    <w:rsid w:val="003B248B"/>
    <w:rsid w:val="003B2667"/>
    <w:rsid w:val="003B2732"/>
    <w:rsid w:val="003B274A"/>
    <w:rsid w:val="003B2793"/>
    <w:rsid w:val="003B28F2"/>
    <w:rsid w:val="003B2A00"/>
    <w:rsid w:val="003B2AD1"/>
    <w:rsid w:val="003B2B62"/>
    <w:rsid w:val="003B2D78"/>
    <w:rsid w:val="003B2E64"/>
    <w:rsid w:val="003B311C"/>
    <w:rsid w:val="003B32BE"/>
    <w:rsid w:val="003B336D"/>
    <w:rsid w:val="003B3611"/>
    <w:rsid w:val="003B38EC"/>
    <w:rsid w:val="003B3937"/>
    <w:rsid w:val="003B3DA4"/>
    <w:rsid w:val="003B3DBC"/>
    <w:rsid w:val="003B3EA0"/>
    <w:rsid w:val="003B3EF5"/>
    <w:rsid w:val="003B3FF4"/>
    <w:rsid w:val="003B401A"/>
    <w:rsid w:val="003B4287"/>
    <w:rsid w:val="003B42BD"/>
    <w:rsid w:val="003B437E"/>
    <w:rsid w:val="003B4748"/>
    <w:rsid w:val="003B49F4"/>
    <w:rsid w:val="003B4FE6"/>
    <w:rsid w:val="003B527F"/>
    <w:rsid w:val="003B5432"/>
    <w:rsid w:val="003B59A8"/>
    <w:rsid w:val="003B5D5F"/>
    <w:rsid w:val="003B5E61"/>
    <w:rsid w:val="003B5E93"/>
    <w:rsid w:val="003B61AF"/>
    <w:rsid w:val="003B6220"/>
    <w:rsid w:val="003B6367"/>
    <w:rsid w:val="003B6409"/>
    <w:rsid w:val="003B648C"/>
    <w:rsid w:val="003B6568"/>
    <w:rsid w:val="003B6E5C"/>
    <w:rsid w:val="003B70B9"/>
    <w:rsid w:val="003B7438"/>
    <w:rsid w:val="003B7536"/>
    <w:rsid w:val="003B78C3"/>
    <w:rsid w:val="003B7C97"/>
    <w:rsid w:val="003C0147"/>
    <w:rsid w:val="003C0225"/>
    <w:rsid w:val="003C050D"/>
    <w:rsid w:val="003C051D"/>
    <w:rsid w:val="003C0587"/>
    <w:rsid w:val="003C0592"/>
    <w:rsid w:val="003C0E66"/>
    <w:rsid w:val="003C10FE"/>
    <w:rsid w:val="003C197A"/>
    <w:rsid w:val="003C1B9F"/>
    <w:rsid w:val="003C1CA0"/>
    <w:rsid w:val="003C1D25"/>
    <w:rsid w:val="003C1D2C"/>
    <w:rsid w:val="003C1E7C"/>
    <w:rsid w:val="003C1E8F"/>
    <w:rsid w:val="003C1EFE"/>
    <w:rsid w:val="003C2035"/>
    <w:rsid w:val="003C24C8"/>
    <w:rsid w:val="003C2689"/>
    <w:rsid w:val="003C282E"/>
    <w:rsid w:val="003C2988"/>
    <w:rsid w:val="003C29F8"/>
    <w:rsid w:val="003C2A6E"/>
    <w:rsid w:val="003C2C62"/>
    <w:rsid w:val="003C31B2"/>
    <w:rsid w:val="003C3474"/>
    <w:rsid w:val="003C3865"/>
    <w:rsid w:val="003C38EB"/>
    <w:rsid w:val="003C3D7F"/>
    <w:rsid w:val="003C3F8F"/>
    <w:rsid w:val="003C4083"/>
    <w:rsid w:val="003C40DD"/>
    <w:rsid w:val="003C4172"/>
    <w:rsid w:val="003C4286"/>
    <w:rsid w:val="003C42A6"/>
    <w:rsid w:val="003C47CE"/>
    <w:rsid w:val="003C4940"/>
    <w:rsid w:val="003C4A4E"/>
    <w:rsid w:val="003C4A86"/>
    <w:rsid w:val="003C4D4B"/>
    <w:rsid w:val="003C4FF4"/>
    <w:rsid w:val="003C513F"/>
    <w:rsid w:val="003C5213"/>
    <w:rsid w:val="003C5614"/>
    <w:rsid w:val="003C5AAF"/>
    <w:rsid w:val="003C5C2A"/>
    <w:rsid w:val="003C6086"/>
    <w:rsid w:val="003C6177"/>
    <w:rsid w:val="003C6220"/>
    <w:rsid w:val="003C629C"/>
    <w:rsid w:val="003C64CA"/>
    <w:rsid w:val="003C6C5B"/>
    <w:rsid w:val="003C776D"/>
    <w:rsid w:val="003C79A6"/>
    <w:rsid w:val="003C7CAF"/>
    <w:rsid w:val="003C7F90"/>
    <w:rsid w:val="003D007A"/>
    <w:rsid w:val="003D0112"/>
    <w:rsid w:val="003D01B9"/>
    <w:rsid w:val="003D01F3"/>
    <w:rsid w:val="003D0205"/>
    <w:rsid w:val="003D06C0"/>
    <w:rsid w:val="003D06D3"/>
    <w:rsid w:val="003D073F"/>
    <w:rsid w:val="003D0A99"/>
    <w:rsid w:val="003D0ABA"/>
    <w:rsid w:val="003D0D82"/>
    <w:rsid w:val="003D1062"/>
    <w:rsid w:val="003D1207"/>
    <w:rsid w:val="003D1210"/>
    <w:rsid w:val="003D1349"/>
    <w:rsid w:val="003D15DB"/>
    <w:rsid w:val="003D1D33"/>
    <w:rsid w:val="003D1E08"/>
    <w:rsid w:val="003D1F17"/>
    <w:rsid w:val="003D2467"/>
    <w:rsid w:val="003D26BA"/>
    <w:rsid w:val="003D26FE"/>
    <w:rsid w:val="003D2988"/>
    <w:rsid w:val="003D29B0"/>
    <w:rsid w:val="003D2C26"/>
    <w:rsid w:val="003D2ECF"/>
    <w:rsid w:val="003D30CD"/>
    <w:rsid w:val="003D3279"/>
    <w:rsid w:val="003D33B7"/>
    <w:rsid w:val="003D35D0"/>
    <w:rsid w:val="003D37E1"/>
    <w:rsid w:val="003D37E2"/>
    <w:rsid w:val="003D3832"/>
    <w:rsid w:val="003D3867"/>
    <w:rsid w:val="003D40D2"/>
    <w:rsid w:val="003D4189"/>
    <w:rsid w:val="003D424A"/>
    <w:rsid w:val="003D447E"/>
    <w:rsid w:val="003D4596"/>
    <w:rsid w:val="003D45CA"/>
    <w:rsid w:val="003D47E5"/>
    <w:rsid w:val="003D4E4F"/>
    <w:rsid w:val="003D5000"/>
    <w:rsid w:val="003D51CF"/>
    <w:rsid w:val="003D5392"/>
    <w:rsid w:val="003D5428"/>
    <w:rsid w:val="003D553B"/>
    <w:rsid w:val="003D5662"/>
    <w:rsid w:val="003D5867"/>
    <w:rsid w:val="003D5A19"/>
    <w:rsid w:val="003D5DFF"/>
    <w:rsid w:val="003D5E55"/>
    <w:rsid w:val="003D5EAC"/>
    <w:rsid w:val="003D607E"/>
    <w:rsid w:val="003D6311"/>
    <w:rsid w:val="003D66AA"/>
    <w:rsid w:val="003D727A"/>
    <w:rsid w:val="003D7336"/>
    <w:rsid w:val="003D7523"/>
    <w:rsid w:val="003D755E"/>
    <w:rsid w:val="003D76A3"/>
    <w:rsid w:val="003D793E"/>
    <w:rsid w:val="003D7E37"/>
    <w:rsid w:val="003D7E5F"/>
    <w:rsid w:val="003D7EF6"/>
    <w:rsid w:val="003E07D5"/>
    <w:rsid w:val="003E0987"/>
    <w:rsid w:val="003E0B4D"/>
    <w:rsid w:val="003E0B52"/>
    <w:rsid w:val="003E0CEB"/>
    <w:rsid w:val="003E0FD1"/>
    <w:rsid w:val="003E101B"/>
    <w:rsid w:val="003E1154"/>
    <w:rsid w:val="003E1755"/>
    <w:rsid w:val="003E1852"/>
    <w:rsid w:val="003E18C1"/>
    <w:rsid w:val="003E18EF"/>
    <w:rsid w:val="003E1BBC"/>
    <w:rsid w:val="003E1DD7"/>
    <w:rsid w:val="003E1F8E"/>
    <w:rsid w:val="003E22CB"/>
    <w:rsid w:val="003E24F6"/>
    <w:rsid w:val="003E2B42"/>
    <w:rsid w:val="003E2D46"/>
    <w:rsid w:val="003E2FE4"/>
    <w:rsid w:val="003E308B"/>
    <w:rsid w:val="003E309B"/>
    <w:rsid w:val="003E334A"/>
    <w:rsid w:val="003E3358"/>
    <w:rsid w:val="003E3441"/>
    <w:rsid w:val="003E3518"/>
    <w:rsid w:val="003E36CA"/>
    <w:rsid w:val="003E37ED"/>
    <w:rsid w:val="003E392F"/>
    <w:rsid w:val="003E3A9A"/>
    <w:rsid w:val="003E3B81"/>
    <w:rsid w:val="003E3F3D"/>
    <w:rsid w:val="003E400B"/>
    <w:rsid w:val="003E4356"/>
    <w:rsid w:val="003E450C"/>
    <w:rsid w:val="003E4D81"/>
    <w:rsid w:val="003E50C5"/>
    <w:rsid w:val="003E5397"/>
    <w:rsid w:val="003E5623"/>
    <w:rsid w:val="003E581A"/>
    <w:rsid w:val="003E5AC3"/>
    <w:rsid w:val="003E5E48"/>
    <w:rsid w:val="003E60BD"/>
    <w:rsid w:val="003E616A"/>
    <w:rsid w:val="003E6392"/>
    <w:rsid w:val="003E64A7"/>
    <w:rsid w:val="003E66FB"/>
    <w:rsid w:val="003E68A8"/>
    <w:rsid w:val="003E695B"/>
    <w:rsid w:val="003E6D90"/>
    <w:rsid w:val="003E6E49"/>
    <w:rsid w:val="003E6F28"/>
    <w:rsid w:val="003E6F58"/>
    <w:rsid w:val="003E7192"/>
    <w:rsid w:val="003E7371"/>
    <w:rsid w:val="003E75EC"/>
    <w:rsid w:val="003E79B7"/>
    <w:rsid w:val="003E7A35"/>
    <w:rsid w:val="003E7C46"/>
    <w:rsid w:val="003E7CCB"/>
    <w:rsid w:val="003F00DF"/>
    <w:rsid w:val="003F0268"/>
    <w:rsid w:val="003F0426"/>
    <w:rsid w:val="003F0505"/>
    <w:rsid w:val="003F05DB"/>
    <w:rsid w:val="003F060C"/>
    <w:rsid w:val="003F0969"/>
    <w:rsid w:val="003F0E2A"/>
    <w:rsid w:val="003F0E8F"/>
    <w:rsid w:val="003F1164"/>
    <w:rsid w:val="003F165F"/>
    <w:rsid w:val="003F16B1"/>
    <w:rsid w:val="003F1925"/>
    <w:rsid w:val="003F1B34"/>
    <w:rsid w:val="003F1E9B"/>
    <w:rsid w:val="003F1F98"/>
    <w:rsid w:val="003F200F"/>
    <w:rsid w:val="003F205E"/>
    <w:rsid w:val="003F2261"/>
    <w:rsid w:val="003F265A"/>
    <w:rsid w:val="003F289D"/>
    <w:rsid w:val="003F2AE5"/>
    <w:rsid w:val="003F2D72"/>
    <w:rsid w:val="003F2EA0"/>
    <w:rsid w:val="003F3003"/>
    <w:rsid w:val="003F3320"/>
    <w:rsid w:val="003F4193"/>
    <w:rsid w:val="003F424C"/>
    <w:rsid w:val="003F42EC"/>
    <w:rsid w:val="003F43BE"/>
    <w:rsid w:val="003F4458"/>
    <w:rsid w:val="003F47A8"/>
    <w:rsid w:val="003F4817"/>
    <w:rsid w:val="003F4ACE"/>
    <w:rsid w:val="003F4BB4"/>
    <w:rsid w:val="003F53A6"/>
    <w:rsid w:val="003F5AD1"/>
    <w:rsid w:val="003F5AF3"/>
    <w:rsid w:val="003F5B8D"/>
    <w:rsid w:val="003F61D9"/>
    <w:rsid w:val="003F6571"/>
    <w:rsid w:val="003F664A"/>
    <w:rsid w:val="003F672B"/>
    <w:rsid w:val="003F67D1"/>
    <w:rsid w:val="003F680E"/>
    <w:rsid w:val="003F7046"/>
    <w:rsid w:val="003F71C5"/>
    <w:rsid w:val="003F750A"/>
    <w:rsid w:val="003F7524"/>
    <w:rsid w:val="003F7FA4"/>
    <w:rsid w:val="00400033"/>
    <w:rsid w:val="004002DF"/>
    <w:rsid w:val="0040045D"/>
    <w:rsid w:val="004005B8"/>
    <w:rsid w:val="00400895"/>
    <w:rsid w:val="00400905"/>
    <w:rsid w:val="0040095E"/>
    <w:rsid w:val="00400ECD"/>
    <w:rsid w:val="004017A9"/>
    <w:rsid w:val="00401B8F"/>
    <w:rsid w:val="00401CE2"/>
    <w:rsid w:val="00402046"/>
    <w:rsid w:val="0040214E"/>
    <w:rsid w:val="00402266"/>
    <w:rsid w:val="0040234C"/>
    <w:rsid w:val="0040259B"/>
    <w:rsid w:val="004025F0"/>
    <w:rsid w:val="0040279E"/>
    <w:rsid w:val="00402940"/>
    <w:rsid w:val="00402A49"/>
    <w:rsid w:val="00402D41"/>
    <w:rsid w:val="00402D7C"/>
    <w:rsid w:val="00402FA3"/>
    <w:rsid w:val="004030FF"/>
    <w:rsid w:val="00403249"/>
    <w:rsid w:val="004033FA"/>
    <w:rsid w:val="00403447"/>
    <w:rsid w:val="00403A11"/>
    <w:rsid w:val="00403B23"/>
    <w:rsid w:val="00403CE9"/>
    <w:rsid w:val="00403CFD"/>
    <w:rsid w:val="004045F4"/>
    <w:rsid w:val="004047E7"/>
    <w:rsid w:val="00404934"/>
    <w:rsid w:val="00404939"/>
    <w:rsid w:val="00404AC0"/>
    <w:rsid w:val="00404D32"/>
    <w:rsid w:val="00404D5E"/>
    <w:rsid w:val="00404D83"/>
    <w:rsid w:val="00405094"/>
    <w:rsid w:val="00405099"/>
    <w:rsid w:val="00405494"/>
    <w:rsid w:val="004054F4"/>
    <w:rsid w:val="00405763"/>
    <w:rsid w:val="004057A2"/>
    <w:rsid w:val="0040595E"/>
    <w:rsid w:val="00405F10"/>
    <w:rsid w:val="00405F30"/>
    <w:rsid w:val="004066E5"/>
    <w:rsid w:val="00406989"/>
    <w:rsid w:val="00406D6F"/>
    <w:rsid w:val="0040726F"/>
    <w:rsid w:val="0040738D"/>
    <w:rsid w:val="004073AD"/>
    <w:rsid w:val="004077F5"/>
    <w:rsid w:val="00407DD7"/>
    <w:rsid w:val="00407F83"/>
    <w:rsid w:val="00407F9F"/>
    <w:rsid w:val="0041092B"/>
    <w:rsid w:val="00410B5A"/>
    <w:rsid w:val="00410BD1"/>
    <w:rsid w:val="00410EF4"/>
    <w:rsid w:val="0041132C"/>
    <w:rsid w:val="0041166B"/>
    <w:rsid w:val="0041192E"/>
    <w:rsid w:val="00412226"/>
    <w:rsid w:val="0041241D"/>
    <w:rsid w:val="0041258B"/>
    <w:rsid w:val="00412B3F"/>
    <w:rsid w:val="00412B69"/>
    <w:rsid w:val="00412B83"/>
    <w:rsid w:val="00412BE6"/>
    <w:rsid w:val="00412C0A"/>
    <w:rsid w:val="00412CB1"/>
    <w:rsid w:val="00412CE9"/>
    <w:rsid w:val="00412DE0"/>
    <w:rsid w:val="00413067"/>
    <w:rsid w:val="0041339F"/>
    <w:rsid w:val="0041346B"/>
    <w:rsid w:val="00413A5C"/>
    <w:rsid w:val="00413F9E"/>
    <w:rsid w:val="00414352"/>
    <w:rsid w:val="004147D8"/>
    <w:rsid w:val="00414C1C"/>
    <w:rsid w:val="00414CF3"/>
    <w:rsid w:val="00414D43"/>
    <w:rsid w:val="00414DA2"/>
    <w:rsid w:val="0041508B"/>
    <w:rsid w:val="00415251"/>
    <w:rsid w:val="0041525F"/>
    <w:rsid w:val="00415361"/>
    <w:rsid w:val="004153A8"/>
    <w:rsid w:val="00415407"/>
    <w:rsid w:val="00415A03"/>
    <w:rsid w:val="00415EDB"/>
    <w:rsid w:val="0041601D"/>
    <w:rsid w:val="0041613B"/>
    <w:rsid w:val="00416140"/>
    <w:rsid w:val="00416268"/>
    <w:rsid w:val="004165E2"/>
    <w:rsid w:val="00416668"/>
    <w:rsid w:val="00416712"/>
    <w:rsid w:val="004168C9"/>
    <w:rsid w:val="00416AE2"/>
    <w:rsid w:val="00416B4C"/>
    <w:rsid w:val="00416C1F"/>
    <w:rsid w:val="00416D91"/>
    <w:rsid w:val="00416E00"/>
    <w:rsid w:val="00416E19"/>
    <w:rsid w:val="00416EC1"/>
    <w:rsid w:val="00416EF0"/>
    <w:rsid w:val="0041721D"/>
    <w:rsid w:val="00417600"/>
    <w:rsid w:val="0041795C"/>
    <w:rsid w:val="00417AC6"/>
    <w:rsid w:val="00417CCB"/>
    <w:rsid w:val="00417F9F"/>
    <w:rsid w:val="004204D6"/>
    <w:rsid w:val="00420687"/>
    <w:rsid w:val="004207F9"/>
    <w:rsid w:val="00420C92"/>
    <w:rsid w:val="00420DCD"/>
    <w:rsid w:val="00421266"/>
    <w:rsid w:val="004212B9"/>
    <w:rsid w:val="0042141C"/>
    <w:rsid w:val="0042164F"/>
    <w:rsid w:val="00421937"/>
    <w:rsid w:val="00421A16"/>
    <w:rsid w:val="004221FB"/>
    <w:rsid w:val="00422B15"/>
    <w:rsid w:val="00422CC9"/>
    <w:rsid w:val="00422D72"/>
    <w:rsid w:val="00422EF3"/>
    <w:rsid w:val="00422F2E"/>
    <w:rsid w:val="00423168"/>
    <w:rsid w:val="00423356"/>
    <w:rsid w:val="00423526"/>
    <w:rsid w:val="004239B0"/>
    <w:rsid w:val="004239CE"/>
    <w:rsid w:val="00423B98"/>
    <w:rsid w:val="00423CE8"/>
    <w:rsid w:val="004240FD"/>
    <w:rsid w:val="0042451D"/>
    <w:rsid w:val="004245A6"/>
    <w:rsid w:val="0042478E"/>
    <w:rsid w:val="00424B9D"/>
    <w:rsid w:val="00424CCA"/>
    <w:rsid w:val="00424D4C"/>
    <w:rsid w:val="00424DA2"/>
    <w:rsid w:val="00424ED5"/>
    <w:rsid w:val="00424FA6"/>
    <w:rsid w:val="004254EB"/>
    <w:rsid w:val="00425599"/>
    <w:rsid w:val="004255A6"/>
    <w:rsid w:val="0042567E"/>
    <w:rsid w:val="004256C8"/>
    <w:rsid w:val="0042576C"/>
    <w:rsid w:val="004258FB"/>
    <w:rsid w:val="00425B2A"/>
    <w:rsid w:val="00425BC5"/>
    <w:rsid w:val="00425F78"/>
    <w:rsid w:val="004261AF"/>
    <w:rsid w:val="00426543"/>
    <w:rsid w:val="00426547"/>
    <w:rsid w:val="00426ADF"/>
    <w:rsid w:val="004270AD"/>
    <w:rsid w:val="00427125"/>
    <w:rsid w:val="0042742A"/>
    <w:rsid w:val="00427483"/>
    <w:rsid w:val="004276B1"/>
    <w:rsid w:val="004278D5"/>
    <w:rsid w:val="0042791F"/>
    <w:rsid w:val="00427B81"/>
    <w:rsid w:val="00427D00"/>
    <w:rsid w:val="004300EC"/>
    <w:rsid w:val="00430106"/>
    <w:rsid w:val="00430398"/>
    <w:rsid w:val="004305BE"/>
    <w:rsid w:val="004306A9"/>
    <w:rsid w:val="00430707"/>
    <w:rsid w:val="0043083D"/>
    <w:rsid w:val="004308D4"/>
    <w:rsid w:val="00430E1B"/>
    <w:rsid w:val="00431086"/>
    <w:rsid w:val="00431092"/>
    <w:rsid w:val="004311D7"/>
    <w:rsid w:val="0043148C"/>
    <w:rsid w:val="0043167A"/>
    <w:rsid w:val="00431737"/>
    <w:rsid w:val="00431739"/>
    <w:rsid w:val="00431CA6"/>
    <w:rsid w:val="00431D9C"/>
    <w:rsid w:val="00431DD1"/>
    <w:rsid w:val="00432158"/>
    <w:rsid w:val="0043215A"/>
    <w:rsid w:val="004323C3"/>
    <w:rsid w:val="004326A5"/>
    <w:rsid w:val="00432785"/>
    <w:rsid w:val="004330C8"/>
    <w:rsid w:val="00433117"/>
    <w:rsid w:val="00433398"/>
    <w:rsid w:val="00433444"/>
    <w:rsid w:val="0043365B"/>
    <w:rsid w:val="00433854"/>
    <w:rsid w:val="00433AAA"/>
    <w:rsid w:val="00433BFB"/>
    <w:rsid w:val="00433C6E"/>
    <w:rsid w:val="00433C74"/>
    <w:rsid w:val="00433ECA"/>
    <w:rsid w:val="00433FD8"/>
    <w:rsid w:val="0043424B"/>
    <w:rsid w:val="00434597"/>
    <w:rsid w:val="004345FC"/>
    <w:rsid w:val="0043470A"/>
    <w:rsid w:val="00434841"/>
    <w:rsid w:val="004348EF"/>
    <w:rsid w:val="00434CBE"/>
    <w:rsid w:val="00434ED3"/>
    <w:rsid w:val="0043500C"/>
    <w:rsid w:val="0043519C"/>
    <w:rsid w:val="0043533E"/>
    <w:rsid w:val="0043579C"/>
    <w:rsid w:val="0043593B"/>
    <w:rsid w:val="00435A45"/>
    <w:rsid w:val="00435D08"/>
    <w:rsid w:val="00435D09"/>
    <w:rsid w:val="00435F0E"/>
    <w:rsid w:val="0043604D"/>
    <w:rsid w:val="004362B8"/>
    <w:rsid w:val="004363D7"/>
    <w:rsid w:val="00436447"/>
    <w:rsid w:val="004364BA"/>
    <w:rsid w:val="0043696F"/>
    <w:rsid w:val="00436B29"/>
    <w:rsid w:val="00436B6E"/>
    <w:rsid w:val="00436C96"/>
    <w:rsid w:val="00436F53"/>
    <w:rsid w:val="00436F6A"/>
    <w:rsid w:val="004370D2"/>
    <w:rsid w:val="00437509"/>
    <w:rsid w:val="00437847"/>
    <w:rsid w:val="00437B47"/>
    <w:rsid w:val="00437BC8"/>
    <w:rsid w:val="00437CE3"/>
    <w:rsid w:val="00437F62"/>
    <w:rsid w:val="00437FA4"/>
    <w:rsid w:val="00440176"/>
    <w:rsid w:val="0044019A"/>
    <w:rsid w:val="004401A7"/>
    <w:rsid w:val="004406BA"/>
    <w:rsid w:val="004406E4"/>
    <w:rsid w:val="004407D0"/>
    <w:rsid w:val="00440871"/>
    <w:rsid w:val="004409BF"/>
    <w:rsid w:val="00440C48"/>
    <w:rsid w:val="00440CB4"/>
    <w:rsid w:val="00440DD3"/>
    <w:rsid w:val="00441027"/>
    <w:rsid w:val="00441035"/>
    <w:rsid w:val="004412CE"/>
    <w:rsid w:val="00441698"/>
    <w:rsid w:val="0044184E"/>
    <w:rsid w:val="00441955"/>
    <w:rsid w:val="00441DBA"/>
    <w:rsid w:val="00442467"/>
    <w:rsid w:val="00442632"/>
    <w:rsid w:val="0044282A"/>
    <w:rsid w:val="0044285E"/>
    <w:rsid w:val="00442922"/>
    <w:rsid w:val="00442A5D"/>
    <w:rsid w:val="00442BF4"/>
    <w:rsid w:val="00442C3B"/>
    <w:rsid w:val="00442D1A"/>
    <w:rsid w:val="00443094"/>
    <w:rsid w:val="00443559"/>
    <w:rsid w:val="00443560"/>
    <w:rsid w:val="0044367F"/>
    <w:rsid w:val="00443705"/>
    <w:rsid w:val="00443D7D"/>
    <w:rsid w:val="00443EB1"/>
    <w:rsid w:val="00443FB6"/>
    <w:rsid w:val="00443FC2"/>
    <w:rsid w:val="0044407B"/>
    <w:rsid w:val="004440C3"/>
    <w:rsid w:val="004440D4"/>
    <w:rsid w:val="004441FE"/>
    <w:rsid w:val="00444295"/>
    <w:rsid w:val="0044434D"/>
    <w:rsid w:val="004447B2"/>
    <w:rsid w:val="00444DEF"/>
    <w:rsid w:val="00444EA1"/>
    <w:rsid w:val="00444EEE"/>
    <w:rsid w:val="00445222"/>
    <w:rsid w:val="004452A2"/>
    <w:rsid w:val="004452AA"/>
    <w:rsid w:val="0044559B"/>
    <w:rsid w:val="004457A3"/>
    <w:rsid w:val="00445877"/>
    <w:rsid w:val="004458EA"/>
    <w:rsid w:val="00445D9E"/>
    <w:rsid w:val="00445F9C"/>
    <w:rsid w:val="0044605E"/>
    <w:rsid w:val="0044617E"/>
    <w:rsid w:val="004462FC"/>
    <w:rsid w:val="004465F5"/>
    <w:rsid w:val="0044690A"/>
    <w:rsid w:val="00446B09"/>
    <w:rsid w:val="00446B5C"/>
    <w:rsid w:val="00446C13"/>
    <w:rsid w:val="00446C93"/>
    <w:rsid w:val="0044705E"/>
    <w:rsid w:val="00447187"/>
    <w:rsid w:val="004474A0"/>
    <w:rsid w:val="0044750A"/>
    <w:rsid w:val="0044768E"/>
    <w:rsid w:val="004476FA"/>
    <w:rsid w:val="0044773F"/>
    <w:rsid w:val="00450148"/>
    <w:rsid w:val="00450272"/>
    <w:rsid w:val="004502A6"/>
    <w:rsid w:val="0045074C"/>
    <w:rsid w:val="00450770"/>
    <w:rsid w:val="004507FF"/>
    <w:rsid w:val="00450922"/>
    <w:rsid w:val="00450B71"/>
    <w:rsid w:val="00450F2F"/>
    <w:rsid w:val="00451204"/>
    <w:rsid w:val="004516DB"/>
    <w:rsid w:val="0045171E"/>
    <w:rsid w:val="00451929"/>
    <w:rsid w:val="00451C2D"/>
    <w:rsid w:val="0045203F"/>
    <w:rsid w:val="004520E4"/>
    <w:rsid w:val="004527C7"/>
    <w:rsid w:val="004529A3"/>
    <w:rsid w:val="00452A35"/>
    <w:rsid w:val="00452A7E"/>
    <w:rsid w:val="0045302E"/>
    <w:rsid w:val="0045329E"/>
    <w:rsid w:val="00453330"/>
    <w:rsid w:val="004535F8"/>
    <w:rsid w:val="00453743"/>
    <w:rsid w:val="00453836"/>
    <w:rsid w:val="0045390B"/>
    <w:rsid w:val="004539A3"/>
    <w:rsid w:val="00454031"/>
    <w:rsid w:val="0045403E"/>
    <w:rsid w:val="004541B5"/>
    <w:rsid w:val="0045492A"/>
    <w:rsid w:val="00454EE1"/>
    <w:rsid w:val="00454EE6"/>
    <w:rsid w:val="00454FB7"/>
    <w:rsid w:val="004551A9"/>
    <w:rsid w:val="00455268"/>
    <w:rsid w:val="00455482"/>
    <w:rsid w:val="0045556F"/>
    <w:rsid w:val="00455625"/>
    <w:rsid w:val="00455629"/>
    <w:rsid w:val="00455AD2"/>
    <w:rsid w:val="00455E1E"/>
    <w:rsid w:val="0045607A"/>
    <w:rsid w:val="004560C6"/>
    <w:rsid w:val="0045625A"/>
    <w:rsid w:val="004563D1"/>
    <w:rsid w:val="00456471"/>
    <w:rsid w:val="004569AE"/>
    <w:rsid w:val="00456D0F"/>
    <w:rsid w:val="00456E67"/>
    <w:rsid w:val="00456EFB"/>
    <w:rsid w:val="00456FB3"/>
    <w:rsid w:val="0045718D"/>
    <w:rsid w:val="00457247"/>
    <w:rsid w:val="004574D3"/>
    <w:rsid w:val="0045766A"/>
    <w:rsid w:val="00457918"/>
    <w:rsid w:val="00460068"/>
    <w:rsid w:val="0046088C"/>
    <w:rsid w:val="00460BD9"/>
    <w:rsid w:val="00460D20"/>
    <w:rsid w:val="00460EB2"/>
    <w:rsid w:val="004613A4"/>
    <w:rsid w:val="0046159C"/>
    <w:rsid w:val="00461631"/>
    <w:rsid w:val="0046189F"/>
    <w:rsid w:val="00461AD9"/>
    <w:rsid w:val="00461B50"/>
    <w:rsid w:val="00461CAF"/>
    <w:rsid w:val="0046202F"/>
    <w:rsid w:val="004627F4"/>
    <w:rsid w:val="00462E52"/>
    <w:rsid w:val="00462E9B"/>
    <w:rsid w:val="00462EC1"/>
    <w:rsid w:val="00462EEC"/>
    <w:rsid w:val="004630E2"/>
    <w:rsid w:val="00463114"/>
    <w:rsid w:val="004633F5"/>
    <w:rsid w:val="00463483"/>
    <w:rsid w:val="00463561"/>
    <w:rsid w:val="004636FA"/>
    <w:rsid w:val="00463AA6"/>
    <w:rsid w:val="00463EF8"/>
    <w:rsid w:val="00463F90"/>
    <w:rsid w:val="00464218"/>
    <w:rsid w:val="00464369"/>
    <w:rsid w:val="00464960"/>
    <w:rsid w:val="00465113"/>
    <w:rsid w:val="00465137"/>
    <w:rsid w:val="00465433"/>
    <w:rsid w:val="004655AF"/>
    <w:rsid w:val="004655FB"/>
    <w:rsid w:val="0046585B"/>
    <w:rsid w:val="00465DAE"/>
    <w:rsid w:val="00465DFF"/>
    <w:rsid w:val="00465EEF"/>
    <w:rsid w:val="00465FA6"/>
    <w:rsid w:val="0046615D"/>
    <w:rsid w:val="00466263"/>
    <w:rsid w:val="004662D3"/>
    <w:rsid w:val="004663F9"/>
    <w:rsid w:val="0046643C"/>
    <w:rsid w:val="004665CB"/>
    <w:rsid w:val="0046679E"/>
    <w:rsid w:val="004667AD"/>
    <w:rsid w:val="00466C7C"/>
    <w:rsid w:val="00466EAA"/>
    <w:rsid w:val="00466F52"/>
    <w:rsid w:val="00466FEE"/>
    <w:rsid w:val="00467049"/>
    <w:rsid w:val="0046707D"/>
    <w:rsid w:val="004670CF"/>
    <w:rsid w:val="00467191"/>
    <w:rsid w:val="004672F8"/>
    <w:rsid w:val="004673A3"/>
    <w:rsid w:val="004677F7"/>
    <w:rsid w:val="00467942"/>
    <w:rsid w:val="00467AA9"/>
    <w:rsid w:val="00467B84"/>
    <w:rsid w:val="00467E82"/>
    <w:rsid w:val="004702F3"/>
    <w:rsid w:val="004706B0"/>
    <w:rsid w:val="0047097F"/>
    <w:rsid w:val="00470BC5"/>
    <w:rsid w:val="004714E8"/>
    <w:rsid w:val="0047157C"/>
    <w:rsid w:val="0047185D"/>
    <w:rsid w:val="004719B1"/>
    <w:rsid w:val="00471B60"/>
    <w:rsid w:val="00471C01"/>
    <w:rsid w:val="00471C89"/>
    <w:rsid w:val="00471D4F"/>
    <w:rsid w:val="00471D8E"/>
    <w:rsid w:val="0047223F"/>
    <w:rsid w:val="00472569"/>
    <w:rsid w:val="004725A8"/>
    <w:rsid w:val="00472915"/>
    <w:rsid w:val="00472958"/>
    <w:rsid w:val="004729F5"/>
    <w:rsid w:val="00472A4D"/>
    <w:rsid w:val="00472E1E"/>
    <w:rsid w:val="004730BF"/>
    <w:rsid w:val="0047317E"/>
    <w:rsid w:val="00473199"/>
    <w:rsid w:val="00473379"/>
    <w:rsid w:val="0047382B"/>
    <w:rsid w:val="00473898"/>
    <w:rsid w:val="00473ACA"/>
    <w:rsid w:val="00473D05"/>
    <w:rsid w:val="00473E36"/>
    <w:rsid w:val="0047419B"/>
    <w:rsid w:val="00474862"/>
    <w:rsid w:val="004748D6"/>
    <w:rsid w:val="00474993"/>
    <w:rsid w:val="00475114"/>
    <w:rsid w:val="0047517C"/>
    <w:rsid w:val="004754E5"/>
    <w:rsid w:val="0047565A"/>
    <w:rsid w:val="004757D8"/>
    <w:rsid w:val="0047586E"/>
    <w:rsid w:val="004758C1"/>
    <w:rsid w:val="00475AF7"/>
    <w:rsid w:val="00475DF8"/>
    <w:rsid w:val="00475F8A"/>
    <w:rsid w:val="004763B3"/>
    <w:rsid w:val="004768B5"/>
    <w:rsid w:val="00476918"/>
    <w:rsid w:val="00476CED"/>
    <w:rsid w:val="00477051"/>
    <w:rsid w:val="0047727F"/>
    <w:rsid w:val="004772DD"/>
    <w:rsid w:val="00477506"/>
    <w:rsid w:val="004776EB"/>
    <w:rsid w:val="00477798"/>
    <w:rsid w:val="00477815"/>
    <w:rsid w:val="00477A0D"/>
    <w:rsid w:val="00477AFC"/>
    <w:rsid w:val="00480055"/>
    <w:rsid w:val="004802D5"/>
    <w:rsid w:val="0048037F"/>
    <w:rsid w:val="004803B1"/>
    <w:rsid w:val="00480479"/>
    <w:rsid w:val="004804C3"/>
    <w:rsid w:val="00480600"/>
    <w:rsid w:val="0048079B"/>
    <w:rsid w:val="004807C6"/>
    <w:rsid w:val="00480C06"/>
    <w:rsid w:val="00480E8F"/>
    <w:rsid w:val="00480EF0"/>
    <w:rsid w:val="004810D3"/>
    <w:rsid w:val="00481A00"/>
    <w:rsid w:val="00481BEF"/>
    <w:rsid w:val="00481CF7"/>
    <w:rsid w:val="00481D85"/>
    <w:rsid w:val="00481DFB"/>
    <w:rsid w:val="00482172"/>
    <w:rsid w:val="00482677"/>
    <w:rsid w:val="0048278A"/>
    <w:rsid w:val="00482895"/>
    <w:rsid w:val="0048293F"/>
    <w:rsid w:val="00482A4C"/>
    <w:rsid w:val="00482C15"/>
    <w:rsid w:val="00482E25"/>
    <w:rsid w:val="00482E57"/>
    <w:rsid w:val="00482F01"/>
    <w:rsid w:val="00483656"/>
    <w:rsid w:val="00483826"/>
    <w:rsid w:val="00483AE9"/>
    <w:rsid w:val="00483B2F"/>
    <w:rsid w:val="00483C1D"/>
    <w:rsid w:val="00483C43"/>
    <w:rsid w:val="00483D95"/>
    <w:rsid w:val="00483EC0"/>
    <w:rsid w:val="00483F1E"/>
    <w:rsid w:val="0048402A"/>
    <w:rsid w:val="0048463E"/>
    <w:rsid w:val="00484654"/>
    <w:rsid w:val="004846E9"/>
    <w:rsid w:val="00484912"/>
    <w:rsid w:val="00484BD0"/>
    <w:rsid w:val="00484EAD"/>
    <w:rsid w:val="00485097"/>
    <w:rsid w:val="004850F0"/>
    <w:rsid w:val="00485341"/>
    <w:rsid w:val="00485579"/>
    <w:rsid w:val="00485B6F"/>
    <w:rsid w:val="00485CA1"/>
    <w:rsid w:val="00485D8A"/>
    <w:rsid w:val="00485E64"/>
    <w:rsid w:val="00485F2E"/>
    <w:rsid w:val="00486006"/>
    <w:rsid w:val="004861AD"/>
    <w:rsid w:val="004861E8"/>
    <w:rsid w:val="0048648C"/>
    <w:rsid w:val="00486588"/>
    <w:rsid w:val="00486655"/>
    <w:rsid w:val="0048689E"/>
    <w:rsid w:val="00486E4C"/>
    <w:rsid w:val="00486F2F"/>
    <w:rsid w:val="0048715B"/>
    <w:rsid w:val="00487230"/>
    <w:rsid w:val="004872A5"/>
    <w:rsid w:val="00487579"/>
    <w:rsid w:val="004875FD"/>
    <w:rsid w:val="004879A3"/>
    <w:rsid w:val="00487A67"/>
    <w:rsid w:val="00487A9D"/>
    <w:rsid w:val="00487FB5"/>
    <w:rsid w:val="0049009A"/>
    <w:rsid w:val="004900F7"/>
    <w:rsid w:val="00490149"/>
    <w:rsid w:val="00490202"/>
    <w:rsid w:val="004903BC"/>
    <w:rsid w:val="00490514"/>
    <w:rsid w:val="00490686"/>
    <w:rsid w:val="004907A9"/>
    <w:rsid w:val="004909AC"/>
    <w:rsid w:val="00490BD2"/>
    <w:rsid w:val="00490D70"/>
    <w:rsid w:val="00490E67"/>
    <w:rsid w:val="00490E86"/>
    <w:rsid w:val="0049100B"/>
    <w:rsid w:val="00491056"/>
    <w:rsid w:val="00491542"/>
    <w:rsid w:val="00491894"/>
    <w:rsid w:val="00491C2F"/>
    <w:rsid w:val="004923CE"/>
    <w:rsid w:val="00492454"/>
    <w:rsid w:val="004924A8"/>
    <w:rsid w:val="004926E3"/>
    <w:rsid w:val="004927A3"/>
    <w:rsid w:val="004928A7"/>
    <w:rsid w:val="0049299A"/>
    <w:rsid w:val="00492AF0"/>
    <w:rsid w:val="00492D58"/>
    <w:rsid w:val="00492DAB"/>
    <w:rsid w:val="00492DD1"/>
    <w:rsid w:val="00492EB2"/>
    <w:rsid w:val="00492EDC"/>
    <w:rsid w:val="00493611"/>
    <w:rsid w:val="00493B19"/>
    <w:rsid w:val="00493BA9"/>
    <w:rsid w:val="00493C2D"/>
    <w:rsid w:val="00493CB8"/>
    <w:rsid w:val="00493DB0"/>
    <w:rsid w:val="00493DDA"/>
    <w:rsid w:val="00493EDC"/>
    <w:rsid w:val="004944AC"/>
    <w:rsid w:val="00494522"/>
    <w:rsid w:val="004948AC"/>
    <w:rsid w:val="00494A5B"/>
    <w:rsid w:val="00494B15"/>
    <w:rsid w:val="00494B28"/>
    <w:rsid w:val="00494DAA"/>
    <w:rsid w:val="00494F6E"/>
    <w:rsid w:val="00495545"/>
    <w:rsid w:val="0049589F"/>
    <w:rsid w:val="00495F94"/>
    <w:rsid w:val="00496305"/>
    <w:rsid w:val="00496379"/>
    <w:rsid w:val="00496520"/>
    <w:rsid w:val="004965AB"/>
    <w:rsid w:val="0049686B"/>
    <w:rsid w:val="00496A8A"/>
    <w:rsid w:val="00496BBB"/>
    <w:rsid w:val="00496C1C"/>
    <w:rsid w:val="00496EE3"/>
    <w:rsid w:val="00497183"/>
    <w:rsid w:val="0049724A"/>
    <w:rsid w:val="00497261"/>
    <w:rsid w:val="004972EC"/>
    <w:rsid w:val="004976A4"/>
    <w:rsid w:val="0049783C"/>
    <w:rsid w:val="00497A5C"/>
    <w:rsid w:val="00497B6F"/>
    <w:rsid w:val="00497E90"/>
    <w:rsid w:val="004A002C"/>
    <w:rsid w:val="004A0087"/>
    <w:rsid w:val="004A0454"/>
    <w:rsid w:val="004A0547"/>
    <w:rsid w:val="004A0562"/>
    <w:rsid w:val="004A0577"/>
    <w:rsid w:val="004A0583"/>
    <w:rsid w:val="004A05A8"/>
    <w:rsid w:val="004A082D"/>
    <w:rsid w:val="004A09EF"/>
    <w:rsid w:val="004A0ABF"/>
    <w:rsid w:val="004A0DB9"/>
    <w:rsid w:val="004A1181"/>
    <w:rsid w:val="004A11AA"/>
    <w:rsid w:val="004A1540"/>
    <w:rsid w:val="004A173E"/>
    <w:rsid w:val="004A17EA"/>
    <w:rsid w:val="004A1D50"/>
    <w:rsid w:val="004A1E9F"/>
    <w:rsid w:val="004A2157"/>
    <w:rsid w:val="004A246C"/>
    <w:rsid w:val="004A2815"/>
    <w:rsid w:val="004A2837"/>
    <w:rsid w:val="004A295D"/>
    <w:rsid w:val="004A2B92"/>
    <w:rsid w:val="004A2E6D"/>
    <w:rsid w:val="004A2FAD"/>
    <w:rsid w:val="004A3132"/>
    <w:rsid w:val="004A3145"/>
    <w:rsid w:val="004A3254"/>
    <w:rsid w:val="004A32B9"/>
    <w:rsid w:val="004A3315"/>
    <w:rsid w:val="004A33B5"/>
    <w:rsid w:val="004A3955"/>
    <w:rsid w:val="004A3C51"/>
    <w:rsid w:val="004A3E8F"/>
    <w:rsid w:val="004A3F40"/>
    <w:rsid w:val="004A411E"/>
    <w:rsid w:val="004A4382"/>
    <w:rsid w:val="004A459E"/>
    <w:rsid w:val="004A4730"/>
    <w:rsid w:val="004A4810"/>
    <w:rsid w:val="004A4813"/>
    <w:rsid w:val="004A49BE"/>
    <w:rsid w:val="004A4B16"/>
    <w:rsid w:val="004A4B47"/>
    <w:rsid w:val="004A4B52"/>
    <w:rsid w:val="004A4CB2"/>
    <w:rsid w:val="004A4E25"/>
    <w:rsid w:val="004A4EF8"/>
    <w:rsid w:val="004A5415"/>
    <w:rsid w:val="004A583B"/>
    <w:rsid w:val="004A5E26"/>
    <w:rsid w:val="004A5EA1"/>
    <w:rsid w:val="004A5F5F"/>
    <w:rsid w:val="004A6550"/>
    <w:rsid w:val="004A68EB"/>
    <w:rsid w:val="004A6950"/>
    <w:rsid w:val="004A6ED9"/>
    <w:rsid w:val="004A6EDA"/>
    <w:rsid w:val="004A6EED"/>
    <w:rsid w:val="004A7009"/>
    <w:rsid w:val="004A713E"/>
    <w:rsid w:val="004A71D5"/>
    <w:rsid w:val="004A72A0"/>
    <w:rsid w:val="004A7339"/>
    <w:rsid w:val="004A73D5"/>
    <w:rsid w:val="004A73DA"/>
    <w:rsid w:val="004A7752"/>
    <w:rsid w:val="004A7A84"/>
    <w:rsid w:val="004A7DF3"/>
    <w:rsid w:val="004B0393"/>
    <w:rsid w:val="004B0553"/>
    <w:rsid w:val="004B07B6"/>
    <w:rsid w:val="004B0AC2"/>
    <w:rsid w:val="004B0CEE"/>
    <w:rsid w:val="004B105B"/>
    <w:rsid w:val="004B10FD"/>
    <w:rsid w:val="004B1472"/>
    <w:rsid w:val="004B14A3"/>
    <w:rsid w:val="004B1555"/>
    <w:rsid w:val="004B178E"/>
    <w:rsid w:val="004B1AF4"/>
    <w:rsid w:val="004B1EEC"/>
    <w:rsid w:val="004B202F"/>
    <w:rsid w:val="004B23B0"/>
    <w:rsid w:val="004B2820"/>
    <w:rsid w:val="004B28A0"/>
    <w:rsid w:val="004B2C76"/>
    <w:rsid w:val="004B3451"/>
    <w:rsid w:val="004B357F"/>
    <w:rsid w:val="004B36DD"/>
    <w:rsid w:val="004B39B2"/>
    <w:rsid w:val="004B3AFF"/>
    <w:rsid w:val="004B3B82"/>
    <w:rsid w:val="004B3C87"/>
    <w:rsid w:val="004B3E3C"/>
    <w:rsid w:val="004B4032"/>
    <w:rsid w:val="004B455B"/>
    <w:rsid w:val="004B45E1"/>
    <w:rsid w:val="004B46B0"/>
    <w:rsid w:val="004B4A5E"/>
    <w:rsid w:val="004B4CB8"/>
    <w:rsid w:val="004B4D4D"/>
    <w:rsid w:val="004B4D7A"/>
    <w:rsid w:val="004B4D9E"/>
    <w:rsid w:val="004B4E4F"/>
    <w:rsid w:val="004B5876"/>
    <w:rsid w:val="004B58A0"/>
    <w:rsid w:val="004B58B9"/>
    <w:rsid w:val="004B5B7C"/>
    <w:rsid w:val="004B5E0F"/>
    <w:rsid w:val="004B6197"/>
    <w:rsid w:val="004B62B4"/>
    <w:rsid w:val="004B64A9"/>
    <w:rsid w:val="004B68C4"/>
    <w:rsid w:val="004B6AFF"/>
    <w:rsid w:val="004B6B4A"/>
    <w:rsid w:val="004B6B7C"/>
    <w:rsid w:val="004B6F8D"/>
    <w:rsid w:val="004B7087"/>
    <w:rsid w:val="004B7097"/>
    <w:rsid w:val="004B722C"/>
    <w:rsid w:val="004B7542"/>
    <w:rsid w:val="004B76F8"/>
    <w:rsid w:val="004B780D"/>
    <w:rsid w:val="004B78A6"/>
    <w:rsid w:val="004B7941"/>
    <w:rsid w:val="004B795A"/>
    <w:rsid w:val="004B7BC7"/>
    <w:rsid w:val="004B7C4A"/>
    <w:rsid w:val="004B7C56"/>
    <w:rsid w:val="004C0173"/>
    <w:rsid w:val="004C03DC"/>
    <w:rsid w:val="004C07AB"/>
    <w:rsid w:val="004C0A9D"/>
    <w:rsid w:val="004C0AA9"/>
    <w:rsid w:val="004C1376"/>
    <w:rsid w:val="004C13F9"/>
    <w:rsid w:val="004C14D4"/>
    <w:rsid w:val="004C1589"/>
    <w:rsid w:val="004C1E68"/>
    <w:rsid w:val="004C1EC6"/>
    <w:rsid w:val="004C1EEB"/>
    <w:rsid w:val="004C20B8"/>
    <w:rsid w:val="004C24DE"/>
    <w:rsid w:val="004C25A1"/>
    <w:rsid w:val="004C25F1"/>
    <w:rsid w:val="004C28D2"/>
    <w:rsid w:val="004C2DBA"/>
    <w:rsid w:val="004C33F8"/>
    <w:rsid w:val="004C36AD"/>
    <w:rsid w:val="004C39C8"/>
    <w:rsid w:val="004C3A89"/>
    <w:rsid w:val="004C3B4F"/>
    <w:rsid w:val="004C3B68"/>
    <w:rsid w:val="004C3C88"/>
    <w:rsid w:val="004C3F3D"/>
    <w:rsid w:val="004C408C"/>
    <w:rsid w:val="004C446C"/>
    <w:rsid w:val="004C4A61"/>
    <w:rsid w:val="004C4F65"/>
    <w:rsid w:val="004C5151"/>
    <w:rsid w:val="004C51AF"/>
    <w:rsid w:val="004C57D8"/>
    <w:rsid w:val="004C5B4E"/>
    <w:rsid w:val="004C5C7A"/>
    <w:rsid w:val="004C5D23"/>
    <w:rsid w:val="004C61B4"/>
    <w:rsid w:val="004C61BC"/>
    <w:rsid w:val="004C61F6"/>
    <w:rsid w:val="004C6515"/>
    <w:rsid w:val="004C6569"/>
    <w:rsid w:val="004C67CC"/>
    <w:rsid w:val="004C6B1F"/>
    <w:rsid w:val="004C6CE9"/>
    <w:rsid w:val="004C6D54"/>
    <w:rsid w:val="004C722E"/>
    <w:rsid w:val="004C72AE"/>
    <w:rsid w:val="004C75A1"/>
    <w:rsid w:val="004C75FC"/>
    <w:rsid w:val="004C76E7"/>
    <w:rsid w:val="004C7805"/>
    <w:rsid w:val="004C78D4"/>
    <w:rsid w:val="004C78F0"/>
    <w:rsid w:val="004C7AED"/>
    <w:rsid w:val="004C7BCD"/>
    <w:rsid w:val="004C7C2F"/>
    <w:rsid w:val="004C7D86"/>
    <w:rsid w:val="004C7EB7"/>
    <w:rsid w:val="004D036A"/>
    <w:rsid w:val="004D0507"/>
    <w:rsid w:val="004D060D"/>
    <w:rsid w:val="004D08C9"/>
    <w:rsid w:val="004D0A3C"/>
    <w:rsid w:val="004D0C70"/>
    <w:rsid w:val="004D0F4C"/>
    <w:rsid w:val="004D1386"/>
    <w:rsid w:val="004D14A7"/>
    <w:rsid w:val="004D14CA"/>
    <w:rsid w:val="004D14F2"/>
    <w:rsid w:val="004D1609"/>
    <w:rsid w:val="004D1994"/>
    <w:rsid w:val="004D1E22"/>
    <w:rsid w:val="004D1F05"/>
    <w:rsid w:val="004D1F2E"/>
    <w:rsid w:val="004D2149"/>
    <w:rsid w:val="004D23AA"/>
    <w:rsid w:val="004D25E2"/>
    <w:rsid w:val="004D27CB"/>
    <w:rsid w:val="004D2934"/>
    <w:rsid w:val="004D299F"/>
    <w:rsid w:val="004D29BF"/>
    <w:rsid w:val="004D2B66"/>
    <w:rsid w:val="004D2C5D"/>
    <w:rsid w:val="004D2CF5"/>
    <w:rsid w:val="004D2DDA"/>
    <w:rsid w:val="004D2E8C"/>
    <w:rsid w:val="004D31BD"/>
    <w:rsid w:val="004D31D9"/>
    <w:rsid w:val="004D3429"/>
    <w:rsid w:val="004D34D2"/>
    <w:rsid w:val="004D3568"/>
    <w:rsid w:val="004D396C"/>
    <w:rsid w:val="004D4065"/>
    <w:rsid w:val="004D40AF"/>
    <w:rsid w:val="004D424B"/>
    <w:rsid w:val="004D45DA"/>
    <w:rsid w:val="004D4910"/>
    <w:rsid w:val="004D4C8E"/>
    <w:rsid w:val="004D4D0B"/>
    <w:rsid w:val="004D4F6F"/>
    <w:rsid w:val="004D521D"/>
    <w:rsid w:val="004D5480"/>
    <w:rsid w:val="004D55A9"/>
    <w:rsid w:val="004D56EA"/>
    <w:rsid w:val="004D5804"/>
    <w:rsid w:val="004D5A38"/>
    <w:rsid w:val="004D5D84"/>
    <w:rsid w:val="004D5E07"/>
    <w:rsid w:val="004D6260"/>
    <w:rsid w:val="004D643C"/>
    <w:rsid w:val="004D6606"/>
    <w:rsid w:val="004D6A7D"/>
    <w:rsid w:val="004D6EF0"/>
    <w:rsid w:val="004D733A"/>
    <w:rsid w:val="004D7461"/>
    <w:rsid w:val="004D7547"/>
    <w:rsid w:val="004D756D"/>
    <w:rsid w:val="004D77CD"/>
    <w:rsid w:val="004D7B1A"/>
    <w:rsid w:val="004E01BE"/>
    <w:rsid w:val="004E03E7"/>
    <w:rsid w:val="004E0633"/>
    <w:rsid w:val="004E06A5"/>
    <w:rsid w:val="004E0A4C"/>
    <w:rsid w:val="004E0B2B"/>
    <w:rsid w:val="004E0C6F"/>
    <w:rsid w:val="004E0E9F"/>
    <w:rsid w:val="004E104B"/>
    <w:rsid w:val="004E1343"/>
    <w:rsid w:val="004E16A7"/>
    <w:rsid w:val="004E1D2C"/>
    <w:rsid w:val="004E1E40"/>
    <w:rsid w:val="004E1E60"/>
    <w:rsid w:val="004E1EB8"/>
    <w:rsid w:val="004E2041"/>
    <w:rsid w:val="004E23A5"/>
    <w:rsid w:val="004E2791"/>
    <w:rsid w:val="004E2936"/>
    <w:rsid w:val="004E2A4E"/>
    <w:rsid w:val="004E2E98"/>
    <w:rsid w:val="004E2F8A"/>
    <w:rsid w:val="004E2F9C"/>
    <w:rsid w:val="004E30BB"/>
    <w:rsid w:val="004E3BE2"/>
    <w:rsid w:val="004E3DC9"/>
    <w:rsid w:val="004E3F09"/>
    <w:rsid w:val="004E4077"/>
    <w:rsid w:val="004E40F1"/>
    <w:rsid w:val="004E4309"/>
    <w:rsid w:val="004E4477"/>
    <w:rsid w:val="004E45EF"/>
    <w:rsid w:val="004E488F"/>
    <w:rsid w:val="004E4B52"/>
    <w:rsid w:val="004E4D16"/>
    <w:rsid w:val="004E524C"/>
    <w:rsid w:val="004E53AD"/>
    <w:rsid w:val="004E5B2C"/>
    <w:rsid w:val="004E5B65"/>
    <w:rsid w:val="004E5CD6"/>
    <w:rsid w:val="004E5D9E"/>
    <w:rsid w:val="004E5E75"/>
    <w:rsid w:val="004E605E"/>
    <w:rsid w:val="004E6094"/>
    <w:rsid w:val="004E6409"/>
    <w:rsid w:val="004E6D4C"/>
    <w:rsid w:val="004E6F1F"/>
    <w:rsid w:val="004E70F7"/>
    <w:rsid w:val="004E71C2"/>
    <w:rsid w:val="004E7448"/>
    <w:rsid w:val="004E7626"/>
    <w:rsid w:val="004E76C6"/>
    <w:rsid w:val="004E7872"/>
    <w:rsid w:val="004E7A7D"/>
    <w:rsid w:val="004E7B63"/>
    <w:rsid w:val="004E7BC3"/>
    <w:rsid w:val="004E7CA0"/>
    <w:rsid w:val="004E7D3A"/>
    <w:rsid w:val="004E7E07"/>
    <w:rsid w:val="004F0083"/>
    <w:rsid w:val="004F00AF"/>
    <w:rsid w:val="004F049A"/>
    <w:rsid w:val="004F07B9"/>
    <w:rsid w:val="004F1294"/>
    <w:rsid w:val="004F13F9"/>
    <w:rsid w:val="004F1412"/>
    <w:rsid w:val="004F15C8"/>
    <w:rsid w:val="004F16D8"/>
    <w:rsid w:val="004F183C"/>
    <w:rsid w:val="004F1958"/>
    <w:rsid w:val="004F1B97"/>
    <w:rsid w:val="004F1D30"/>
    <w:rsid w:val="004F1EE7"/>
    <w:rsid w:val="004F1F21"/>
    <w:rsid w:val="004F2184"/>
    <w:rsid w:val="004F2349"/>
    <w:rsid w:val="004F2356"/>
    <w:rsid w:val="004F2552"/>
    <w:rsid w:val="004F277F"/>
    <w:rsid w:val="004F287A"/>
    <w:rsid w:val="004F2ED2"/>
    <w:rsid w:val="004F2F2D"/>
    <w:rsid w:val="004F33E7"/>
    <w:rsid w:val="004F36F4"/>
    <w:rsid w:val="004F37AB"/>
    <w:rsid w:val="004F3871"/>
    <w:rsid w:val="004F389F"/>
    <w:rsid w:val="004F38B4"/>
    <w:rsid w:val="004F393F"/>
    <w:rsid w:val="004F3ECE"/>
    <w:rsid w:val="004F4055"/>
    <w:rsid w:val="004F4101"/>
    <w:rsid w:val="004F4265"/>
    <w:rsid w:val="004F44BF"/>
    <w:rsid w:val="004F44D9"/>
    <w:rsid w:val="004F45AC"/>
    <w:rsid w:val="004F45BE"/>
    <w:rsid w:val="004F45C9"/>
    <w:rsid w:val="004F4DF8"/>
    <w:rsid w:val="004F5149"/>
    <w:rsid w:val="004F517D"/>
    <w:rsid w:val="004F527B"/>
    <w:rsid w:val="004F54A8"/>
    <w:rsid w:val="004F54E0"/>
    <w:rsid w:val="004F59B9"/>
    <w:rsid w:val="004F59EB"/>
    <w:rsid w:val="004F5A0F"/>
    <w:rsid w:val="004F5B77"/>
    <w:rsid w:val="004F5CFA"/>
    <w:rsid w:val="004F605F"/>
    <w:rsid w:val="004F61C2"/>
    <w:rsid w:val="004F642C"/>
    <w:rsid w:val="004F65A2"/>
    <w:rsid w:val="004F6A01"/>
    <w:rsid w:val="004F6EB4"/>
    <w:rsid w:val="004F730B"/>
    <w:rsid w:val="004F7353"/>
    <w:rsid w:val="004F7541"/>
    <w:rsid w:val="004F75B8"/>
    <w:rsid w:val="004F7615"/>
    <w:rsid w:val="004F78DB"/>
    <w:rsid w:val="004F7E5A"/>
    <w:rsid w:val="0050012E"/>
    <w:rsid w:val="0050016B"/>
    <w:rsid w:val="00500A3A"/>
    <w:rsid w:val="00500CDF"/>
    <w:rsid w:val="00500CE0"/>
    <w:rsid w:val="00501304"/>
    <w:rsid w:val="005013C5"/>
    <w:rsid w:val="00501603"/>
    <w:rsid w:val="0050192F"/>
    <w:rsid w:val="00501983"/>
    <w:rsid w:val="005019FD"/>
    <w:rsid w:val="00501CEB"/>
    <w:rsid w:val="00501FC0"/>
    <w:rsid w:val="005021E8"/>
    <w:rsid w:val="005022AD"/>
    <w:rsid w:val="00502485"/>
    <w:rsid w:val="005025EE"/>
    <w:rsid w:val="005026DF"/>
    <w:rsid w:val="0050276D"/>
    <w:rsid w:val="0050283F"/>
    <w:rsid w:val="00502911"/>
    <w:rsid w:val="0050297C"/>
    <w:rsid w:val="005029DD"/>
    <w:rsid w:val="00502B26"/>
    <w:rsid w:val="00502CC9"/>
    <w:rsid w:val="005030F1"/>
    <w:rsid w:val="00503348"/>
    <w:rsid w:val="005034D3"/>
    <w:rsid w:val="005035DD"/>
    <w:rsid w:val="005036DB"/>
    <w:rsid w:val="005037B4"/>
    <w:rsid w:val="005038B4"/>
    <w:rsid w:val="00503A9E"/>
    <w:rsid w:val="00503C60"/>
    <w:rsid w:val="00503D01"/>
    <w:rsid w:val="00504424"/>
    <w:rsid w:val="00504553"/>
    <w:rsid w:val="00504B79"/>
    <w:rsid w:val="00504EF5"/>
    <w:rsid w:val="0050501C"/>
    <w:rsid w:val="00505202"/>
    <w:rsid w:val="0050541D"/>
    <w:rsid w:val="00505645"/>
    <w:rsid w:val="0050569F"/>
    <w:rsid w:val="005056E7"/>
    <w:rsid w:val="00505F28"/>
    <w:rsid w:val="0050618F"/>
    <w:rsid w:val="00506199"/>
    <w:rsid w:val="00506326"/>
    <w:rsid w:val="00506C53"/>
    <w:rsid w:val="00506C63"/>
    <w:rsid w:val="00507030"/>
    <w:rsid w:val="005070ED"/>
    <w:rsid w:val="005071AF"/>
    <w:rsid w:val="0050734D"/>
    <w:rsid w:val="00507522"/>
    <w:rsid w:val="00507667"/>
    <w:rsid w:val="00507BF9"/>
    <w:rsid w:val="00507C45"/>
    <w:rsid w:val="00507E39"/>
    <w:rsid w:val="00507F6B"/>
    <w:rsid w:val="005103E9"/>
    <w:rsid w:val="0051043F"/>
    <w:rsid w:val="00510516"/>
    <w:rsid w:val="00510869"/>
    <w:rsid w:val="00510CC3"/>
    <w:rsid w:val="00510E31"/>
    <w:rsid w:val="005113B3"/>
    <w:rsid w:val="0051162E"/>
    <w:rsid w:val="005116C5"/>
    <w:rsid w:val="00511826"/>
    <w:rsid w:val="00511D3C"/>
    <w:rsid w:val="00511E90"/>
    <w:rsid w:val="005120AC"/>
    <w:rsid w:val="005120FC"/>
    <w:rsid w:val="005122D2"/>
    <w:rsid w:val="0051257B"/>
    <w:rsid w:val="005126F3"/>
    <w:rsid w:val="00512810"/>
    <w:rsid w:val="0051284A"/>
    <w:rsid w:val="0051291A"/>
    <w:rsid w:val="00512C18"/>
    <w:rsid w:val="00512D5C"/>
    <w:rsid w:val="00512E4B"/>
    <w:rsid w:val="00513146"/>
    <w:rsid w:val="00513566"/>
    <w:rsid w:val="00513689"/>
    <w:rsid w:val="005136EC"/>
    <w:rsid w:val="00513B15"/>
    <w:rsid w:val="00513EDE"/>
    <w:rsid w:val="00513F58"/>
    <w:rsid w:val="00514245"/>
    <w:rsid w:val="005144E5"/>
    <w:rsid w:val="00514575"/>
    <w:rsid w:val="00514605"/>
    <w:rsid w:val="005147A6"/>
    <w:rsid w:val="00514B67"/>
    <w:rsid w:val="00514EB9"/>
    <w:rsid w:val="0051519D"/>
    <w:rsid w:val="0051531D"/>
    <w:rsid w:val="005153E1"/>
    <w:rsid w:val="005154E4"/>
    <w:rsid w:val="0051567D"/>
    <w:rsid w:val="00515A86"/>
    <w:rsid w:val="00515EBF"/>
    <w:rsid w:val="00515F92"/>
    <w:rsid w:val="005163E1"/>
    <w:rsid w:val="005168A3"/>
    <w:rsid w:val="0051694E"/>
    <w:rsid w:val="00516970"/>
    <w:rsid w:val="00516AC3"/>
    <w:rsid w:val="00516B63"/>
    <w:rsid w:val="00516BAB"/>
    <w:rsid w:val="00516DF0"/>
    <w:rsid w:val="00517144"/>
    <w:rsid w:val="0051795F"/>
    <w:rsid w:val="00517BE0"/>
    <w:rsid w:val="00517D3C"/>
    <w:rsid w:val="00517D5E"/>
    <w:rsid w:val="00517D95"/>
    <w:rsid w:val="005200FF"/>
    <w:rsid w:val="0052034E"/>
    <w:rsid w:val="00520378"/>
    <w:rsid w:val="005205FB"/>
    <w:rsid w:val="00520714"/>
    <w:rsid w:val="005208D4"/>
    <w:rsid w:val="00520A90"/>
    <w:rsid w:val="00520BDB"/>
    <w:rsid w:val="00520F93"/>
    <w:rsid w:val="0052107C"/>
    <w:rsid w:val="0052130A"/>
    <w:rsid w:val="005218A4"/>
    <w:rsid w:val="00521C6F"/>
    <w:rsid w:val="00521D68"/>
    <w:rsid w:val="00521DA9"/>
    <w:rsid w:val="00522395"/>
    <w:rsid w:val="005223D9"/>
    <w:rsid w:val="00522801"/>
    <w:rsid w:val="0052288F"/>
    <w:rsid w:val="00522988"/>
    <w:rsid w:val="00522A65"/>
    <w:rsid w:val="00522D44"/>
    <w:rsid w:val="00522E39"/>
    <w:rsid w:val="00522E65"/>
    <w:rsid w:val="00522FD3"/>
    <w:rsid w:val="00523060"/>
    <w:rsid w:val="005238A1"/>
    <w:rsid w:val="0052391B"/>
    <w:rsid w:val="00523CE1"/>
    <w:rsid w:val="00523D06"/>
    <w:rsid w:val="00523FD2"/>
    <w:rsid w:val="0052437B"/>
    <w:rsid w:val="0052442D"/>
    <w:rsid w:val="00524592"/>
    <w:rsid w:val="0052477A"/>
    <w:rsid w:val="0052488E"/>
    <w:rsid w:val="00524D56"/>
    <w:rsid w:val="00524E94"/>
    <w:rsid w:val="00524F3F"/>
    <w:rsid w:val="00524FE6"/>
    <w:rsid w:val="005251AB"/>
    <w:rsid w:val="005252DF"/>
    <w:rsid w:val="00525506"/>
    <w:rsid w:val="005257B2"/>
    <w:rsid w:val="005258DD"/>
    <w:rsid w:val="0052598A"/>
    <w:rsid w:val="00525E14"/>
    <w:rsid w:val="00526034"/>
    <w:rsid w:val="005260E0"/>
    <w:rsid w:val="00526853"/>
    <w:rsid w:val="005269E7"/>
    <w:rsid w:val="00526AB4"/>
    <w:rsid w:val="00526D2C"/>
    <w:rsid w:val="00526FFB"/>
    <w:rsid w:val="00527146"/>
    <w:rsid w:val="0052739E"/>
    <w:rsid w:val="005275FF"/>
    <w:rsid w:val="00527719"/>
    <w:rsid w:val="00527793"/>
    <w:rsid w:val="00527A21"/>
    <w:rsid w:val="00527A8F"/>
    <w:rsid w:val="00530BD0"/>
    <w:rsid w:val="00530C44"/>
    <w:rsid w:val="00530CDD"/>
    <w:rsid w:val="00530DE1"/>
    <w:rsid w:val="00530F5E"/>
    <w:rsid w:val="00530F60"/>
    <w:rsid w:val="0053127F"/>
    <w:rsid w:val="00531322"/>
    <w:rsid w:val="00531560"/>
    <w:rsid w:val="005319AD"/>
    <w:rsid w:val="005319D2"/>
    <w:rsid w:val="00531B78"/>
    <w:rsid w:val="00531B9A"/>
    <w:rsid w:val="00532240"/>
    <w:rsid w:val="005327F8"/>
    <w:rsid w:val="00532879"/>
    <w:rsid w:val="005328D8"/>
    <w:rsid w:val="005328D9"/>
    <w:rsid w:val="00532A5B"/>
    <w:rsid w:val="00532A7D"/>
    <w:rsid w:val="00532E89"/>
    <w:rsid w:val="00533222"/>
    <w:rsid w:val="005335C9"/>
    <w:rsid w:val="00533713"/>
    <w:rsid w:val="005338F0"/>
    <w:rsid w:val="00533900"/>
    <w:rsid w:val="00533BEC"/>
    <w:rsid w:val="00533E3B"/>
    <w:rsid w:val="00533EFB"/>
    <w:rsid w:val="00533F3E"/>
    <w:rsid w:val="005348F3"/>
    <w:rsid w:val="00534C4A"/>
    <w:rsid w:val="00534DBD"/>
    <w:rsid w:val="00534E6C"/>
    <w:rsid w:val="00534EEB"/>
    <w:rsid w:val="00534F24"/>
    <w:rsid w:val="00534FBC"/>
    <w:rsid w:val="0053513E"/>
    <w:rsid w:val="0053532A"/>
    <w:rsid w:val="00535589"/>
    <w:rsid w:val="005357B5"/>
    <w:rsid w:val="00535961"/>
    <w:rsid w:val="00535A81"/>
    <w:rsid w:val="00535E7A"/>
    <w:rsid w:val="00535F87"/>
    <w:rsid w:val="00535FD2"/>
    <w:rsid w:val="0053648C"/>
    <w:rsid w:val="00536A59"/>
    <w:rsid w:val="00536B13"/>
    <w:rsid w:val="00536C90"/>
    <w:rsid w:val="00536CFE"/>
    <w:rsid w:val="00536D17"/>
    <w:rsid w:val="00536D6C"/>
    <w:rsid w:val="005370F3"/>
    <w:rsid w:val="0053723D"/>
    <w:rsid w:val="005372A1"/>
    <w:rsid w:val="0053737C"/>
    <w:rsid w:val="00537547"/>
    <w:rsid w:val="005378BC"/>
    <w:rsid w:val="0053790A"/>
    <w:rsid w:val="00537A82"/>
    <w:rsid w:val="00537D9D"/>
    <w:rsid w:val="00537F89"/>
    <w:rsid w:val="00540466"/>
    <w:rsid w:val="00540522"/>
    <w:rsid w:val="0054119D"/>
    <w:rsid w:val="00541316"/>
    <w:rsid w:val="005413AE"/>
    <w:rsid w:val="005413EE"/>
    <w:rsid w:val="00541559"/>
    <w:rsid w:val="00541AB3"/>
    <w:rsid w:val="005422D7"/>
    <w:rsid w:val="00542477"/>
    <w:rsid w:val="00542553"/>
    <w:rsid w:val="0054255F"/>
    <w:rsid w:val="00542620"/>
    <w:rsid w:val="00542769"/>
    <w:rsid w:val="0054280F"/>
    <w:rsid w:val="00542B2B"/>
    <w:rsid w:val="00542C60"/>
    <w:rsid w:val="00542CAD"/>
    <w:rsid w:val="00542E2D"/>
    <w:rsid w:val="00543011"/>
    <w:rsid w:val="0054308A"/>
    <w:rsid w:val="005431FD"/>
    <w:rsid w:val="00543626"/>
    <w:rsid w:val="005438DC"/>
    <w:rsid w:val="00543AC4"/>
    <w:rsid w:val="00543BEB"/>
    <w:rsid w:val="00543DCA"/>
    <w:rsid w:val="00544402"/>
    <w:rsid w:val="005444E5"/>
    <w:rsid w:val="00544687"/>
    <w:rsid w:val="00544696"/>
    <w:rsid w:val="00544974"/>
    <w:rsid w:val="005449BE"/>
    <w:rsid w:val="00544A86"/>
    <w:rsid w:val="00544D54"/>
    <w:rsid w:val="00544D87"/>
    <w:rsid w:val="00544E9F"/>
    <w:rsid w:val="00545094"/>
    <w:rsid w:val="0054512D"/>
    <w:rsid w:val="0054524E"/>
    <w:rsid w:val="00545613"/>
    <w:rsid w:val="00545AA1"/>
    <w:rsid w:val="00545E9A"/>
    <w:rsid w:val="00545F55"/>
    <w:rsid w:val="00546089"/>
    <w:rsid w:val="005463F5"/>
    <w:rsid w:val="00546491"/>
    <w:rsid w:val="005464D2"/>
    <w:rsid w:val="00546711"/>
    <w:rsid w:val="0054679D"/>
    <w:rsid w:val="005468AC"/>
    <w:rsid w:val="00546C9C"/>
    <w:rsid w:val="00546D0B"/>
    <w:rsid w:val="005471FA"/>
    <w:rsid w:val="00547795"/>
    <w:rsid w:val="005478A2"/>
    <w:rsid w:val="005478D0"/>
    <w:rsid w:val="00550037"/>
    <w:rsid w:val="0055010C"/>
    <w:rsid w:val="00550365"/>
    <w:rsid w:val="005503B2"/>
    <w:rsid w:val="005504FF"/>
    <w:rsid w:val="00550500"/>
    <w:rsid w:val="005505EE"/>
    <w:rsid w:val="00550896"/>
    <w:rsid w:val="00550BE9"/>
    <w:rsid w:val="00551162"/>
    <w:rsid w:val="0055136B"/>
    <w:rsid w:val="0055158B"/>
    <w:rsid w:val="00551670"/>
    <w:rsid w:val="005519A8"/>
    <w:rsid w:val="00552083"/>
    <w:rsid w:val="00552525"/>
    <w:rsid w:val="005527D5"/>
    <w:rsid w:val="00552881"/>
    <w:rsid w:val="005529C6"/>
    <w:rsid w:val="00552DDA"/>
    <w:rsid w:val="00553087"/>
    <w:rsid w:val="00553091"/>
    <w:rsid w:val="005531EE"/>
    <w:rsid w:val="00553838"/>
    <w:rsid w:val="005539C6"/>
    <w:rsid w:val="00553D60"/>
    <w:rsid w:val="00553DF7"/>
    <w:rsid w:val="00553E3A"/>
    <w:rsid w:val="0055407E"/>
    <w:rsid w:val="0055436F"/>
    <w:rsid w:val="00554645"/>
    <w:rsid w:val="00554671"/>
    <w:rsid w:val="00554860"/>
    <w:rsid w:val="00554868"/>
    <w:rsid w:val="00554CC4"/>
    <w:rsid w:val="00554FAB"/>
    <w:rsid w:val="005552EB"/>
    <w:rsid w:val="005554BA"/>
    <w:rsid w:val="0055555F"/>
    <w:rsid w:val="005556F8"/>
    <w:rsid w:val="00555C79"/>
    <w:rsid w:val="0055609A"/>
    <w:rsid w:val="005560E4"/>
    <w:rsid w:val="0055641D"/>
    <w:rsid w:val="00556CBE"/>
    <w:rsid w:val="00556E82"/>
    <w:rsid w:val="005572C6"/>
    <w:rsid w:val="0055764F"/>
    <w:rsid w:val="0055769D"/>
    <w:rsid w:val="005577BF"/>
    <w:rsid w:val="00557B77"/>
    <w:rsid w:val="005600B0"/>
    <w:rsid w:val="005600BA"/>
    <w:rsid w:val="0056021C"/>
    <w:rsid w:val="005603E2"/>
    <w:rsid w:val="00560863"/>
    <w:rsid w:val="00560AAA"/>
    <w:rsid w:val="00560AAC"/>
    <w:rsid w:val="00560B2F"/>
    <w:rsid w:val="00560D55"/>
    <w:rsid w:val="00560DB7"/>
    <w:rsid w:val="00560FB0"/>
    <w:rsid w:val="00561315"/>
    <w:rsid w:val="005617F3"/>
    <w:rsid w:val="00561ADD"/>
    <w:rsid w:val="00561B5C"/>
    <w:rsid w:val="00561B76"/>
    <w:rsid w:val="00561DD1"/>
    <w:rsid w:val="00561FBC"/>
    <w:rsid w:val="00562008"/>
    <w:rsid w:val="0056209A"/>
    <w:rsid w:val="0056221D"/>
    <w:rsid w:val="005623DC"/>
    <w:rsid w:val="00562743"/>
    <w:rsid w:val="0056286B"/>
    <w:rsid w:val="00562C54"/>
    <w:rsid w:val="00562F06"/>
    <w:rsid w:val="005631C8"/>
    <w:rsid w:val="005632ED"/>
    <w:rsid w:val="00563520"/>
    <w:rsid w:val="0056353A"/>
    <w:rsid w:val="005635F1"/>
    <w:rsid w:val="0056372F"/>
    <w:rsid w:val="005638AF"/>
    <w:rsid w:val="00563BA5"/>
    <w:rsid w:val="00563BBC"/>
    <w:rsid w:val="00563F59"/>
    <w:rsid w:val="00563F75"/>
    <w:rsid w:val="00564471"/>
    <w:rsid w:val="005645CB"/>
    <w:rsid w:val="00564BC2"/>
    <w:rsid w:val="00564CB9"/>
    <w:rsid w:val="00564E69"/>
    <w:rsid w:val="00564F4F"/>
    <w:rsid w:val="005651F0"/>
    <w:rsid w:val="0056544C"/>
    <w:rsid w:val="00565521"/>
    <w:rsid w:val="005655EE"/>
    <w:rsid w:val="0056594D"/>
    <w:rsid w:val="00565975"/>
    <w:rsid w:val="00565A68"/>
    <w:rsid w:val="00565FD4"/>
    <w:rsid w:val="00566006"/>
    <w:rsid w:val="0056672C"/>
    <w:rsid w:val="005669DD"/>
    <w:rsid w:val="005669E4"/>
    <w:rsid w:val="005669F6"/>
    <w:rsid w:val="0056707F"/>
    <w:rsid w:val="005675A3"/>
    <w:rsid w:val="005675B3"/>
    <w:rsid w:val="005677FD"/>
    <w:rsid w:val="005678B5"/>
    <w:rsid w:val="00567B94"/>
    <w:rsid w:val="0057010D"/>
    <w:rsid w:val="005702E6"/>
    <w:rsid w:val="00570605"/>
    <w:rsid w:val="0057088B"/>
    <w:rsid w:val="00570A62"/>
    <w:rsid w:val="00570B20"/>
    <w:rsid w:val="00570B82"/>
    <w:rsid w:val="00570C77"/>
    <w:rsid w:val="00571032"/>
    <w:rsid w:val="005710EF"/>
    <w:rsid w:val="0057127C"/>
    <w:rsid w:val="00571571"/>
    <w:rsid w:val="00571D5C"/>
    <w:rsid w:val="005725D7"/>
    <w:rsid w:val="00572795"/>
    <w:rsid w:val="00572AE2"/>
    <w:rsid w:val="00572CF7"/>
    <w:rsid w:val="00573236"/>
    <w:rsid w:val="005734DE"/>
    <w:rsid w:val="005737C2"/>
    <w:rsid w:val="00573DFF"/>
    <w:rsid w:val="00574061"/>
    <w:rsid w:val="00574116"/>
    <w:rsid w:val="00574314"/>
    <w:rsid w:val="005746E3"/>
    <w:rsid w:val="005746E7"/>
    <w:rsid w:val="005747BE"/>
    <w:rsid w:val="005747C9"/>
    <w:rsid w:val="005748F2"/>
    <w:rsid w:val="00574A4C"/>
    <w:rsid w:val="00574C35"/>
    <w:rsid w:val="00574F9D"/>
    <w:rsid w:val="00575247"/>
    <w:rsid w:val="005752F1"/>
    <w:rsid w:val="005754C0"/>
    <w:rsid w:val="00575676"/>
    <w:rsid w:val="005757DE"/>
    <w:rsid w:val="005758CF"/>
    <w:rsid w:val="00575EC8"/>
    <w:rsid w:val="005762D4"/>
    <w:rsid w:val="0057643D"/>
    <w:rsid w:val="005767F0"/>
    <w:rsid w:val="00576857"/>
    <w:rsid w:val="005768DF"/>
    <w:rsid w:val="00576A01"/>
    <w:rsid w:val="00576BB1"/>
    <w:rsid w:val="00576E9E"/>
    <w:rsid w:val="0057721A"/>
    <w:rsid w:val="005774E1"/>
    <w:rsid w:val="00577FE0"/>
    <w:rsid w:val="005803E3"/>
    <w:rsid w:val="00580416"/>
    <w:rsid w:val="00580597"/>
    <w:rsid w:val="005805BC"/>
    <w:rsid w:val="005805BF"/>
    <w:rsid w:val="005805C2"/>
    <w:rsid w:val="005806FB"/>
    <w:rsid w:val="0058070D"/>
    <w:rsid w:val="00580827"/>
    <w:rsid w:val="00580B30"/>
    <w:rsid w:val="00580E54"/>
    <w:rsid w:val="00581098"/>
    <w:rsid w:val="0058140D"/>
    <w:rsid w:val="00581485"/>
    <w:rsid w:val="00581A01"/>
    <w:rsid w:val="00581C93"/>
    <w:rsid w:val="00581E7F"/>
    <w:rsid w:val="00582065"/>
    <w:rsid w:val="005820EA"/>
    <w:rsid w:val="00582128"/>
    <w:rsid w:val="0058224A"/>
    <w:rsid w:val="00582345"/>
    <w:rsid w:val="00582E94"/>
    <w:rsid w:val="00583287"/>
    <w:rsid w:val="0058329D"/>
    <w:rsid w:val="00583319"/>
    <w:rsid w:val="005835A2"/>
    <w:rsid w:val="0058360D"/>
    <w:rsid w:val="00583614"/>
    <w:rsid w:val="00583660"/>
    <w:rsid w:val="00583742"/>
    <w:rsid w:val="00583747"/>
    <w:rsid w:val="00583DFC"/>
    <w:rsid w:val="00583F58"/>
    <w:rsid w:val="00584164"/>
    <w:rsid w:val="005849DE"/>
    <w:rsid w:val="00584C6B"/>
    <w:rsid w:val="00585043"/>
    <w:rsid w:val="00585608"/>
    <w:rsid w:val="005856C9"/>
    <w:rsid w:val="00585A89"/>
    <w:rsid w:val="00586026"/>
    <w:rsid w:val="005862F8"/>
    <w:rsid w:val="0058694F"/>
    <w:rsid w:val="00586ACA"/>
    <w:rsid w:val="00586C86"/>
    <w:rsid w:val="00586CFB"/>
    <w:rsid w:val="00586E9D"/>
    <w:rsid w:val="0058709A"/>
    <w:rsid w:val="005872EF"/>
    <w:rsid w:val="0058794E"/>
    <w:rsid w:val="00587B51"/>
    <w:rsid w:val="00587C68"/>
    <w:rsid w:val="00587E48"/>
    <w:rsid w:val="00590081"/>
    <w:rsid w:val="0059069E"/>
    <w:rsid w:val="00590BC6"/>
    <w:rsid w:val="00590D8D"/>
    <w:rsid w:val="00590F28"/>
    <w:rsid w:val="00591337"/>
    <w:rsid w:val="005915B3"/>
    <w:rsid w:val="00591607"/>
    <w:rsid w:val="0059170A"/>
    <w:rsid w:val="00591851"/>
    <w:rsid w:val="00591982"/>
    <w:rsid w:val="00591B20"/>
    <w:rsid w:val="00592159"/>
    <w:rsid w:val="005924DD"/>
    <w:rsid w:val="00592578"/>
    <w:rsid w:val="0059262E"/>
    <w:rsid w:val="005927E1"/>
    <w:rsid w:val="0059297F"/>
    <w:rsid w:val="00592A61"/>
    <w:rsid w:val="00592C42"/>
    <w:rsid w:val="00592E84"/>
    <w:rsid w:val="00592EDF"/>
    <w:rsid w:val="00593162"/>
    <w:rsid w:val="00593209"/>
    <w:rsid w:val="005934BA"/>
    <w:rsid w:val="005935B2"/>
    <w:rsid w:val="00593822"/>
    <w:rsid w:val="00593862"/>
    <w:rsid w:val="00593963"/>
    <w:rsid w:val="00593BBE"/>
    <w:rsid w:val="00593EBA"/>
    <w:rsid w:val="00593EDD"/>
    <w:rsid w:val="005940D2"/>
    <w:rsid w:val="00594103"/>
    <w:rsid w:val="005941F3"/>
    <w:rsid w:val="0059421F"/>
    <w:rsid w:val="005942DE"/>
    <w:rsid w:val="005942E4"/>
    <w:rsid w:val="00594660"/>
    <w:rsid w:val="0059469A"/>
    <w:rsid w:val="005947FC"/>
    <w:rsid w:val="00594965"/>
    <w:rsid w:val="00594A3C"/>
    <w:rsid w:val="00594A45"/>
    <w:rsid w:val="00594D6F"/>
    <w:rsid w:val="00594EE1"/>
    <w:rsid w:val="00595043"/>
    <w:rsid w:val="005950F1"/>
    <w:rsid w:val="005955B2"/>
    <w:rsid w:val="00595ACC"/>
    <w:rsid w:val="00595B28"/>
    <w:rsid w:val="00595C51"/>
    <w:rsid w:val="005960A2"/>
    <w:rsid w:val="0059616D"/>
    <w:rsid w:val="00596265"/>
    <w:rsid w:val="0059633B"/>
    <w:rsid w:val="00596428"/>
    <w:rsid w:val="00596576"/>
    <w:rsid w:val="0059663F"/>
    <w:rsid w:val="00596D54"/>
    <w:rsid w:val="0059728A"/>
    <w:rsid w:val="00597296"/>
    <w:rsid w:val="00597378"/>
    <w:rsid w:val="00597479"/>
    <w:rsid w:val="005974B2"/>
    <w:rsid w:val="005978CA"/>
    <w:rsid w:val="00597A30"/>
    <w:rsid w:val="00597C70"/>
    <w:rsid w:val="00597E4A"/>
    <w:rsid w:val="00597FAF"/>
    <w:rsid w:val="005A0034"/>
    <w:rsid w:val="005A028F"/>
    <w:rsid w:val="005A0300"/>
    <w:rsid w:val="005A0431"/>
    <w:rsid w:val="005A076E"/>
    <w:rsid w:val="005A0858"/>
    <w:rsid w:val="005A098F"/>
    <w:rsid w:val="005A0C16"/>
    <w:rsid w:val="005A0E98"/>
    <w:rsid w:val="005A13C3"/>
    <w:rsid w:val="005A145A"/>
    <w:rsid w:val="005A14B8"/>
    <w:rsid w:val="005A15F4"/>
    <w:rsid w:val="005A174B"/>
    <w:rsid w:val="005A17D6"/>
    <w:rsid w:val="005A19C1"/>
    <w:rsid w:val="005A1D0C"/>
    <w:rsid w:val="005A1DD5"/>
    <w:rsid w:val="005A2645"/>
    <w:rsid w:val="005A2862"/>
    <w:rsid w:val="005A2CC1"/>
    <w:rsid w:val="005A305F"/>
    <w:rsid w:val="005A30A8"/>
    <w:rsid w:val="005A30CB"/>
    <w:rsid w:val="005A3186"/>
    <w:rsid w:val="005A32E8"/>
    <w:rsid w:val="005A3333"/>
    <w:rsid w:val="005A33F1"/>
    <w:rsid w:val="005A3471"/>
    <w:rsid w:val="005A34F1"/>
    <w:rsid w:val="005A364B"/>
    <w:rsid w:val="005A37D9"/>
    <w:rsid w:val="005A3BD8"/>
    <w:rsid w:val="005A3E76"/>
    <w:rsid w:val="005A3FF7"/>
    <w:rsid w:val="005A430F"/>
    <w:rsid w:val="005A440F"/>
    <w:rsid w:val="005A4522"/>
    <w:rsid w:val="005A488F"/>
    <w:rsid w:val="005A4D69"/>
    <w:rsid w:val="005A4EB2"/>
    <w:rsid w:val="005A4FCF"/>
    <w:rsid w:val="005A5090"/>
    <w:rsid w:val="005A531B"/>
    <w:rsid w:val="005A55AD"/>
    <w:rsid w:val="005A590E"/>
    <w:rsid w:val="005A5A80"/>
    <w:rsid w:val="005A5CA8"/>
    <w:rsid w:val="005A5F2E"/>
    <w:rsid w:val="005A6440"/>
    <w:rsid w:val="005A653D"/>
    <w:rsid w:val="005A65EF"/>
    <w:rsid w:val="005A672B"/>
    <w:rsid w:val="005A6943"/>
    <w:rsid w:val="005A6A0C"/>
    <w:rsid w:val="005A6A15"/>
    <w:rsid w:val="005A6B08"/>
    <w:rsid w:val="005A6BA0"/>
    <w:rsid w:val="005A6FF8"/>
    <w:rsid w:val="005A71DC"/>
    <w:rsid w:val="005A74B4"/>
    <w:rsid w:val="005A786D"/>
    <w:rsid w:val="005A7889"/>
    <w:rsid w:val="005A78ED"/>
    <w:rsid w:val="005A7987"/>
    <w:rsid w:val="005A7A32"/>
    <w:rsid w:val="005A7A4D"/>
    <w:rsid w:val="005A7AC7"/>
    <w:rsid w:val="005A7B22"/>
    <w:rsid w:val="005A7C19"/>
    <w:rsid w:val="005A7D28"/>
    <w:rsid w:val="005A7DF5"/>
    <w:rsid w:val="005A7E1C"/>
    <w:rsid w:val="005B01AA"/>
    <w:rsid w:val="005B023F"/>
    <w:rsid w:val="005B03C6"/>
    <w:rsid w:val="005B0490"/>
    <w:rsid w:val="005B0541"/>
    <w:rsid w:val="005B0785"/>
    <w:rsid w:val="005B0D0F"/>
    <w:rsid w:val="005B117C"/>
    <w:rsid w:val="005B146B"/>
    <w:rsid w:val="005B1615"/>
    <w:rsid w:val="005B17B9"/>
    <w:rsid w:val="005B19DA"/>
    <w:rsid w:val="005B1AAE"/>
    <w:rsid w:val="005B1B23"/>
    <w:rsid w:val="005B1B39"/>
    <w:rsid w:val="005B1B58"/>
    <w:rsid w:val="005B1BBF"/>
    <w:rsid w:val="005B1CB0"/>
    <w:rsid w:val="005B1DED"/>
    <w:rsid w:val="005B21DF"/>
    <w:rsid w:val="005B2262"/>
    <w:rsid w:val="005B2710"/>
    <w:rsid w:val="005B275B"/>
    <w:rsid w:val="005B29C7"/>
    <w:rsid w:val="005B2B35"/>
    <w:rsid w:val="005B2EDA"/>
    <w:rsid w:val="005B323D"/>
    <w:rsid w:val="005B3286"/>
    <w:rsid w:val="005B3328"/>
    <w:rsid w:val="005B35D1"/>
    <w:rsid w:val="005B3739"/>
    <w:rsid w:val="005B3990"/>
    <w:rsid w:val="005B39A3"/>
    <w:rsid w:val="005B3FCF"/>
    <w:rsid w:val="005B4481"/>
    <w:rsid w:val="005B4645"/>
    <w:rsid w:val="005B495D"/>
    <w:rsid w:val="005B49CE"/>
    <w:rsid w:val="005B4EE0"/>
    <w:rsid w:val="005B50BA"/>
    <w:rsid w:val="005B521C"/>
    <w:rsid w:val="005B5779"/>
    <w:rsid w:val="005B5873"/>
    <w:rsid w:val="005B58A3"/>
    <w:rsid w:val="005B58AF"/>
    <w:rsid w:val="005B5E71"/>
    <w:rsid w:val="005B5F9D"/>
    <w:rsid w:val="005B62FC"/>
    <w:rsid w:val="005B6452"/>
    <w:rsid w:val="005B6457"/>
    <w:rsid w:val="005B651E"/>
    <w:rsid w:val="005B658C"/>
    <w:rsid w:val="005B668E"/>
    <w:rsid w:val="005B66E9"/>
    <w:rsid w:val="005B6838"/>
    <w:rsid w:val="005B68C5"/>
    <w:rsid w:val="005B6FD6"/>
    <w:rsid w:val="005B7242"/>
    <w:rsid w:val="005B783D"/>
    <w:rsid w:val="005B7974"/>
    <w:rsid w:val="005B7A6B"/>
    <w:rsid w:val="005B7AA2"/>
    <w:rsid w:val="005B7B5F"/>
    <w:rsid w:val="005C0259"/>
    <w:rsid w:val="005C03E2"/>
    <w:rsid w:val="005C0584"/>
    <w:rsid w:val="005C088A"/>
    <w:rsid w:val="005C098B"/>
    <w:rsid w:val="005C09C9"/>
    <w:rsid w:val="005C1160"/>
    <w:rsid w:val="005C1185"/>
    <w:rsid w:val="005C17D2"/>
    <w:rsid w:val="005C184A"/>
    <w:rsid w:val="005C1863"/>
    <w:rsid w:val="005C188A"/>
    <w:rsid w:val="005C1891"/>
    <w:rsid w:val="005C194E"/>
    <w:rsid w:val="005C19EA"/>
    <w:rsid w:val="005C1AF5"/>
    <w:rsid w:val="005C1D30"/>
    <w:rsid w:val="005C1FF6"/>
    <w:rsid w:val="005C215A"/>
    <w:rsid w:val="005C2330"/>
    <w:rsid w:val="005C242A"/>
    <w:rsid w:val="005C291A"/>
    <w:rsid w:val="005C2E8E"/>
    <w:rsid w:val="005C2F4E"/>
    <w:rsid w:val="005C310C"/>
    <w:rsid w:val="005C315B"/>
    <w:rsid w:val="005C32F2"/>
    <w:rsid w:val="005C35E2"/>
    <w:rsid w:val="005C381B"/>
    <w:rsid w:val="005C3A30"/>
    <w:rsid w:val="005C3FEE"/>
    <w:rsid w:val="005C4408"/>
    <w:rsid w:val="005C44B2"/>
    <w:rsid w:val="005C4A6A"/>
    <w:rsid w:val="005C4E05"/>
    <w:rsid w:val="005C4E7F"/>
    <w:rsid w:val="005C5174"/>
    <w:rsid w:val="005C5371"/>
    <w:rsid w:val="005C556E"/>
    <w:rsid w:val="005C5ACC"/>
    <w:rsid w:val="005C5BDF"/>
    <w:rsid w:val="005C5DAB"/>
    <w:rsid w:val="005C642C"/>
    <w:rsid w:val="005C65CA"/>
    <w:rsid w:val="005C6657"/>
    <w:rsid w:val="005C7076"/>
    <w:rsid w:val="005C70B6"/>
    <w:rsid w:val="005C7189"/>
    <w:rsid w:val="005C7267"/>
    <w:rsid w:val="005C7477"/>
    <w:rsid w:val="005C7AD3"/>
    <w:rsid w:val="005C7E09"/>
    <w:rsid w:val="005D00DE"/>
    <w:rsid w:val="005D01B2"/>
    <w:rsid w:val="005D052C"/>
    <w:rsid w:val="005D08F5"/>
    <w:rsid w:val="005D0B56"/>
    <w:rsid w:val="005D0F67"/>
    <w:rsid w:val="005D1208"/>
    <w:rsid w:val="005D18A2"/>
    <w:rsid w:val="005D1A58"/>
    <w:rsid w:val="005D1BE4"/>
    <w:rsid w:val="005D1E31"/>
    <w:rsid w:val="005D204E"/>
    <w:rsid w:val="005D20B9"/>
    <w:rsid w:val="005D2125"/>
    <w:rsid w:val="005D274C"/>
    <w:rsid w:val="005D2970"/>
    <w:rsid w:val="005D2DBF"/>
    <w:rsid w:val="005D2DDB"/>
    <w:rsid w:val="005D3328"/>
    <w:rsid w:val="005D33F0"/>
    <w:rsid w:val="005D34FA"/>
    <w:rsid w:val="005D3526"/>
    <w:rsid w:val="005D3798"/>
    <w:rsid w:val="005D380F"/>
    <w:rsid w:val="005D392A"/>
    <w:rsid w:val="005D39ED"/>
    <w:rsid w:val="005D3A8E"/>
    <w:rsid w:val="005D3AF8"/>
    <w:rsid w:val="005D3B27"/>
    <w:rsid w:val="005D42DB"/>
    <w:rsid w:val="005D452A"/>
    <w:rsid w:val="005D452E"/>
    <w:rsid w:val="005D4575"/>
    <w:rsid w:val="005D467B"/>
    <w:rsid w:val="005D48C3"/>
    <w:rsid w:val="005D49BA"/>
    <w:rsid w:val="005D4A5F"/>
    <w:rsid w:val="005D4C79"/>
    <w:rsid w:val="005D4EF2"/>
    <w:rsid w:val="005D4F6D"/>
    <w:rsid w:val="005D53BC"/>
    <w:rsid w:val="005D554F"/>
    <w:rsid w:val="005D56F9"/>
    <w:rsid w:val="005D587C"/>
    <w:rsid w:val="005D59CF"/>
    <w:rsid w:val="005D5A52"/>
    <w:rsid w:val="005D5E20"/>
    <w:rsid w:val="005D5F2C"/>
    <w:rsid w:val="005D5F87"/>
    <w:rsid w:val="005D61AB"/>
    <w:rsid w:val="005D62E3"/>
    <w:rsid w:val="005D6498"/>
    <w:rsid w:val="005D6531"/>
    <w:rsid w:val="005D65B2"/>
    <w:rsid w:val="005D66DE"/>
    <w:rsid w:val="005D69F3"/>
    <w:rsid w:val="005D6ABC"/>
    <w:rsid w:val="005D6DAA"/>
    <w:rsid w:val="005D6EF0"/>
    <w:rsid w:val="005D6EF4"/>
    <w:rsid w:val="005D70CB"/>
    <w:rsid w:val="005D737A"/>
    <w:rsid w:val="005D7411"/>
    <w:rsid w:val="005D75E7"/>
    <w:rsid w:val="005D7901"/>
    <w:rsid w:val="005D7A4B"/>
    <w:rsid w:val="005D7AD9"/>
    <w:rsid w:val="005D7FA5"/>
    <w:rsid w:val="005E0807"/>
    <w:rsid w:val="005E0BEE"/>
    <w:rsid w:val="005E125D"/>
    <w:rsid w:val="005E1268"/>
    <w:rsid w:val="005E12CE"/>
    <w:rsid w:val="005E1774"/>
    <w:rsid w:val="005E194A"/>
    <w:rsid w:val="005E1A63"/>
    <w:rsid w:val="005E2036"/>
    <w:rsid w:val="005E212B"/>
    <w:rsid w:val="005E224C"/>
    <w:rsid w:val="005E2445"/>
    <w:rsid w:val="005E2588"/>
    <w:rsid w:val="005E259D"/>
    <w:rsid w:val="005E26C9"/>
    <w:rsid w:val="005E2C2C"/>
    <w:rsid w:val="005E2C31"/>
    <w:rsid w:val="005E2CD5"/>
    <w:rsid w:val="005E336D"/>
    <w:rsid w:val="005E3378"/>
    <w:rsid w:val="005E342F"/>
    <w:rsid w:val="005E351F"/>
    <w:rsid w:val="005E3573"/>
    <w:rsid w:val="005E3576"/>
    <w:rsid w:val="005E36CA"/>
    <w:rsid w:val="005E391B"/>
    <w:rsid w:val="005E3976"/>
    <w:rsid w:val="005E3AD7"/>
    <w:rsid w:val="005E3CE4"/>
    <w:rsid w:val="005E3E75"/>
    <w:rsid w:val="005E3F12"/>
    <w:rsid w:val="005E4594"/>
    <w:rsid w:val="005E4ACF"/>
    <w:rsid w:val="005E4E28"/>
    <w:rsid w:val="005E4E6E"/>
    <w:rsid w:val="005E4E86"/>
    <w:rsid w:val="005E50AA"/>
    <w:rsid w:val="005E5108"/>
    <w:rsid w:val="005E510C"/>
    <w:rsid w:val="005E53FF"/>
    <w:rsid w:val="005E589D"/>
    <w:rsid w:val="005E5AEA"/>
    <w:rsid w:val="005E5BE5"/>
    <w:rsid w:val="005E5CD3"/>
    <w:rsid w:val="005E5DC5"/>
    <w:rsid w:val="005E6146"/>
    <w:rsid w:val="005E6644"/>
    <w:rsid w:val="005E67C5"/>
    <w:rsid w:val="005E68F6"/>
    <w:rsid w:val="005E69D1"/>
    <w:rsid w:val="005E6B1C"/>
    <w:rsid w:val="005E6C08"/>
    <w:rsid w:val="005E6E58"/>
    <w:rsid w:val="005E6FC7"/>
    <w:rsid w:val="005E756A"/>
    <w:rsid w:val="005E757E"/>
    <w:rsid w:val="005E762E"/>
    <w:rsid w:val="005E7735"/>
    <w:rsid w:val="005E79D5"/>
    <w:rsid w:val="005E7C09"/>
    <w:rsid w:val="005F01C1"/>
    <w:rsid w:val="005F0844"/>
    <w:rsid w:val="005F095F"/>
    <w:rsid w:val="005F09D4"/>
    <w:rsid w:val="005F0DFA"/>
    <w:rsid w:val="005F1028"/>
    <w:rsid w:val="005F1156"/>
    <w:rsid w:val="005F12C8"/>
    <w:rsid w:val="005F12E0"/>
    <w:rsid w:val="005F17AE"/>
    <w:rsid w:val="005F17B1"/>
    <w:rsid w:val="005F19D8"/>
    <w:rsid w:val="005F1A2A"/>
    <w:rsid w:val="005F1A9D"/>
    <w:rsid w:val="005F1AB1"/>
    <w:rsid w:val="005F1C15"/>
    <w:rsid w:val="005F1CAC"/>
    <w:rsid w:val="005F231F"/>
    <w:rsid w:val="005F255C"/>
    <w:rsid w:val="005F2594"/>
    <w:rsid w:val="005F25B9"/>
    <w:rsid w:val="005F2A01"/>
    <w:rsid w:val="005F2E61"/>
    <w:rsid w:val="005F30B4"/>
    <w:rsid w:val="005F3176"/>
    <w:rsid w:val="005F3252"/>
    <w:rsid w:val="005F32C1"/>
    <w:rsid w:val="005F33B3"/>
    <w:rsid w:val="005F39CA"/>
    <w:rsid w:val="005F3A6F"/>
    <w:rsid w:val="005F402F"/>
    <w:rsid w:val="005F4589"/>
    <w:rsid w:val="005F473F"/>
    <w:rsid w:val="005F4D17"/>
    <w:rsid w:val="005F4DD7"/>
    <w:rsid w:val="005F4F29"/>
    <w:rsid w:val="005F4FED"/>
    <w:rsid w:val="005F5152"/>
    <w:rsid w:val="005F51AD"/>
    <w:rsid w:val="005F54D7"/>
    <w:rsid w:val="005F5C4E"/>
    <w:rsid w:val="005F6130"/>
    <w:rsid w:val="005F6381"/>
    <w:rsid w:val="005F63AC"/>
    <w:rsid w:val="005F6A52"/>
    <w:rsid w:val="005F6B5E"/>
    <w:rsid w:val="005F6CC7"/>
    <w:rsid w:val="005F6CFB"/>
    <w:rsid w:val="005F6D74"/>
    <w:rsid w:val="005F6E0D"/>
    <w:rsid w:val="005F6E6E"/>
    <w:rsid w:val="005F6EE5"/>
    <w:rsid w:val="005F7232"/>
    <w:rsid w:val="005F7688"/>
    <w:rsid w:val="005F7A1E"/>
    <w:rsid w:val="005F7B38"/>
    <w:rsid w:val="005F7C6F"/>
    <w:rsid w:val="005F7E2E"/>
    <w:rsid w:val="0060030D"/>
    <w:rsid w:val="00600399"/>
    <w:rsid w:val="006003ED"/>
    <w:rsid w:val="00600A59"/>
    <w:rsid w:val="006016D8"/>
    <w:rsid w:val="0060189F"/>
    <w:rsid w:val="00601A0C"/>
    <w:rsid w:val="00601A73"/>
    <w:rsid w:val="00601BAB"/>
    <w:rsid w:val="00601D45"/>
    <w:rsid w:val="00601F3B"/>
    <w:rsid w:val="00601FDF"/>
    <w:rsid w:val="006020F7"/>
    <w:rsid w:val="006021DA"/>
    <w:rsid w:val="0060224C"/>
    <w:rsid w:val="006024FC"/>
    <w:rsid w:val="00602550"/>
    <w:rsid w:val="00602708"/>
    <w:rsid w:val="00602723"/>
    <w:rsid w:val="006029A0"/>
    <w:rsid w:val="00602B2A"/>
    <w:rsid w:val="00602CC8"/>
    <w:rsid w:val="00602D11"/>
    <w:rsid w:val="00602E51"/>
    <w:rsid w:val="006031C6"/>
    <w:rsid w:val="00603341"/>
    <w:rsid w:val="0060338D"/>
    <w:rsid w:val="006033A4"/>
    <w:rsid w:val="006034B7"/>
    <w:rsid w:val="00603A92"/>
    <w:rsid w:val="00603AD8"/>
    <w:rsid w:val="00603ADC"/>
    <w:rsid w:val="006045DD"/>
    <w:rsid w:val="0060462F"/>
    <w:rsid w:val="00604825"/>
    <w:rsid w:val="00604B1B"/>
    <w:rsid w:val="00604DDE"/>
    <w:rsid w:val="00604E8A"/>
    <w:rsid w:val="00604FCF"/>
    <w:rsid w:val="006050DB"/>
    <w:rsid w:val="006051B2"/>
    <w:rsid w:val="0060527A"/>
    <w:rsid w:val="006056F8"/>
    <w:rsid w:val="00605ACC"/>
    <w:rsid w:val="00605CC0"/>
    <w:rsid w:val="00605EF6"/>
    <w:rsid w:val="00605F49"/>
    <w:rsid w:val="00606749"/>
    <w:rsid w:val="0060679B"/>
    <w:rsid w:val="00606A67"/>
    <w:rsid w:val="00606B7A"/>
    <w:rsid w:val="00606C0A"/>
    <w:rsid w:val="00606E45"/>
    <w:rsid w:val="00606E6D"/>
    <w:rsid w:val="00606EBC"/>
    <w:rsid w:val="0060706C"/>
    <w:rsid w:val="00607127"/>
    <w:rsid w:val="006078E3"/>
    <w:rsid w:val="00607ADA"/>
    <w:rsid w:val="00607B6E"/>
    <w:rsid w:val="00607BDD"/>
    <w:rsid w:val="00607C14"/>
    <w:rsid w:val="00607DCF"/>
    <w:rsid w:val="006102B1"/>
    <w:rsid w:val="006106A7"/>
    <w:rsid w:val="00610BDB"/>
    <w:rsid w:val="00610D81"/>
    <w:rsid w:val="006111DE"/>
    <w:rsid w:val="00611215"/>
    <w:rsid w:val="0061193C"/>
    <w:rsid w:val="00611D5B"/>
    <w:rsid w:val="00611ED4"/>
    <w:rsid w:val="00611FF2"/>
    <w:rsid w:val="006122ED"/>
    <w:rsid w:val="00612509"/>
    <w:rsid w:val="006127E9"/>
    <w:rsid w:val="00612881"/>
    <w:rsid w:val="00612A2B"/>
    <w:rsid w:val="00612A62"/>
    <w:rsid w:val="00612DC3"/>
    <w:rsid w:val="00612FB9"/>
    <w:rsid w:val="006130A4"/>
    <w:rsid w:val="006130C2"/>
    <w:rsid w:val="006130E9"/>
    <w:rsid w:val="006131A7"/>
    <w:rsid w:val="006136B2"/>
    <w:rsid w:val="006139BB"/>
    <w:rsid w:val="00613D3C"/>
    <w:rsid w:val="00613D83"/>
    <w:rsid w:val="00613DDD"/>
    <w:rsid w:val="0061424D"/>
    <w:rsid w:val="00614442"/>
    <w:rsid w:val="00614478"/>
    <w:rsid w:val="006145E3"/>
    <w:rsid w:val="0061478A"/>
    <w:rsid w:val="006147A7"/>
    <w:rsid w:val="006147BD"/>
    <w:rsid w:val="00614CB0"/>
    <w:rsid w:val="00614D7D"/>
    <w:rsid w:val="00615250"/>
    <w:rsid w:val="0061559E"/>
    <w:rsid w:val="00615753"/>
    <w:rsid w:val="006157BF"/>
    <w:rsid w:val="006157C4"/>
    <w:rsid w:val="00615C77"/>
    <w:rsid w:val="00615D08"/>
    <w:rsid w:val="00615D0C"/>
    <w:rsid w:val="00615F52"/>
    <w:rsid w:val="00616074"/>
    <w:rsid w:val="006161AD"/>
    <w:rsid w:val="006162AC"/>
    <w:rsid w:val="00616567"/>
    <w:rsid w:val="00616A3F"/>
    <w:rsid w:val="00616AC7"/>
    <w:rsid w:val="00616D38"/>
    <w:rsid w:val="00616DC9"/>
    <w:rsid w:val="00616ECA"/>
    <w:rsid w:val="0061704B"/>
    <w:rsid w:val="00617121"/>
    <w:rsid w:val="006173C1"/>
    <w:rsid w:val="006173F6"/>
    <w:rsid w:val="006176CE"/>
    <w:rsid w:val="006177CD"/>
    <w:rsid w:val="006178CB"/>
    <w:rsid w:val="006178CC"/>
    <w:rsid w:val="00617A09"/>
    <w:rsid w:val="00617D7A"/>
    <w:rsid w:val="00620015"/>
    <w:rsid w:val="00620D32"/>
    <w:rsid w:val="006210D9"/>
    <w:rsid w:val="00621183"/>
    <w:rsid w:val="006211F9"/>
    <w:rsid w:val="00621396"/>
    <w:rsid w:val="00621407"/>
    <w:rsid w:val="006214CC"/>
    <w:rsid w:val="006215F0"/>
    <w:rsid w:val="00621684"/>
    <w:rsid w:val="00621738"/>
    <w:rsid w:val="0062188F"/>
    <w:rsid w:val="006218FB"/>
    <w:rsid w:val="00621953"/>
    <w:rsid w:val="0062195F"/>
    <w:rsid w:val="00621B20"/>
    <w:rsid w:val="00621C05"/>
    <w:rsid w:val="00621C1D"/>
    <w:rsid w:val="00621E9F"/>
    <w:rsid w:val="00622140"/>
    <w:rsid w:val="00622181"/>
    <w:rsid w:val="0062252A"/>
    <w:rsid w:val="0062268A"/>
    <w:rsid w:val="006228F9"/>
    <w:rsid w:val="00622B07"/>
    <w:rsid w:val="00622C06"/>
    <w:rsid w:val="00623062"/>
    <w:rsid w:val="00623379"/>
    <w:rsid w:val="006233AD"/>
    <w:rsid w:val="00623434"/>
    <w:rsid w:val="006239D8"/>
    <w:rsid w:val="00623A82"/>
    <w:rsid w:val="00623CEB"/>
    <w:rsid w:val="00623F7A"/>
    <w:rsid w:val="00623F8F"/>
    <w:rsid w:val="00624079"/>
    <w:rsid w:val="0062434D"/>
    <w:rsid w:val="006245B9"/>
    <w:rsid w:val="00624663"/>
    <w:rsid w:val="006246B1"/>
    <w:rsid w:val="006249C0"/>
    <w:rsid w:val="00624ADE"/>
    <w:rsid w:val="00624E7F"/>
    <w:rsid w:val="00624ED0"/>
    <w:rsid w:val="00624F6F"/>
    <w:rsid w:val="00625332"/>
    <w:rsid w:val="006253F5"/>
    <w:rsid w:val="006255AB"/>
    <w:rsid w:val="006256E9"/>
    <w:rsid w:val="00625918"/>
    <w:rsid w:val="00625BEF"/>
    <w:rsid w:val="00625CB8"/>
    <w:rsid w:val="00625F4F"/>
    <w:rsid w:val="006260EC"/>
    <w:rsid w:val="00626588"/>
    <w:rsid w:val="00626616"/>
    <w:rsid w:val="00626A84"/>
    <w:rsid w:val="00626B88"/>
    <w:rsid w:val="00626DA8"/>
    <w:rsid w:val="00626E42"/>
    <w:rsid w:val="006272A4"/>
    <w:rsid w:val="006273F9"/>
    <w:rsid w:val="00627443"/>
    <w:rsid w:val="006274AE"/>
    <w:rsid w:val="006274C0"/>
    <w:rsid w:val="00627865"/>
    <w:rsid w:val="006304BA"/>
    <w:rsid w:val="00630755"/>
    <w:rsid w:val="006308CA"/>
    <w:rsid w:val="00630B10"/>
    <w:rsid w:val="00630CB6"/>
    <w:rsid w:val="00630D4E"/>
    <w:rsid w:val="00630D55"/>
    <w:rsid w:val="00630F69"/>
    <w:rsid w:val="00631115"/>
    <w:rsid w:val="00631222"/>
    <w:rsid w:val="0063177F"/>
    <w:rsid w:val="00631883"/>
    <w:rsid w:val="006319A9"/>
    <w:rsid w:val="00631A9A"/>
    <w:rsid w:val="00631AC7"/>
    <w:rsid w:val="00631BBC"/>
    <w:rsid w:val="00631E1A"/>
    <w:rsid w:val="00632067"/>
    <w:rsid w:val="006321BD"/>
    <w:rsid w:val="0063259C"/>
    <w:rsid w:val="006325A2"/>
    <w:rsid w:val="00632721"/>
    <w:rsid w:val="006327E0"/>
    <w:rsid w:val="0063365E"/>
    <w:rsid w:val="00633ADC"/>
    <w:rsid w:val="00633B9D"/>
    <w:rsid w:val="00633C40"/>
    <w:rsid w:val="00633CD8"/>
    <w:rsid w:val="00633D11"/>
    <w:rsid w:val="00634088"/>
    <w:rsid w:val="00634529"/>
    <w:rsid w:val="00634758"/>
    <w:rsid w:val="006347A0"/>
    <w:rsid w:val="00634D46"/>
    <w:rsid w:val="00635027"/>
    <w:rsid w:val="00635182"/>
    <w:rsid w:val="006351B4"/>
    <w:rsid w:val="006353FC"/>
    <w:rsid w:val="006355A7"/>
    <w:rsid w:val="0063561D"/>
    <w:rsid w:val="0063582A"/>
    <w:rsid w:val="006359AA"/>
    <w:rsid w:val="00635ABC"/>
    <w:rsid w:val="00635AE3"/>
    <w:rsid w:val="00635BBC"/>
    <w:rsid w:val="00635E58"/>
    <w:rsid w:val="00635F60"/>
    <w:rsid w:val="006361D5"/>
    <w:rsid w:val="00636371"/>
    <w:rsid w:val="00636466"/>
    <w:rsid w:val="006366B5"/>
    <w:rsid w:val="00636935"/>
    <w:rsid w:val="006369E8"/>
    <w:rsid w:val="00636C2F"/>
    <w:rsid w:val="00636E96"/>
    <w:rsid w:val="00637058"/>
    <w:rsid w:val="006371D8"/>
    <w:rsid w:val="00637897"/>
    <w:rsid w:val="006378F7"/>
    <w:rsid w:val="0063795A"/>
    <w:rsid w:val="00637BBB"/>
    <w:rsid w:val="00637E57"/>
    <w:rsid w:val="00637E8E"/>
    <w:rsid w:val="006404A6"/>
    <w:rsid w:val="00640607"/>
    <w:rsid w:val="00640888"/>
    <w:rsid w:val="006409A1"/>
    <w:rsid w:val="00640A59"/>
    <w:rsid w:val="00640A86"/>
    <w:rsid w:val="006410D5"/>
    <w:rsid w:val="00641153"/>
    <w:rsid w:val="00641203"/>
    <w:rsid w:val="006419BE"/>
    <w:rsid w:val="00641B08"/>
    <w:rsid w:val="00641B84"/>
    <w:rsid w:val="00641EF6"/>
    <w:rsid w:val="00642205"/>
    <w:rsid w:val="00642225"/>
    <w:rsid w:val="00642260"/>
    <w:rsid w:val="0064246A"/>
    <w:rsid w:val="0064248B"/>
    <w:rsid w:val="006426F6"/>
    <w:rsid w:val="00642CA2"/>
    <w:rsid w:val="00642F2F"/>
    <w:rsid w:val="006430EE"/>
    <w:rsid w:val="00643216"/>
    <w:rsid w:val="006435DB"/>
    <w:rsid w:val="0064377B"/>
    <w:rsid w:val="00643BC6"/>
    <w:rsid w:val="00643CE4"/>
    <w:rsid w:val="00643ECF"/>
    <w:rsid w:val="00643ED2"/>
    <w:rsid w:val="0064429A"/>
    <w:rsid w:val="006442F9"/>
    <w:rsid w:val="00644763"/>
    <w:rsid w:val="0064476F"/>
    <w:rsid w:val="00644A52"/>
    <w:rsid w:val="00644AAB"/>
    <w:rsid w:val="00644DD0"/>
    <w:rsid w:val="00644E25"/>
    <w:rsid w:val="00644F37"/>
    <w:rsid w:val="00645072"/>
    <w:rsid w:val="0064528D"/>
    <w:rsid w:val="006453C4"/>
    <w:rsid w:val="006457AF"/>
    <w:rsid w:val="00645863"/>
    <w:rsid w:val="00645AFA"/>
    <w:rsid w:val="00645B8E"/>
    <w:rsid w:val="00645E16"/>
    <w:rsid w:val="00645EF4"/>
    <w:rsid w:val="00645F13"/>
    <w:rsid w:val="00645F1D"/>
    <w:rsid w:val="00646024"/>
    <w:rsid w:val="006462EF"/>
    <w:rsid w:val="00646393"/>
    <w:rsid w:val="006463A1"/>
    <w:rsid w:val="006463A6"/>
    <w:rsid w:val="00646419"/>
    <w:rsid w:val="006464CB"/>
    <w:rsid w:val="006466C7"/>
    <w:rsid w:val="00646795"/>
    <w:rsid w:val="00646969"/>
    <w:rsid w:val="00646BA7"/>
    <w:rsid w:val="00646BB1"/>
    <w:rsid w:val="00646BF8"/>
    <w:rsid w:val="00646F59"/>
    <w:rsid w:val="00647262"/>
    <w:rsid w:val="0064732F"/>
    <w:rsid w:val="00647376"/>
    <w:rsid w:val="0064765A"/>
    <w:rsid w:val="00647725"/>
    <w:rsid w:val="006477FE"/>
    <w:rsid w:val="00647842"/>
    <w:rsid w:val="00647854"/>
    <w:rsid w:val="00647BB7"/>
    <w:rsid w:val="00647C9B"/>
    <w:rsid w:val="00647CB9"/>
    <w:rsid w:val="00647D1B"/>
    <w:rsid w:val="00650585"/>
    <w:rsid w:val="0065061F"/>
    <w:rsid w:val="00650EE4"/>
    <w:rsid w:val="006510C5"/>
    <w:rsid w:val="00651105"/>
    <w:rsid w:val="006511F8"/>
    <w:rsid w:val="00651265"/>
    <w:rsid w:val="006514A0"/>
    <w:rsid w:val="006514FE"/>
    <w:rsid w:val="00651850"/>
    <w:rsid w:val="0065185E"/>
    <w:rsid w:val="0065187C"/>
    <w:rsid w:val="00651D71"/>
    <w:rsid w:val="00651E13"/>
    <w:rsid w:val="00651EAF"/>
    <w:rsid w:val="006521D6"/>
    <w:rsid w:val="00652BB9"/>
    <w:rsid w:val="00652C0C"/>
    <w:rsid w:val="00652EDA"/>
    <w:rsid w:val="00652FA3"/>
    <w:rsid w:val="00652FDD"/>
    <w:rsid w:val="00653330"/>
    <w:rsid w:val="006533D0"/>
    <w:rsid w:val="006534EB"/>
    <w:rsid w:val="0065355E"/>
    <w:rsid w:val="00653894"/>
    <w:rsid w:val="0065397F"/>
    <w:rsid w:val="00653C9A"/>
    <w:rsid w:val="00653DA9"/>
    <w:rsid w:val="00653E3F"/>
    <w:rsid w:val="00653E67"/>
    <w:rsid w:val="00653F9C"/>
    <w:rsid w:val="0065406B"/>
    <w:rsid w:val="00654175"/>
    <w:rsid w:val="0065448D"/>
    <w:rsid w:val="0065476E"/>
    <w:rsid w:val="00654885"/>
    <w:rsid w:val="0065574F"/>
    <w:rsid w:val="00655972"/>
    <w:rsid w:val="00655B56"/>
    <w:rsid w:val="00655BD6"/>
    <w:rsid w:val="00655F52"/>
    <w:rsid w:val="0065602E"/>
    <w:rsid w:val="0065609D"/>
    <w:rsid w:val="006560C6"/>
    <w:rsid w:val="006560D6"/>
    <w:rsid w:val="006562D2"/>
    <w:rsid w:val="0065640B"/>
    <w:rsid w:val="006567D6"/>
    <w:rsid w:val="00656945"/>
    <w:rsid w:val="00656A0D"/>
    <w:rsid w:val="00656BFF"/>
    <w:rsid w:val="00656DC2"/>
    <w:rsid w:val="00656ED9"/>
    <w:rsid w:val="00656F15"/>
    <w:rsid w:val="00656F92"/>
    <w:rsid w:val="00656FA8"/>
    <w:rsid w:val="0065715C"/>
    <w:rsid w:val="006574C4"/>
    <w:rsid w:val="006578CD"/>
    <w:rsid w:val="00657B6F"/>
    <w:rsid w:val="006603C9"/>
    <w:rsid w:val="0066070D"/>
    <w:rsid w:val="00660A7B"/>
    <w:rsid w:val="00660AAC"/>
    <w:rsid w:val="00660BE9"/>
    <w:rsid w:val="00660BF9"/>
    <w:rsid w:val="0066184C"/>
    <w:rsid w:val="00661970"/>
    <w:rsid w:val="00661CE9"/>
    <w:rsid w:val="00661D59"/>
    <w:rsid w:val="00662228"/>
    <w:rsid w:val="00662386"/>
    <w:rsid w:val="006624BC"/>
    <w:rsid w:val="0066256C"/>
    <w:rsid w:val="00662797"/>
    <w:rsid w:val="0066288A"/>
    <w:rsid w:val="00662A54"/>
    <w:rsid w:val="00662CD9"/>
    <w:rsid w:val="00662D48"/>
    <w:rsid w:val="0066304E"/>
    <w:rsid w:val="0066368B"/>
    <w:rsid w:val="006636FD"/>
    <w:rsid w:val="006637DC"/>
    <w:rsid w:val="00663C15"/>
    <w:rsid w:val="00663FA5"/>
    <w:rsid w:val="00664201"/>
    <w:rsid w:val="0066453B"/>
    <w:rsid w:val="00664812"/>
    <w:rsid w:val="006649CF"/>
    <w:rsid w:val="00664EE6"/>
    <w:rsid w:val="00664EF4"/>
    <w:rsid w:val="00664F8A"/>
    <w:rsid w:val="006653BD"/>
    <w:rsid w:val="00665403"/>
    <w:rsid w:val="00665565"/>
    <w:rsid w:val="0066563A"/>
    <w:rsid w:val="006656CA"/>
    <w:rsid w:val="006656D9"/>
    <w:rsid w:val="00665A25"/>
    <w:rsid w:val="00665E8F"/>
    <w:rsid w:val="00665FFC"/>
    <w:rsid w:val="0066610A"/>
    <w:rsid w:val="0066611C"/>
    <w:rsid w:val="0066636A"/>
    <w:rsid w:val="006663DF"/>
    <w:rsid w:val="00666ACB"/>
    <w:rsid w:val="00666AD8"/>
    <w:rsid w:val="00666CA8"/>
    <w:rsid w:val="00666D41"/>
    <w:rsid w:val="00666DBA"/>
    <w:rsid w:val="00666F9E"/>
    <w:rsid w:val="00667410"/>
    <w:rsid w:val="00667922"/>
    <w:rsid w:val="00667B21"/>
    <w:rsid w:val="00667FA4"/>
    <w:rsid w:val="00670254"/>
    <w:rsid w:val="00670AF4"/>
    <w:rsid w:val="00670BA6"/>
    <w:rsid w:val="00670CB6"/>
    <w:rsid w:val="00670F24"/>
    <w:rsid w:val="00670F8D"/>
    <w:rsid w:val="00671172"/>
    <w:rsid w:val="006711A6"/>
    <w:rsid w:val="006714CA"/>
    <w:rsid w:val="00671900"/>
    <w:rsid w:val="00671911"/>
    <w:rsid w:val="006724EB"/>
    <w:rsid w:val="0067268D"/>
    <w:rsid w:val="006730F5"/>
    <w:rsid w:val="006732FC"/>
    <w:rsid w:val="006733D0"/>
    <w:rsid w:val="00673412"/>
    <w:rsid w:val="006735E6"/>
    <w:rsid w:val="00673661"/>
    <w:rsid w:val="006736BF"/>
    <w:rsid w:val="00673779"/>
    <w:rsid w:val="00673958"/>
    <w:rsid w:val="00673B4D"/>
    <w:rsid w:val="00673D49"/>
    <w:rsid w:val="00673FFE"/>
    <w:rsid w:val="006740B3"/>
    <w:rsid w:val="0067420C"/>
    <w:rsid w:val="006742E0"/>
    <w:rsid w:val="006745FC"/>
    <w:rsid w:val="00674757"/>
    <w:rsid w:val="00674B4A"/>
    <w:rsid w:val="00674BDF"/>
    <w:rsid w:val="00674C8C"/>
    <w:rsid w:val="00674D9E"/>
    <w:rsid w:val="00675238"/>
    <w:rsid w:val="006756B2"/>
    <w:rsid w:val="00675906"/>
    <w:rsid w:val="006759CF"/>
    <w:rsid w:val="00675D6E"/>
    <w:rsid w:val="00675E35"/>
    <w:rsid w:val="0067605F"/>
    <w:rsid w:val="00676188"/>
    <w:rsid w:val="00676250"/>
    <w:rsid w:val="00676434"/>
    <w:rsid w:val="00676605"/>
    <w:rsid w:val="00676640"/>
    <w:rsid w:val="006766F0"/>
    <w:rsid w:val="00676704"/>
    <w:rsid w:val="00676749"/>
    <w:rsid w:val="006768C9"/>
    <w:rsid w:val="00676B48"/>
    <w:rsid w:val="00676BC9"/>
    <w:rsid w:val="00676CD0"/>
    <w:rsid w:val="00676D1A"/>
    <w:rsid w:val="006776C9"/>
    <w:rsid w:val="00677774"/>
    <w:rsid w:val="00677A88"/>
    <w:rsid w:val="00677CF6"/>
    <w:rsid w:val="006805B2"/>
    <w:rsid w:val="0068069A"/>
    <w:rsid w:val="00680828"/>
    <w:rsid w:val="00681295"/>
    <w:rsid w:val="006812B6"/>
    <w:rsid w:val="006812BE"/>
    <w:rsid w:val="00681519"/>
    <w:rsid w:val="00681744"/>
    <w:rsid w:val="00681A97"/>
    <w:rsid w:val="00681AB6"/>
    <w:rsid w:val="00681B0E"/>
    <w:rsid w:val="00681C91"/>
    <w:rsid w:val="00681DC2"/>
    <w:rsid w:val="00681E77"/>
    <w:rsid w:val="006820A9"/>
    <w:rsid w:val="00682646"/>
    <w:rsid w:val="0068265C"/>
    <w:rsid w:val="00682A49"/>
    <w:rsid w:val="00682F68"/>
    <w:rsid w:val="0068337D"/>
    <w:rsid w:val="00683722"/>
    <w:rsid w:val="00683752"/>
    <w:rsid w:val="006837BF"/>
    <w:rsid w:val="006839E7"/>
    <w:rsid w:val="00683BA1"/>
    <w:rsid w:val="00683FC4"/>
    <w:rsid w:val="00684387"/>
    <w:rsid w:val="00684449"/>
    <w:rsid w:val="00684805"/>
    <w:rsid w:val="006849C6"/>
    <w:rsid w:val="00684B75"/>
    <w:rsid w:val="00684B86"/>
    <w:rsid w:val="00684D88"/>
    <w:rsid w:val="00684DA5"/>
    <w:rsid w:val="006850FD"/>
    <w:rsid w:val="00685137"/>
    <w:rsid w:val="00685150"/>
    <w:rsid w:val="006851DD"/>
    <w:rsid w:val="0068572E"/>
    <w:rsid w:val="006857D7"/>
    <w:rsid w:val="006857FD"/>
    <w:rsid w:val="00685A4D"/>
    <w:rsid w:val="00685C89"/>
    <w:rsid w:val="00685D0D"/>
    <w:rsid w:val="00685F65"/>
    <w:rsid w:val="00686058"/>
    <w:rsid w:val="0068609D"/>
    <w:rsid w:val="00686319"/>
    <w:rsid w:val="006866F1"/>
    <w:rsid w:val="006866F5"/>
    <w:rsid w:val="00686A48"/>
    <w:rsid w:val="00686B57"/>
    <w:rsid w:val="006873BA"/>
    <w:rsid w:val="00687486"/>
    <w:rsid w:val="006874E8"/>
    <w:rsid w:val="006878F6"/>
    <w:rsid w:val="0068792C"/>
    <w:rsid w:val="0068796C"/>
    <w:rsid w:val="00687DFB"/>
    <w:rsid w:val="00690108"/>
    <w:rsid w:val="0069041E"/>
    <w:rsid w:val="006905C3"/>
    <w:rsid w:val="0069060B"/>
    <w:rsid w:val="00690972"/>
    <w:rsid w:val="00690DAF"/>
    <w:rsid w:val="00690E55"/>
    <w:rsid w:val="00690F58"/>
    <w:rsid w:val="00690FDC"/>
    <w:rsid w:val="006911B4"/>
    <w:rsid w:val="00691282"/>
    <w:rsid w:val="0069145B"/>
    <w:rsid w:val="00691521"/>
    <w:rsid w:val="006915F4"/>
    <w:rsid w:val="0069177E"/>
    <w:rsid w:val="00691968"/>
    <w:rsid w:val="006919DA"/>
    <w:rsid w:val="00691D47"/>
    <w:rsid w:val="00692057"/>
    <w:rsid w:val="0069222A"/>
    <w:rsid w:val="0069235F"/>
    <w:rsid w:val="00692A15"/>
    <w:rsid w:val="00692DCF"/>
    <w:rsid w:val="00692F2E"/>
    <w:rsid w:val="00692FFF"/>
    <w:rsid w:val="00693189"/>
    <w:rsid w:val="0069349B"/>
    <w:rsid w:val="006935BB"/>
    <w:rsid w:val="006936DF"/>
    <w:rsid w:val="00693A93"/>
    <w:rsid w:val="00693D8A"/>
    <w:rsid w:val="00694023"/>
    <w:rsid w:val="00694350"/>
    <w:rsid w:val="00694463"/>
    <w:rsid w:val="006948FB"/>
    <w:rsid w:val="00694B05"/>
    <w:rsid w:val="00694CAA"/>
    <w:rsid w:val="00694EBC"/>
    <w:rsid w:val="00694F35"/>
    <w:rsid w:val="00694FD8"/>
    <w:rsid w:val="00695B54"/>
    <w:rsid w:val="00695C76"/>
    <w:rsid w:val="00695CD6"/>
    <w:rsid w:val="00695FFE"/>
    <w:rsid w:val="00696228"/>
    <w:rsid w:val="00696265"/>
    <w:rsid w:val="006965E8"/>
    <w:rsid w:val="00696CC2"/>
    <w:rsid w:val="00696EE7"/>
    <w:rsid w:val="006972A0"/>
    <w:rsid w:val="00697411"/>
    <w:rsid w:val="00697816"/>
    <w:rsid w:val="00697891"/>
    <w:rsid w:val="0069791D"/>
    <w:rsid w:val="00697BA9"/>
    <w:rsid w:val="00697C89"/>
    <w:rsid w:val="00697D79"/>
    <w:rsid w:val="00697E7B"/>
    <w:rsid w:val="006A0355"/>
    <w:rsid w:val="006A06E2"/>
    <w:rsid w:val="006A0730"/>
    <w:rsid w:val="006A084B"/>
    <w:rsid w:val="006A09A9"/>
    <w:rsid w:val="006A0AD2"/>
    <w:rsid w:val="006A0F4D"/>
    <w:rsid w:val="006A1809"/>
    <w:rsid w:val="006A183A"/>
    <w:rsid w:val="006A19DC"/>
    <w:rsid w:val="006A1A7D"/>
    <w:rsid w:val="006A1B83"/>
    <w:rsid w:val="006A21D8"/>
    <w:rsid w:val="006A2320"/>
    <w:rsid w:val="006A254C"/>
    <w:rsid w:val="006A263C"/>
    <w:rsid w:val="006A26F8"/>
    <w:rsid w:val="006A2817"/>
    <w:rsid w:val="006A2980"/>
    <w:rsid w:val="006A29E5"/>
    <w:rsid w:val="006A2A1C"/>
    <w:rsid w:val="006A2CE6"/>
    <w:rsid w:val="006A2FC9"/>
    <w:rsid w:val="006A307F"/>
    <w:rsid w:val="006A352F"/>
    <w:rsid w:val="006A3616"/>
    <w:rsid w:val="006A368E"/>
    <w:rsid w:val="006A3988"/>
    <w:rsid w:val="006A45AE"/>
    <w:rsid w:val="006A4888"/>
    <w:rsid w:val="006A4ABF"/>
    <w:rsid w:val="006A4BCF"/>
    <w:rsid w:val="006A503E"/>
    <w:rsid w:val="006A5368"/>
    <w:rsid w:val="006A581F"/>
    <w:rsid w:val="006A5B29"/>
    <w:rsid w:val="006A5B2C"/>
    <w:rsid w:val="006A5D80"/>
    <w:rsid w:val="006A5F1C"/>
    <w:rsid w:val="006A5FB5"/>
    <w:rsid w:val="006A5FEC"/>
    <w:rsid w:val="006A6299"/>
    <w:rsid w:val="006A6399"/>
    <w:rsid w:val="006A63C1"/>
    <w:rsid w:val="006A642E"/>
    <w:rsid w:val="006A653A"/>
    <w:rsid w:val="006A6599"/>
    <w:rsid w:val="006A671A"/>
    <w:rsid w:val="006A6938"/>
    <w:rsid w:val="006A6A47"/>
    <w:rsid w:val="006A6EAD"/>
    <w:rsid w:val="006A74F6"/>
    <w:rsid w:val="006A7909"/>
    <w:rsid w:val="006A7C5B"/>
    <w:rsid w:val="006A7E6B"/>
    <w:rsid w:val="006A7E8B"/>
    <w:rsid w:val="006B0514"/>
    <w:rsid w:val="006B057B"/>
    <w:rsid w:val="006B0645"/>
    <w:rsid w:val="006B073B"/>
    <w:rsid w:val="006B07B8"/>
    <w:rsid w:val="006B08C8"/>
    <w:rsid w:val="006B0B3B"/>
    <w:rsid w:val="006B0C0D"/>
    <w:rsid w:val="006B0F11"/>
    <w:rsid w:val="006B0F18"/>
    <w:rsid w:val="006B10EE"/>
    <w:rsid w:val="006B114E"/>
    <w:rsid w:val="006B1286"/>
    <w:rsid w:val="006B12CF"/>
    <w:rsid w:val="006B1552"/>
    <w:rsid w:val="006B15CF"/>
    <w:rsid w:val="006B15E4"/>
    <w:rsid w:val="006B16FF"/>
    <w:rsid w:val="006B1798"/>
    <w:rsid w:val="006B1826"/>
    <w:rsid w:val="006B1A5C"/>
    <w:rsid w:val="006B1C3C"/>
    <w:rsid w:val="006B1C93"/>
    <w:rsid w:val="006B1EA1"/>
    <w:rsid w:val="006B208A"/>
    <w:rsid w:val="006B21F1"/>
    <w:rsid w:val="006B2446"/>
    <w:rsid w:val="006B2550"/>
    <w:rsid w:val="006B2610"/>
    <w:rsid w:val="006B2731"/>
    <w:rsid w:val="006B27D1"/>
    <w:rsid w:val="006B2C2F"/>
    <w:rsid w:val="006B2E59"/>
    <w:rsid w:val="006B2FE7"/>
    <w:rsid w:val="006B303F"/>
    <w:rsid w:val="006B31A2"/>
    <w:rsid w:val="006B3266"/>
    <w:rsid w:val="006B361A"/>
    <w:rsid w:val="006B3B7F"/>
    <w:rsid w:val="006B3C0F"/>
    <w:rsid w:val="006B3DD0"/>
    <w:rsid w:val="006B3DD8"/>
    <w:rsid w:val="006B3ECF"/>
    <w:rsid w:val="006B401E"/>
    <w:rsid w:val="006B4065"/>
    <w:rsid w:val="006B424F"/>
    <w:rsid w:val="006B4499"/>
    <w:rsid w:val="006B44A3"/>
    <w:rsid w:val="006B468B"/>
    <w:rsid w:val="006B46F9"/>
    <w:rsid w:val="006B4A53"/>
    <w:rsid w:val="006B4A72"/>
    <w:rsid w:val="006B4AE4"/>
    <w:rsid w:val="006B4CDA"/>
    <w:rsid w:val="006B5092"/>
    <w:rsid w:val="006B55C6"/>
    <w:rsid w:val="006B5659"/>
    <w:rsid w:val="006B56A3"/>
    <w:rsid w:val="006B5885"/>
    <w:rsid w:val="006B588B"/>
    <w:rsid w:val="006B5B41"/>
    <w:rsid w:val="006B5B60"/>
    <w:rsid w:val="006B5C74"/>
    <w:rsid w:val="006B5D9A"/>
    <w:rsid w:val="006B5DEC"/>
    <w:rsid w:val="006B5E04"/>
    <w:rsid w:val="006B5FCF"/>
    <w:rsid w:val="006B639D"/>
    <w:rsid w:val="006B67BA"/>
    <w:rsid w:val="006B684B"/>
    <w:rsid w:val="006B6953"/>
    <w:rsid w:val="006B6982"/>
    <w:rsid w:val="006B6B39"/>
    <w:rsid w:val="006B6D35"/>
    <w:rsid w:val="006B6DD4"/>
    <w:rsid w:val="006B6E7D"/>
    <w:rsid w:val="006B70FC"/>
    <w:rsid w:val="006B74A5"/>
    <w:rsid w:val="006B7759"/>
    <w:rsid w:val="006B7934"/>
    <w:rsid w:val="006B7FD1"/>
    <w:rsid w:val="006C00C6"/>
    <w:rsid w:val="006C015F"/>
    <w:rsid w:val="006C02F0"/>
    <w:rsid w:val="006C03BC"/>
    <w:rsid w:val="006C0674"/>
    <w:rsid w:val="006C0715"/>
    <w:rsid w:val="006C077D"/>
    <w:rsid w:val="006C07C0"/>
    <w:rsid w:val="006C0850"/>
    <w:rsid w:val="006C0A6B"/>
    <w:rsid w:val="006C0B73"/>
    <w:rsid w:val="006C0FCC"/>
    <w:rsid w:val="006C0FCE"/>
    <w:rsid w:val="006C129C"/>
    <w:rsid w:val="006C1448"/>
    <w:rsid w:val="006C14F7"/>
    <w:rsid w:val="006C1EB8"/>
    <w:rsid w:val="006C20EE"/>
    <w:rsid w:val="006C21A8"/>
    <w:rsid w:val="006C21D7"/>
    <w:rsid w:val="006C2484"/>
    <w:rsid w:val="006C250D"/>
    <w:rsid w:val="006C2616"/>
    <w:rsid w:val="006C273D"/>
    <w:rsid w:val="006C2A97"/>
    <w:rsid w:val="006C2D53"/>
    <w:rsid w:val="006C2DA5"/>
    <w:rsid w:val="006C30D2"/>
    <w:rsid w:val="006C364E"/>
    <w:rsid w:val="006C37B0"/>
    <w:rsid w:val="006C3B64"/>
    <w:rsid w:val="006C3F19"/>
    <w:rsid w:val="006C3F8B"/>
    <w:rsid w:val="006C40A7"/>
    <w:rsid w:val="006C4134"/>
    <w:rsid w:val="006C44C5"/>
    <w:rsid w:val="006C4790"/>
    <w:rsid w:val="006C4828"/>
    <w:rsid w:val="006C49CC"/>
    <w:rsid w:val="006C4A76"/>
    <w:rsid w:val="006C4FC0"/>
    <w:rsid w:val="006C5224"/>
    <w:rsid w:val="006C5842"/>
    <w:rsid w:val="006C5978"/>
    <w:rsid w:val="006C5A4A"/>
    <w:rsid w:val="006C5BD9"/>
    <w:rsid w:val="006C5FFA"/>
    <w:rsid w:val="006C601D"/>
    <w:rsid w:val="006C603B"/>
    <w:rsid w:val="006C6040"/>
    <w:rsid w:val="006C628B"/>
    <w:rsid w:val="006C62B8"/>
    <w:rsid w:val="006C6468"/>
    <w:rsid w:val="006C64E9"/>
    <w:rsid w:val="006C68E9"/>
    <w:rsid w:val="006C6B6C"/>
    <w:rsid w:val="006C6CC3"/>
    <w:rsid w:val="006C6D52"/>
    <w:rsid w:val="006C6F57"/>
    <w:rsid w:val="006C700F"/>
    <w:rsid w:val="006C7087"/>
    <w:rsid w:val="006C719D"/>
    <w:rsid w:val="006C78D1"/>
    <w:rsid w:val="006C79E3"/>
    <w:rsid w:val="006D00A5"/>
    <w:rsid w:val="006D0679"/>
    <w:rsid w:val="006D0812"/>
    <w:rsid w:val="006D0BF4"/>
    <w:rsid w:val="006D0C4D"/>
    <w:rsid w:val="006D0DB3"/>
    <w:rsid w:val="006D0EC5"/>
    <w:rsid w:val="006D0FDB"/>
    <w:rsid w:val="006D120C"/>
    <w:rsid w:val="006D137D"/>
    <w:rsid w:val="006D1681"/>
    <w:rsid w:val="006D1925"/>
    <w:rsid w:val="006D197F"/>
    <w:rsid w:val="006D1DB6"/>
    <w:rsid w:val="006D21D9"/>
    <w:rsid w:val="006D21F6"/>
    <w:rsid w:val="006D22A1"/>
    <w:rsid w:val="006D22F7"/>
    <w:rsid w:val="006D23F0"/>
    <w:rsid w:val="006D274C"/>
    <w:rsid w:val="006D285A"/>
    <w:rsid w:val="006D29F2"/>
    <w:rsid w:val="006D2D7B"/>
    <w:rsid w:val="006D2F10"/>
    <w:rsid w:val="006D300E"/>
    <w:rsid w:val="006D3249"/>
    <w:rsid w:val="006D3417"/>
    <w:rsid w:val="006D381F"/>
    <w:rsid w:val="006D3845"/>
    <w:rsid w:val="006D3DBA"/>
    <w:rsid w:val="006D3E3B"/>
    <w:rsid w:val="006D4426"/>
    <w:rsid w:val="006D44E1"/>
    <w:rsid w:val="006D4753"/>
    <w:rsid w:val="006D47B2"/>
    <w:rsid w:val="006D49EF"/>
    <w:rsid w:val="006D4A2A"/>
    <w:rsid w:val="006D4ECF"/>
    <w:rsid w:val="006D517D"/>
    <w:rsid w:val="006D523E"/>
    <w:rsid w:val="006D5582"/>
    <w:rsid w:val="006D569C"/>
    <w:rsid w:val="006D58EF"/>
    <w:rsid w:val="006D59C8"/>
    <w:rsid w:val="006D59DF"/>
    <w:rsid w:val="006D59EF"/>
    <w:rsid w:val="006D5E45"/>
    <w:rsid w:val="006D610B"/>
    <w:rsid w:val="006D618D"/>
    <w:rsid w:val="006D6285"/>
    <w:rsid w:val="006D63BA"/>
    <w:rsid w:val="006D6506"/>
    <w:rsid w:val="006D6565"/>
    <w:rsid w:val="006D65E6"/>
    <w:rsid w:val="006D6679"/>
    <w:rsid w:val="006D69AE"/>
    <w:rsid w:val="006D6DA4"/>
    <w:rsid w:val="006D6FFF"/>
    <w:rsid w:val="006D72A2"/>
    <w:rsid w:val="006D74A0"/>
    <w:rsid w:val="006D77E3"/>
    <w:rsid w:val="006D7846"/>
    <w:rsid w:val="006D7A29"/>
    <w:rsid w:val="006D7A83"/>
    <w:rsid w:val="006E029D"/>
    <w:rsid w:val="006E05E4"/>
    <w:rsid w:val="006E0671"/>
    <w:rsid w:val="006E08EF"/>
    <w:rsid w:val="006E09CB"/>
    <w:rsid w:val="006E0C8F"/>
    <w:rsid w:val="006E0EA9"/>
    <w:rsid w:val="006E0FBA"/>
    <w:rsid w:val="006E12C2"/>
    <w:rsid w:val="006E14DB"/>
    <w:rsid w:val="006E1E13"/>
    <w:rsid w:val="006E2300"/>
    <w:rsid w:val="006E252B"/>
    <w:rsid w:val="006E2817"/>
    <w:rsid w:val="006E2E65"/>
    <w:rsid w:val="006E3026"/>
    <w:rsid w:val="006E3060"/>
    <w:rsid w:val="006E31B9"/>
    <w:rsid w:val="006E32A7"/>
    <w:rsid w:val="006E32F2"/>
    <w:rsid w:val="006E33F1"/>
    <w:rsid w:val="006E3437"/>
    <w:rsid w:val="006E3855"/>
    <w:rsid w:val="006E399F"/>
    <w:rsid w:val="006E3C94"/>
    <w:rsid w:val="006E3F68"/>
    <w:rsid w:val="006E4191"/>
    <w:rsid w:val="006E4316"/>
    <w:rsid w:val="006E4326"/>
    <w:rsid w:val="006E454D"/>
    <w:rsid w:val="006E4957"/>
    <w:rsid w:val="006E4D3A"/>
    <w:rsid w:val="006E50EF"/>
    <w:rsid w:val="006E51E8"/>
    <w:rsid w:val="006E532A"/>
    <w:rsid w:val="006E53F0"/>
    <w:rsid w:val="006E5B32"/>
    <w:rsid w:val="006E5CDD"/>
    <w:rsid w:val="006E5F1B"/>
    <w:rsid w:val="006E6075"/>
    <w:rsid w:val="006E6174"/>
    <w:rsid w:val="006E6196"/>
    <w:rsid w:val="006E61D2"/>
    <w:rsid w:val="006E6A88"/>
    <w:rsid w:val="006E6DB0"/>
    <w:rsid w:val="006E6F95"/>
    <w:rsid w:val="006E7238"/>
    <w:rsid w:val="006E76DB"/>
    <w:rsid w:val="006E78C9"/>
    <w:rsid w:val="006E7AE2"/>
    <w:rsid w:val="006E7B42"/>
    <w:rsid w:val="006F03CA"/>
    <w:rsid w:val="006F0723"/>
    <w:rsid w:val="006F0840"/>
    <w:rsid w:val="006F0AF8"/>
    <w:rsid w:val="006F0DE2"/>
    <w:rsid w:val="006F0F24"/>
    <w:rsid w:val="006F1264"/>
    <w:rsid w:val="006F1542"/>
    <w:rsid w:val="006F1D27"/>
    <w:rsid w:val="006F1E35"/>
    <w:rsid w:val="006F1EC1"/>
    <w:rsid w:val="006F1F62"/>
    <w:rsid w:val="006F20D2"/>
    <w:rsid w:val="006F2163"/>
    <w:rsid w:val="006F26CC"/>
    <w:rsid w:val="006F289F"/>
    <w:rsid w:val="006F2A0E"/>
    <w:rsid w:val="006F2D69"/>
    <w:rsid w:val="006F36D7"/>
    <w:rsid w:val="006F37F2"/>
    <w:rsid w:val="006F39FD"/>
    <w:rsid w:val="006F3A5E"/>
    <w:rsid w:val="006F3E69"/>
    <w:rsid w:val="006F4379"/>
    <w:rsid w:val="006F4686"/>
    <w:rsid w:val="006F4688"/>
    <w:rsid w:val="006F4700"/>
    <w:rsid w:val="006F4AED"/>
    <w:rsid w:val="006F4D44"/>
    <w:rsid w:val="006F4F2D"/>
    <w:rsid w:val="006F56D6"/>
    <w:rsid w:val="006F576E"/>
    <w:rsid w:val="006F593E"/>
    <w:rsid w:val="006F59B1"/>
    <w:rsid w:val="006F59C4"/>
    <w:rsid w:val="006F59FE"/>
    <w:rsid w:val="006F5CE0"/>
    <w:rsid w:val="006F5D0A"/>
    <w:rsid w:val="006F61E9"/>
    <w:rsid w:val="006F61FF"/>
    <w:rsid w:val="006F65BD"/>
    <w:rsid w:val="006F694A"/>
    <w:rsid w:val="006F6B64"/>
    <w:rsid w:val="006F6D1F"/>
    <w:rsid w:val="006F6E6D"/>
    <w:rsid w:val="006F7155"/>
    <w:rsid w:val="006F7729"/>
    <w:rsid w:val="006F796C"/>
    <w:rsid w:val="006F79E2"/>
    <w:rsid w:val="006F7A26"/>
    <w:rsid w:val="006F7D1D"/>
    <w:rsid w:val="006F7D74"/>
    <w:rsid w:val="006F7F0A"/>
    <w:rsid w:val="007000FA"/>
    <w:rsid w:val="00700344"/>
    <w:rsid w:val="00700559"/>
    <w:rsid w:val="007005D6"/>
    <w:rsid w:val="00700C6F"/>
    <w:rsid w:val="00700D52"/>
    <w:rsid w:val="00700F1A"/>
    <w:rsid w:val="00701115"/>
    <w:rsid w:val="0070117B"/>
    <w:rsid w:val="007012AB"/>
    <w:rsid w:val="007012E5"/>
    <w:rsid w:val="007013F2"/>
    <w:rsid w:val="00701505"/>
    <w:rsid w:val="007016C8"/>
    <w:rsid w:val="00701C4A"/>
    <w:rsid w:val="00701D2E"/>
    <w:rsid w:val="007022EC"/>
    <w:rsid w:val="007025D5"/>
    <w:rsid w:val="007026B2"/>
    <w:rsid w:val="0070283A"/>
    <w:rsid w:val="00702CA6"/>
    <w:rsid w:val="00703133"/>
    <w:rsid w:val="0070331C"/>
    <w:rsid w:val="007033EA"/>
    <w:rsid w:val="0070340A"/>
    <w:rsid w:val="00703584"/>
    <w:rsid w:val="00703D20"/>
    <w:rsid w:val="00703D2E"/>
    <w:rsid w:val="0070422F"/>
    <w:rsid w:val="00704305"/>
    <w:rsid w:val="007043F0"/>
    <w:rsid w:val="0070442C"/>
    <w:rsid w:val="00704607"/>
    <w:rsid w:val="00704881"/>
    <w:rsid w:val="0070499B"/>
    <w:rsid w:val="00704A17"/>
    <w:rsid w:val="00704A68"/>
    <w:rsid w:val="00704C27"/>
    <w:rsid w:val="00704DFD"/>
    <w:rsid w:val="00704E09"/>
    <w:rsid w:val="00704E70"/>
    <w:rsid w:val="0070552F"/>
    <w:rsid w:val="007056AF"/>
    <w:rsid w:val="007057DF"/>
    <w:rsid w:val="00705E9F"/>
    <w:rsid w:val="007061AF"/>
    <w:rsid w:val="007064E5"/>
    <w:rsid w:val="00706773"/>
    <w:rsid w:val="0070691F"/>
    <w:rsid w:val="00706D65"/>
    <w:rsid w:val="00706E42"/>
    <w:rsid w:val="00707218"/>
    <w:rsid w:val="0070737D"/>
    <w:rsid w:val="00707549"/>
    <w:rsid w:val="00707603"/>
    <w:rsid w:val="0070784F"/>
    <w:rsid w:val="00707FB3"/>
    <w:rsid w:val="00707FFB"/>
    <w:rsid w:val="007102C7"/>
    <w:rsid w:val="007103F7"/>
    <w:rsid w:val="00710450"/>
    <w:rsid w:val="00710498"/>
    <w:rsid w:val="0071086C"/>
    <w:rsid w:val="007108CF"/>
    <w:rsid w:val="00710A1A"/>
    <w:rsid w:val="00710BD6"/>
    <w:rsid w:val="00710C32"/>
    <w:rsid w:val="00710D8C"/>
    <w:rsid w:val="00710E26"/>
    <w:rsid w:val="00710EA2"/>
    <w:rsid w:val="00711076"/>
    <w:rsid w:val="007111D4"/>
    <w:rsid w:val="007112B9"/>
    <w:rsid w:val="007112E6"/>
    <w:rsid w:val="00711492"/>
    <w:rsid w:val="007115D5"/>
    <w:rsid w:val="00711626"/>
    <w:rsid w:val="00711C29"/>
    <w:rsid w:val="00711CBB"/>
    <w:rsid w:val="00711CD8"/>
    <w:rsid w:val="00712033"/>
    <w:rsid w:val="00712180"/>
    <w:rsid w:val="00712572"/>
    <w:rsid w:val="00712608"/>
    <w:rsid w:val="00712676"/>
    <w:rsid w:val="0071290F"/>
    <w:rsid w:val="00712DC9"/>
    <w:rsid w:val="00712E1C"/>
    <w:rsid w:val="0071304E"/>
    <w:rsid w:val="0071321F"/>
    <w:rsid w:val="0071335D"/>
    <w:rsid w:val="007133CF"/>
    <w:rsid w:val="007135B8"/>
    <w:rsid w:val="00713723"/>
    <w:rsid w:val="00713A45"/>
    <w:rsid w:val="00713D5F"/>
    <w:rsid w:val="00713E64"/>
    <w:rsid w:val="0071421E"/>
    <w:rsid w:val="007143F7"/>
    <w:rsid w:val="007144D9"/>
    <w:rsid w:val="0071459B"/>
    <w:rsid w:val="00714717"/>
    <w:rsid w:val="0071499B"/>
    <w:rsid w:val="00714A16"/>
    <w:rsid w:val="00714BE3"/>
    <w:rsid w:val="00714D3B"/>
    <w:rsid w:val="00715235"/>
    <w:rsid w:val="007152A2"/>
    <w:rsid w:val="00715369"/>
    <w:rsid w:val="00715371"/>
    <w:rsid w:val="007153B4"/>
    <w:rsid w:val="007156AE"/>
    <w:rsid w:val="00715B77"/>
    <w:rsid w:val="00715BBB"/>
    <w:rsid w:val="00715C19"/>
    <w:rsid w:val="00716090"/>
    <w:rsid w:val="0071624F"/>
    <w:rsid w:val="0071633A"/>
    <w:rsid w:val="00716559"/>
    <w:rsid w:val="007168E1"/>
    <w:rsid w:val="00716934"/>
    <w:rsid w:val="00716A8F"/>
    <w:rsid w:val="00716AF0"/>
    <w:rsid w:val="00717070"/>
    <w:rsid w:val="00717259"/>
    <w:rsid w:val="0071753D"/>
    <w:rsid w:val="00717596"/>
    <w:rsid w:val="00717917"/>
    <w:rsid w:val="00717920"/>
    <w:rsid w:val="00717D88"/>
    <w:rsid w:val="00717DB6"/>
    <w:rsid w:val="0072033C"/>
    <w:rsid w:val="0072070B"/>
    <w:rsid w:val="007208C1"/>
    <w:rsid w:val="0072098F"/>
    <w:rsid w:val="00720DB1"/>
    <w:rsid w:val="00720DB5"/>
    <w:rsid w:val="00720EFF"/>
    <w:rsid w:val="00720F19"/>
    <w:rsid w:val="00721BBA"/>
    <w:rsid w:val="00721CB0"/>
    <w:rsid w:val="0072222C"/>
    <w:rsid w:val="0072251C"/>
    <w:rsid w:val="0072256D"/>
    <w:rsid w:val="00722591"/>
    <w:rsid w:val="0072264D"/>
    <w:rsid w:val="007229CB"/>
    <w:rsid w:val="007229FC"/>
    <w:rsid w:val="00722D65"/>
    <w:rsid w:val="00722D8F"/>
    <w:rsid w:val="00723BFF"/>
    <w:rsid w:val="00723C31"/>
    <w:rsid w:val="00723D42"/>
    <w:rsid w:val="007241D2"/>
    <w:rsid w:val="00724502"/>
    <w:rsid w:val="007245AB"/>
    <w:rsid w:val="00724931"/>
    <w:rsid w:val="00724ABD"/>
    <w:rsid w:val="0072512F"/>
    <w:rsid w:val="00725132"/>
    <w:rsid w:val="00725312"/>
    <w:rsid w:val="00725983"/>
    <w:rsid w:val="00725A8C"/>
    <w:rsid w:val="00725B7A"/>
    <w:rsid w:val="00725C92"/>
    <w:rsid w:val="00725F40"/>
    <w:rsid w:val="0072636C"/>
    <w:rsid w:val="007264F9"/>
    <w:rsid w:val="007267C5"/>
    <w:rsid w:val="0072689B"/>
    <w:rsid w:val="00726A26"/>
    <w:rsid w:val="00726A45"/>
    <w:rsid w:val="00726B3A"/>
    <w:rsid w:val="00726CE7"/>
    <w:rsid w:val="00726D05"/>
    <w:rsid w:val="00726E4C"/>
    <w:rsid w:val="00726E6C"/>
    <w:rsid w:val="00726F8B"/>
    <w:rsid w:val="00727152"/>
    <w:rsid w:val="007273F1"/>
    <w:rsid w:val="007274C3"/>
    <w:rsid w:val="007275C9"/>
    <w:rsid w:val="0072775C"/>
    <w:rsid w:val="00727904"/>
    <w:rsid w:val="007279D0"/>
    <w:rsid w:val="00727A85"/>
    <w:rsid w:val="00727C69"/>
    <w:rsid w:val="00727CEE"/>
    <w:rsid w:val="00727EE2"/>
    <w:rsid w:val="00727F43"/>
    <w:rsid w:val="00727FD3"/>
    <w:rsid w:val="007302EB"/>
    <w:rsid w:val="0073034E"/>
    <w:rsid w:val="00730415"/>
    <w:rsid w:val="007307D5"/>
    <w:rsid w:val="00730EE2"/>
    <w:rsid w:val="00730FF5"/>
    <w:rsid w:val="00731073"/>
    <w:rsid w:val="0073120C"/>
    <w:rsid w:val="00731378"/>
    <w:rsid w:val="00731388"/>
    <w:rsid w:val="007313F9"/>
    <w:rsid w:val="007319FE"/>
    <w:rsid w:val="00731CD4"/>
    <w:rsid w:val="00732140"/>
    <w:rsid w:val="0073251D"/>
    <w:rsid w:val="007325D0"/>
    <w:rsid w:val="00732644"/>
    <w:rsid w:val="007328E9"/>
    <w:rsid w:val="00732ACC"/>
    <w:rsid w:val="00732B8D"/>
    <w:rsid w:val="00732F49"/>
    <w:rsid w:val="007332C9"/>
    <w:rsid w:val="007332DC"/>
    <w:rsid w:val="007333EA"/>
    <w:rsid w:val="00733432"/>
    <w:rsid w:val="00733594"/>
    <w:rsid w:val="007337D5"/>
    <w:rsid w:val="007338CC"/>
    <w:rsid w:val="00733D5C"/>
    <w:rsid w:val="00733DD6"/>
    <w:rsid w:val="00733FD9"/>
    <w:rsid w:val="007340DF"/>
    <w:rsid w:val="00734103"/>
    <w:rsid w:val="0073447A"/>
    <w:rsid w:val="00734649"/>
    <w:rsid w:val="00734876"/>
    <w:rsid w:val="00734969"/>
    <w:rsid w:val="00734D29"/>
    <w:rsid w:val="00734EBE"/>
    <w:rsid w:val="007352EA"/>
    <w:rsid w:val="007353B7"/>
    <w:rsid w:val="007354F7"/>
    <w:rsid w:val="00735690"/>
    <w:rsid w:val="00735896"/>
    <w:rsid w:val="00735DA7"/>
    <w:rsid w:val="00735E4B"/>
    <w:rsid w:val="0073618E"/>
    <w:rsid w:val="0073664A"/>
    <w:rsid w:val="00736FFC"/>
    <w:rsid w:val="0073722D"/>
    <w:rsid w:val="007373E7"/>
    <w:rsid w:val="00737676"/>
    <w:rsid w:val="007376E0"/>
    <w:rsid w:val="00737C1F"/>
    <w:rsid w:val="00737C4A"/>
    <w:rsid w:val="0074021A"/>
    <w:rsid w:val="0074026C"/>
    <w:rsid w:val="00740856"/>
    <w:rsid w:val="0074099B"/>
    <w:rsid w:val="007409E2"/>
    <w:rsid w:val="00740AEE"/>
    <w:rsid w:val="00740CB2"/>
    <w:rsid w:val="00740D30"/>
    <w:rsid w:val="007410BD"/>
    <w:rsid w:val="00741203"/>
    <w:rsid w:val="0074149B"/>
    <w:rsid w:val="00741571"/>
    <w:rsid w:val="0074157A"/>
    <w:rsid w:val="00741682"/>
    <w:rsid w:val="0074191C"/>
    <w:rsid w:val="00741FED"/>
    <w:rsid w:val="00742277"/>
    <w:rsid w:val="007422FC"/>
    <w:rsid w:val="00742831"/>
    <w:rsid w:val="00742B47"/>
    <w:rsid w:val="00742BB4"/>
    <w:rsid w:val="00742CE9"/>
    <w:rsid w:val="00742ECA"/>
    <w:rsid w:val="00743012"/>
    <w:rsid w:val="00743169"/>
    <w:rsid w:val="00743207"/>
    <w:rsid w:val="0074387C"/>
    <w:rsid w:val="007438AD"/>
    <w:rsid w:val="00743A30"/>
    <w:rsid w:val="00743C76"/>
    <w:rsid w:val="00743D16"/>
    <w:rsid w:val="007442F5"/>
    <w:rsid w:val="00744401"/>
    <w:rsid w:val="00744488"/>
    <w:rsid w:val="007444A0"/>
    <w:rsid w:val="0074459D"/>
    <w:rsid w:val="00744823"/>
    <w:rsid w:val="0074485B"/>
    <w:rsid w:val="00744AB8"/>
    <w:rsid w:val="00744CDE"/>
    <w:rsid w:val="00744FE6"/>
    <w:rsid w:val="007455BC"/>
    <w:rsid w:val="007455BE"/>
    <w:rsid w:val="00745BC8"/>
    <w:rsid w:val="00745EDD"/>
    <w:rsid w:val="00745F58"/>
    <w:rsid w:val="00746148"/>
    <w:rsid w:val="007461E7"/>
    <w:rsid w:val="00746272"/>
    <w:rsid w:val="0074632E"/>
    <w:rsid w:val="00746676"/>
    <w:rsid w:val="0074669D"/>
    <w:rsid w:val="007466BA"/>
    <w:rsid w:val="00746CF0"/>
    <w:rsid w:val="00747545"/>
    <w:rsid w:val="00747E0B"/>
    <w:rsid w:val="00747F6B"/>
    <w:rsid w:val="007500B1"/>
    <w:rsid w:val="0075014C"/>
    <w:rsid w:val="0075020B"/>
    <w:rsid w:val="00750332"/>
    <w:rsid w:val="00750499"/>
    <w:rsid w:val="0075055B"/>
    <w:rsid w:val="00750A41"/>
    <w:rsid w:val="00750E1E"/>
    <w:rsid w:val="007512FD"/>
    <w:rsid w:val="007516AE"/>
    <w:rsid w:val="00751800"/>
    <w:rsid w:val="00751A46"/>
    <w:rsid w:val="00751CC2"/>
    <w:rsid w:val="00751DCD"/>
    <w:rsid w:val="00751E16"/>
    <w:rsid w:val="00751F04"/>
    <w:rsid w:val="00751F4A"/>
    <w:rsid w:val="0075211D"/>
    <w:rsid w:val="00752191"/>
    <w:rsid w:val="007522DE"/>
    <w:rsid w:val="007524DE"/>
    <w:rsid w:val="007526E9"/>
    <w:rsid w:val="007527E0"/>
    <w:rsid w:val="00752A00"/>
    <w:rsid w:val="00752D8F"/>
    <w:rsid w:val="0075301A"/>
    <w:rsid w:val="00753430"/>
    <w:rsid w:val="00753529"/>
    <w:rsid w:val="0075394E"/>
    <w:rsid w:val="00753C95"/>
    <w:rsid w:val="00754038"/>
    <w:rsid w:val="00754045"/>
    <w:rsid w:val="007540F5"/>
    <w:rsid w:val="007541FC"/>
    <w:rsid w:val="007543CD"/>
    <w:rsid w:val="007544B2"/>
    <w:rsid w:val="007544E3"/>
    <w:rsid w:val="007546BD"/>
    <w:rsid w:val="00754762"/>
    <w:rsid w:val="0075478D"/>
    <w:rsid w:val="007547D2"/>
    <w:rsid w:val="0075485E"/>
    <w:rsid w:val="0075486C"/>
    <w:rsid w:val="00754891"/>
    <w:rsid w:val="007549FB"/>
    <w:rsid w:val="00754E58"/>
    <w:rsid w:val="00754EAD"/>
    <w:rsid w:val="00754F8B"/>
    <w:rsid w:val="007557ED"/>
    <w:rsid w:val="00755B5B"/>
    <w:rsid w:val="00755C04"/>
    <w:rsid w:val="007560D9"/>
    <w:rsid w:val="007561B1"/>
    <w:rsid w:val="0075626A"/>
    <w:rsid w:val="00756436"/>
    <w:rsid w:val="0075661C"/>
    <w:rsid w:val="007566D4"/>
    <w:rsid w:val="007567D1"/>
    <w:rsid w:val="00756CC5"/>
    <w:rsid w:val="00756E33"/>
    <w:rsid w:val="00756E72"/>
    <w:rsid w:val="00756FA5"/>
    <w:rsid w:val="00757093"/>
    <w:rsid w:val="00757108"/>
    <w:rsid w:val="007577AE"/>
    <w:rsid w:val="00757955"/>
    <w:rsid w:val="00757B48"/>
    <w:rsid w:val="00757EB7"/>
    <w:rsid w:val="00757F36"/>
    <w:rsid w:val="007606A4"/>
    <w:rsid w:val="0076093F"/>
    <w:rsid w:val="00760F18"/>
    <w:rsid w:val="0076106C"/>
    <w:rsid w:val="0076122A"/>
    <w:rsid w:val="00761756"/>
    <w:rsid w:val="00761BDF"/>
    <w:rsid w:val="00761C09"/>
    <w:rsid w:val="00761EEA"/>
    <w:rsid w:val="00761F0D"/>
    <w:rsid w:val="007622FA"/>
    <w:rsid w:val="0076240E"/>
    <w:rsid w:val="007625A2"/>
    <w:rsid w:val="0076274D"/>
    <w:rsid w:val="0076277F"/>
    <w:rsid w:val="007627AF"/>
    <w:rsid w:val="00762881"/>
    <w:rsid w:val="00762E07"/>
    <w:rsid w:val="00762E0D"/>
    <w:rsid w:val="00762E86"/>
    <w:rsid w:val="00762EFA"/>
    <w:rsid w:val="00763429"/>
    <w:rsid w:val="00763525"/>
    <w:rsid w:val="007636BC"/>
    <w:rsid w:val="007636F0"/>
    <w:rsid w:val="007637E3"/>
    <w:rsid w:val="00763A6C"/>
    <w:rsid w:val="00763EFA"/>
    <w:rsid w:val="00763F45"/>
    <w:rsid w:val="00764039"/>
    <w:rsid w:val="00764350"/>
    <w:rsid w:val="00764647"/>
    <w:rsid w:val="00764705"/>
    <w:rsid w:val="007649A3"/>
    <w:rsid w:val="00764A1F"/>
    <w:rsid w:val="007657BE"/>
    <w:rsid w:val="007657E2"/>
    <w:rsid w:val="00765839"/>
    <w:rsid w:val="0076587B"/>
    <w:rsid w:val="007659CF"/>
    <w:rsid w:val="00765DD7"/>
    <w:rsid w:val="00766038"/>
    <w:rsid w:val="00766208"/>
    <w:rsid w:val="00766284"/>
    <w:rsid w:val="007664D1"/>
    <w:rsid w:val="007665B8"/>
    <w:rsid w:val="00766684"/>
    <w:rsid w:val="0076685D"/>
    <w:rsid w:val="0076688F"/>
    <w:rsid w:val="00766C42"/>
    <w:rsid w:val="00766F11"/>
    <w:rsid w:val="007673DA"/>
    <w:rsid w:val="00767429"/>
    <w:rsid w:val="0076751A"/>
    <w:rsid w:val="007676F0"/>
    <w:rsid w:val="00767831"/>
    <w:rsid w:val="00767A85"/>
    <w:rsid w:val="00767B38"/>
    <w:rsid w:val="00767BFF"/>
    <w:rsid w:val="00767C81"/>
    <w:rsid w:val="007702B0"/>
    <w:rsid w:val="00770421"/>
    <w:rsid w:val="007705BA"/>
    <w:rsid w:val="0077081C"/>
    <w:rsid w:val="00770DA3"/>
    <w:rsid w:val="00770F7E"/>
    <w:rsid w:val="00770FA0"/>
    <w:rsid w:val="007711A2"/>
    <w:rsid w:val="00771436"/>
    <w:rsid w:val="0077146E"/>
    <w:rsid w:val="00771A82"/>
    <w:rsid w:val="00771B0E"/>
    <w:rsid w:val="00771E5C"/>
    <w:rsid w:val="00771FA8"/>
    <w:rsid w:val="0077241E"/>
    <w:rsid w:val="0077269A"/>
    <w:rsid w:val="007727C6"/>
    <w:rsid w:val="007728B4"/>
    <w:rsid w:val="00772B09"/>
    <w:rsid w:val="00772C4E"/>
    <w:rsid w:val="0077304A"/>
    <w:rsid w:val="007730B7"/>
    <w:rsid w:val="0077316E"/>
    <w:rsid w:val="007731FF"/>
    <w:rsid w:val="0077335A"/>
    <w:rsid w:val="00773385"/>
    <w:rsid w:val="007736B1"/>
    <w:rsid w:val="00773BE4"/>
    <w:rsid w:val="00773C66"/>
    <w:rsid w:val="00773E21"/>
    <w:rsid w:val="00773F34"/>
    <w:rsid w:val="007740E9"/>
    <w:rsid w:val="007742E8"/>
    <w:rsid w:val="007743B1"/>
    <w:rsid w:val="0077449F"/>
    <w:rsid w:val="007744A3"/>
    <w:rsid w:val="00774D96"/>
    <w:rsid w:val="00774EB0"/>
    <w:rsid w:val="00774EC9"/>
    <w:rsid w:val="007756DC"/>
    <w:rsid w:val="007758CD"/>
    <w:rsid w:val="00775A33"/>
    <w:rsid w:val="00775ACF"/>
    <w:rsid w:val="00775C2F"/>
    <w:rsid w:val="00775CCE"/>
    <w:rsid w:val="00775CE2"/>
    <w:rsid w:val="00775DB7"/>
    <w:rsid w:val="0077638D"/>
    <w:rsid w:val="007763E0"/>
    <w:rsid w:val="00776521"/>
    <w:rsid w:val="007768CC"/>
    <w:rsid w:val="0077693F"/>
    <w:rsid w:val="00776A91"/>
    <w:rsid w:val="00776B9C"/>
    <w:rsid w:val="00776BCA"/>
    <w:rsid w:val="00776C56"/>
    <w:rsid w:val="00776C6F"/>
    <w:rsid w:val="00776D93"/>
    <w:rsid w:val="00777244"/>
    <w:rsid w:val="007772FE"/>
    <w:rsid w:val="00777657"/>
    <w:rsid w:val="00777A80"/>
    <w:rsid w:val="00777B8E"/>
    <w:rsid w:val="0078045C"/>
    <w:rsid w:val="007806D0"/>
    <w:rsid w:val="007808B3"/>
    <w:rsid w:val="00780AB8"/>
    <w:rsid w:val="00780C95"/>
    <w:rsid w:val="00781016"/>
    <w:rsid w:val="007810DA"/>
    <w:rsid w:val="0078178C"/>
    <w:rsid w:val="007817F9"/>
    <w:rsid w:val="00781858"/>
    <w:rsid w:val="0078190C"/>
    <w:rsid w:val="0078195C"/>
    <w:rsid w:val="00781B07"/>
    <w:rsid w:val="00781BC9"/>
    <w:rsid w:val="00781E96"/>
    <w:rsid w:val="00782076"/>
    <w:rsid w:val="007824D3"/>
    <w:rsid w:val="00782534"/>
    <w:rsid w:val="0078264D"/>
    <w:rsid w:val="00782ADE"/>
    <w:rsid w:val="00782E76"/>
    <w:rsid w:val="00782E82"/>
    <w:rsid w:val="0078331F"/>
    <w:rsid w:val="00783368"/>
    <w:rsid w:val="007833F6"/>
    <w:rsid w:val="007835E4"/>
    <w:rsid w:val="00783B78"/>
    <w:rsid w:val="00783C8F"/>
    <w:rsid w:val="007841AE"/>
    <w:rsid w:val="00784206"/>
    <w:rsid w:val="00784BA8"/>
    <w:rsid w:val="00784DAD"/>
    <w:rsid w:val="0078506A"/>
    <w:rsid w:val="00785197"/>
    <w:rsid w:val="007852A8"/>
    <w:rsid w:val="00785489"/>
    <w:rsid w:val="007854AF"/>
    <w:rsid w:val="00785506"/>
    <w:rsid w:val="00785625"/>
    <w:rsid w:val="00785932"/>
    <w:rsid w:val="00785B2A"/>
    <w:rsid w:val="00785C9E"/>
    <w:rsid w:val="00785E0D"/>
    <w:rsid w:val="00785E31"/>
    <w:rsid w:val="00785E60"/>
    <w:rsid w:val="00785F28"/>
    <w:rsid w:val="0078607D"/>
    <w:rsid w:val="00786253"/>
    <w:rsid w:val="00786276"/>
    <w:rsid w:val="0078630A"/>
    <w:rsid w:val="00786A2F"/>
    <w:rsid w:val="00786B4C"/>
    <w:rsid w:val="00786E52"/>
    <w:rsid w:val="007873BA"/>
    <w:rsid w:val="00787686"/>
    <w:rsid w:val="0078775D"/>
    <w:rsid w:val="007877A3"/>
    <w:rsid w:val="00787B53"/>
    <w:rsid w:val="007901A8"/>
    <w:rsid w:val="0079031B"/>
    <w:rsid w:val="00790441"/>
    <w:rsid w:val="00790730"/>
    <w:rsid w:val="0079082C"/>
    <w:rsid w:val="00790CA5"/>
    <w:rsid w:val="00790D2B"/>
    <w:rsid w:val="00790D6E"/>
    <w:rsid w:val="00790D94"/>
    <w:rsid w:val="00790E49"/>
    <w:rsid w:val="00791533"/>
    <w:rsid w:val="007916A0"/>
    <w:rsid w:val="00791818"/>
    <w:rsid w:val="00791972"/>
    <w:rsid w:val="00791CAD"/>
    <w:rsid w:val="00791FB4"/>
    <w:rsid w:val="007921D4"/>
    <w:rsid w:val="00792220"/>
    <w:rsid w:val="0079271D"/>
    <w:rsid w:val="00792A7E"/>
    <w:rsid w:val="00792D4D"/>
    <w:rsid w:val="00792EAA"/>
    <w:rsid w:val="00793049"/>
    <w:rsid w:val="007930F4"/>
    <w:rsid w:val="007931F7"/>
    <w:rsid w:val="00793201"/>
    <w:rsid w:val="007934AB"/>
    <w:rsid w:val="007934EA"/>
    <w:rsid w:val="0079353D"/>
    <w:rsid w:val="0079378A"/>
    <w:rsid w:val="00793D55"/>
    <w:rsid w:val="0079418E"/>
    <w:rsid w:val="00794376"/>
    <w:rsid w:val="00794457"/>
    <w:rsid w:val="00794486"/>
    <w:rsid w:val="0079490C"/>
    <w:rsid w:val="00794B44"/>
    <w:rsid w:val="00794EC4"/>
    <w:rsid w:val="00794F79"/>
    <w:rsid w:val="00795265"/>
    <w:rsid w:val="007953EC"/>
    <w:rsid w:val="007955A0"/>
    <w:rsid w:val="00795872"/>
    <w:rsid w:val="00795AB1"/>
    <w:rsid w:val="00795B94"/>
    <w:rsid w:val="00795EAB"/>
    <w:rsid w:val="00796387"/>
    <w:rsid w:val="007965E2"/>
    <w:rsid w:val="0079666E"/>
    <w:rsid w:val="00796885"/>
    <w:rsid w:val="007969B9"/>
    <w:rsid w:val="00796A25"/>
    <w:rsid w:val="00796B3C"/>
    <w:rsid w:val="00796D52"/>
    <w:rsid w:val="007975E6"/>
    <w:rsid w:val="00797871"/>
    <w:rsid w:val="00797BA4"/>
    <w:rsid w:val="00797C1C"/>
    <w:rsid w:val="00797C92"/>
    <w:rsid w:val="007A0268"/>
    <w:rsid w:val="007A0769"/>
    <w:rsid w:val="007A077B"/>
    <w:rsid w:val="007A0880"/>
    <w:rsid w:val="007A0E20"/>
    <w:rsid w:val="007A0EE8"/>
    <w:rsid w:val="007A112A"/>
    <w:rsid w:val="007A11C4"/>
    <w:rsid w:val="007A11FB"/>
    <w:rsid w:val="007A1281"/>
    <w:rsid w:val="007A12BD"/>
    <w:rsid w:val="007A13E6"/>
    <w:rsid w:val="007A14DC"/>
    <w:rsid w:val="007A15A6"/>
    <w:rsid w:val="007A15EF"/>
    <w:rsid w:val="007A1943"/>
    <w:rsid w:val="007A1C18"/>
    <w:rsid w:val="007A1C7C"/>
    <w:rsid w:val="007A1E79"/>
    <w:rsid w:val="007A2115"/>
    <w:rsid w:val="007A22E2"/>
    <w:rsid w:val="007A2317"/>
    <w:rsid w:val="007A257F"/>
    <w:rsid w:val="007A26B2"/>
    <w:rsid w:val="007A2A9D"/>
    <w:rsid w:val="007A2D80"/>
    <w:rsid w:val="007A2E87"/>
    <w:rsid w:val="007A345A"/>
    <w:rsid w:val="007A3712"/>
    <w:rsid w:val="007A37E0"/>
    <w:rsid w:val="007A3AA3"/>
    <w:rsid w:val="007A3FEE"/>
    <w:rsid w:val="007A40B5"/>
    <w:rsid w:val="007A4212"/>
    <w:rsid w:val="007A430E"/>
    <w:rsid w:val="007A4641"/>
    <w:rsid w:val="007A49C2"/>
    <w:rsid w:val="007A4B87"/>
    <w:rsid w:val="007A4D1B"/>
    <w:rsid w:val="007A4EDA"/>
    <w:rsid w:val="007A5424"/>
    <w:rsid w:val="007A57DF"/>
    <w:rsid w:val="007A5E00"/>
    <w:rsid w:val="007A5F38"/>
    <w:rsid w:val="007A60C1"/>
    <w:rsid w:val="007A6145"/>
    <w:rsid w:val="007A67D2"/>
    <w:rsid w:val="007A6833"/>
    <w:rsid w:val="007A6AAD"/>
    <w:rsid w:val="007A6F4E"/>
    <w:rsid w:val="007A71A9"/>
    <w:rsid w:val="007A77DA"/>
    <w:rsid w:val="007A7919"/>
    <w:rsid w:val="007A7C1F"/>
    <w:rsid w:val="007A7C79"/>
    <w:rsid w:val="007A7E55"/>
    <w:rsid w:val="007B0166"/>
    <w:rsid w:val="007B0195"/>
    <w:rsid w:val="007B02A9"/>
    <w:rsid w:val="007B0530"/>
    <w:rsid w:val="007B0855"/>
    <w:rsid w:val="007B0893"/>
    <w:rsid w:val="007B08DE"/>
    <w:rsid w:val="007B0C05"/>
    <w:rsid w:val="007B0DA8"/>
    <w:rsid w:val="007B0E6B"/>
    <w:rsid w:val="007B0F69"/>
    <w:rsid w:val="007B0F70"/>
    <w:rsid w:val="007B0FD9"/>
    <w:rsid w:val="007B104C"/>
    <w:rsid w:val="007B10F5"/>
    <w:rsid w:val="007B14AE"/>
    <w:rsid w:val="007B1570"/>
    <w:rsid w:val="007B191B"/>
    <w:rsid w:val="007B1A2C"/>
    <w:rsid w:val="007B20BB"/>
    <w:rsid w:val="007B2161"/>
    <w:rsid w:val="007B248A"/>
    <w:rsid w:val="007B258F"/>
    <w:rsid w:val="007B2909"/>
    <w:rsid w:val="007B2917"/>
    <w:rsid w:val="007B2B7E"/>
    <w:rsid w:val="007B2E93"/>
    <w:rsid w:val="007B32B5"/>
    <w:rsid w:val="007B3355"/>
    <w:rsid w:val="007B336F"/>
    <w:rsid w:val="007B33F2"/>
    <w:rsid w:val="007B34E1"/>
    <w:rsid w:val="007B3512"/>
    <w:rsid w:val="007B36BE"/>
    <w:rsid w:val="007B375B"/>
    <w:rsid w:val="007B37F9"/>
    <w:rsid w:val="007B39B0"/>
    <w:rsid w:val="007B3A46"/>
    <w:rsid w:val="007B3AFA"/>
    <w:rsid w:val="007B3BEF"/>
    <w:rsid w:val="007B3C29"/>
    <w:rsid w:val="007B3E65"/>
    <w:rsid w:val="007B3F39"/>
    <w:rsid w:val="007B3F87"/>
    <w:rsid w:val="007B4077"/>
    <w:rsid w:val="007B44A5"/>
    <w:rsid w:val="007B4895"/>
    <w:rsid w:val="007B4C8F"/>
    <w:rsid w:val="007B50A3"/>
    <w:rsid w:val="007B529C"/>
    <w:rsid w:val="007B53AE"/>
    <w:rsid w:val="007B5440"/>
    <w:rsid w:val="007B55AF"/>
    <w:rsid w:val="007B5789"/>
    <w:rsid w:val="007B57E9"/>
    <w:rsid w:val="007B5DE2"/>
    <w:rsid w:val="007B66A6"/>
    <w:rsid w:val="007B6BA0"/>
    <w:rsid w:val="007B6C05"/>
    <w:rsid w:val="007B6D3F"/>
    <w:rsid w:val="007B70A4"/>
    <w:rsid w:val="007B71E5"/>
    <w:rsid w:val="007B72F9"/>
    <w:rsid w:val="007B766D"/>
    <w:rsid w:val="007B7680"/>
    <w:rsid w:val="007B7C05"/>
    <w:rsid w:val="007B7D17"/>
    <w:rsid w:val="007B7E9D"/>
    <w:rsid w:val="007C00BE"/>
    <w:rsid w:val="007C00FF"/>
    <w:rsid w:val="007C0374"/>
    <w:rsid w:val="007C0519"/>
    <w:rsid w:val="007C0560"/>
    <w:rsid w:val="007C0733"/>
    <w:rsid w:val="007C0798"/>
    <w:rsid w:val="007C0A97"/>
    <w:rsid w:val="007C0AD2"/>
    <w:rsid w:val="007C0B19"/>
    <w:rsid w:val="007C0B38"/>
    <w:rsid w:val="007C0B58"/>
    <w:rsid w:val="007C0CD0"/>
    <w:rsid w:val="007C0F5D"/>
    <w:rsid w:val="007C101F"/>
    <w:rsid w:val="007C10D6"/>
    <w:rsid w:val="007C136A"/>
    <w:rsid w:val="007C155D"/>
    <w:rsid w:val="007C15C0"/>
    <w:rsid w:val="007C1787"/>
    <w:rsid w:val="007C1B4B"/>
    <w:rsid w:val="007C2025"/>
    <w:rsid w:val="007C212D"/>
    <w:rsid w:val="007C2171"/>
    <w:rsid w:val="007C2310"/>
    <w:rsid w:val="007C27FC"/>
    <w:rsid w:val="007C293C"/>
    <w:rsid w:val="007C2C02"/>
    <w:rsid w:val="007C2D4D"/>
    <w:rsid w:val="007C3219"/>
    <w:rsid w:val="007C32E3"/>
    <w:rsid w:val="007C3844"/>
    <w:rsid w:val="007C3945"/>
    <w:rsid w:val="007C424F"/>
    <w:rsid w:val="007C4267"/>
    <w:rsid w:val="007C4848"/>
    <w:rsid w:val="007C4C34"/>
    <w:rsid w:val="007C4E78"/>
    <w:rsid w:val="007C4ED4"/>
    <w:rsid w:val="007C4F4E"/>
    <w:rsid w:val="007C57A5"/>
    <w:rsid w:val="007C5EE5"/>
    <w:rsid w:val="007C5F4A"/>
    <w:rsid w:val="007C64B8"/>
    <w:rsid w:val="007C64DA"/>
    <w:rsid w:val="007C66ED"/>
    <w:rsid w:val="007C688D"/>
    <w:rsid w:val="007C6B96"/>
    <w:rsid w:val="007C6BDC"/>
    <w:rsid w:val="007C6C15"/>
    <w:rsid w:val="007C732D"/>
    <w:rsid w:val="007C7472"/>
    <w:rsid w:val="007C74C4"/>
    <w:rsid w:val="007C7567"/>
    <w:rsid w:val="007C76B3"/>
    <w:rsid w:val="007C7B5D"/>
    <w:rsid w:val="007C7C16"/>
    <w:rsid w:val="007C7C6A"/>
    <w:rsid w:val="007C7D45"/>
    <w:rsid w:val="007C7F19"/>
    <w:rsid w:val="007D0292"/>
    <w:rsid w:val="007D03C3"/>
    <w:rsid w:val="007D0D76"/>
    <w:rsid w:val="007D129B"/>
    <w:rsid w:val="007D13D5"/>
    <w:rsid w:val="007D1694"/>
    <w:rsid w:val="007D16DD"/>
    <w:rsid w:val="007D1A60"/>
    <w:rsid w:val="007D1FBA"/>
    <w:rsid w:val="007D2283"/>
    <w:rsid w:val="007D24BC"/>
    <w:rsid w:val="007D27D5"/>
    <w:rsid w:val="007D28F6"/>
    <w:rsid w:val="007D299B"/>
    <w:rsid w:val="007D2B73"/>
    <w:rsid w:val="007D2CC6"/>
    <w:rsid w:val="007D2D24"/>
    <w:rsid w:val="007D3147"/>
    <w:rsid w:val="007D32E0"/>
    <w:rsid w:val="007D381C"/>
    <w:rsid w:val="007D3C1E"/>
    <w:rsid w:val="007D3D89"/>
    <w:rsid w:val="007D3FF0"/>
    <w:rsid w:val="007D4383"/>
    <w:rsid w:val="007D446F"/>
    <w:rsid w:val="007D44B8"/>
    <w:rsid w:val="007D4850"/>
    <w:rsid w:val="007D4917"/>
    <w:rsid w:val="007D4C22"/>
    <w:rsid w:val="007D4ED0"/>
    <w:rsid w:val="007D52D2"/>
    <w:rsid w:val="007D563F"/>
    <w:rsid w:val="007D5788"/>
    <w:rsid w:val="007D5796"/>
    <w:rsid w:val="007D58E4"/>
    <w:rsid w:val="007D591C"/>
    <w:rsid w:val="007D5CC8"/>
    <w:rsid w:val="007D60A2"/>
    <w:rsid w:val="007D650F"/>
    <w:rsid w:val="007D6733"/>
    <w:rsid w:val="007D699F"/>
    <w:rsid w:val="007D748A"/>
    <w:rsid w:val="007D7A38"/>
    <w:rsid w:val="007D7A56"/>
    <w:rsid w:val="007D7CDA"/>
    <w:rsid w:val="007D7D19"/>
    <w:rsid w:val="007D7ED7"/>
    <w:rsid w:val="007D7EDF"/>
    <w:rsid w:val="007D7FDE"/>
    <w:rsid w:val="007E04D9"/>
    <w:rsid w:val="007E0A8D"/>
    <w:rsid w:val="007E0D70"/>
    <w:rsid w:val="007E0D9F"/>
    <w:rsid w:val="007E0DBB"/>
    <w:rsid w:val="007E1185"/>
    <w:rsid w:val="007E13A9"/>
    <w:rsid w:val="007E153E"/>
    <w:rsid w:val="007E155D"/>
    <w:rsid w:val="007E16CF"/>
    <w:rsid w:val="007E18A6"/>
    <w:rsid w:val="007E18E8"/>
    <w:rsid w:val="007E1A4D"/>
    <w:rsid w:val="007E1BA2"/>
    <w:rsid w:val="007E1C24"/>
    <w:rsid w:val="007E1CE8"/>
    <w:rsid w:val="007E1EBD"/>
    <w:rsid w:val="007E22B7"/>
    <w:rsid w:val="007E25B0"/>
    <w:rsid w:val="007E27A6"/>
    <w:rsid w:val="007E27C9"/>
    <w:rsid w:val="007E2907"/>
    <w:rsid w:val="007E2968"/>
    <w:rsid w:val="007E29F8"/>
    <w:rsid w:val="007E2AC8"/>
    <w:rsid w:val="007E2C06"/>
    <w:rsid w:val="007E2DB7"/>
    <w:rsid w:val="007E3011"/>
    <w:rsid w:val="007E320C"/>
    <w:rsid w:val="007E3499"/>
    <w:rsid w:val="007E35E2"/>
    <w:rsid w:val="007E3ADB"/>
    <w:rsid w:val="007E3CC1"/>
    <w:rsid w:val="007E4484"/>
    <w:rsid w:val="007E4CF6"/>
    <w:rsid w:val="007E4D3D"/>
    <w:rsid w:val="007E4E3B"/>
    <w:rsid w:val="007E4E7D"/>
    <w:rsid w:val="007E5323"/>
    <w:rsid w:val="007E5BB5"/>
    <w:rsid w:val="007E5DFC"/>
    <w:rsid w:val="007E5E2D"/>
    <w:rsid w:val="007E5EAD"/>
    <w:rsid w:val="007E5F5B"/>
    <w:rsid w:val="007E6466"/>
    <w:rsid w:val="007E64D6"/>
    <w:rsid w:val="007E6789"/>
    <w:rsid w:val="007E67D6"/>
    <w:rsid w:val="007E69AF"/>
    <w:rsid w:val="007E6F0E"/>
    <w:rsid w:val="007E725D"/>
    <w:rsid w:val="007E7268"/>
    <w:rsid w:val="007E735B"/>
    <w:rsid w:val="007E76F6"/>
    <w:rsid w:val="007E76F7"/>
    <w:rsid w:val="007E76FF"/>
    <w:rsid w:val="007E7CC2"/>
    <w:rsid w:val="007E7E0B"/>
    <w:rsid w:val="007F00B0"/>
    <w:rsid w:val="007F01FA"/>
    <w:rsid w:val="007F04D8"/>
    <w:rsid w:val="007F0566"/>
    <w:rsid w:val="007F079C"/>
    <w:rsid w:val="007F09CD"/>
    <w:rsid w:val="007F0B3C"/>
    <w:rsid w:val="007F0BA9"/>
    <w:rsid w:val="007F1352"/>
    <w:rsid w:val="007F1733"/>
    <w:rsid w:val="007F176B"/>
    <w:rsid w:val="007F1AA0"/>
    <w:rsid w:val="007F1FCD"/>
    <w:rsid w:val="007F259A"/>
    <w:rsid w:val="007F26B9"/>
    <w:rsid w:val="007F2B60"/>
    <w:rsid w:val="007F2C26"/>
    <w:rsid w:val="007F2F3B"/>
    <w:rsid w:val="007F2F73"/>
    <w:rsid w:val="007F35CE"/>
    <w:rsid w:val="007F384A"/>
    <w:rsid w:val="007F3DA1"/>
    <w:rsid w:val="007F3DF1"/>
    <w:rsid w:val="007F418B"/>
    <w:rsid w:val="007F4327"/>
    <w:rsid w:val="007F4462"/>
    <w:rsid w:val="007F47BF"/>
    <w:rsid w:val="007F47DD"/>
    <w:rsid w:val="007F4956"/>
    <w:rsid w:val="007F4959"/>
    <w:rsid w:val="007F5091"/>
    <w:rsid w:val="007F56AA"/>
    <w:rsid w:val="007F5798"/>
    <w:rsid w:val="007F5FDD"/>
    <w:rsid w:val="007F66BE"/>
    <w:rsid w:val="007F6748"/>
    <w:rsid w:val="007F6ED8"/>
    <w:rsid w:val="007F6EEB"/>
    <w:rsid w:val="007F6F66"/>
    <w:rsid w:val="007F7065"/>
    <w:rsid w:val="007F7069"/>
    <w:rsid w:val="007F7357"/>
    <w:rsid w:val="007F74A8"/>
    <w:rsid w:val="007F7587"/>
    <w:rsid w:val="007F763C"/>
    <w:rsid w:val="007F77A7"/>
    <w:rsid w:val="007F7899"/>
    <w:rsid w:val="007F7AEE"/>
    <w:rsid w:val="007F7BF8"/>
    <w:rsid w:val="007F7C67"/>
    <w:rsid w:val="007F7CAB"/>
    <w:rsid w:val="007F7D6A"/>
    <w:rsid w:val="00800010"/>
    <w:rsid w:val="0080046B"/>
    <w:rsid w:val="00800698"/>
    <w:rsid w:val="0080075F"/>
    <w:rsid w:val="008007EB"/>
    <w:rsid w:val="00800950"/>
    <w:rsid w:val="008009C1"/>
    <w:rsid w:val="00800B17"/>
    <w:rsid w:val="00800B61"/>
    <w:rsid w:val="00800F9C"/>
    <w:rsid w:val="0080105F"/>
    <w:rsid w:val="008011D7"/>
    <w:rsid w:val="00801338"/>
    <w:rsid w:val="008015BC"/>
    <w:rsid w:val="00801623"/>
    <w:rsid w:val="00801854"/>
    <w:rsid w:val="008019EF"/>
    <w:rsid w:val="00801B99"/>
    <w:rsid w:val="00801BCB"/>
    <w:rsid w:val="00801D72"/>
    <w:rsid w:val="00801DCF"/>
    <w:rsid w:val="00801F71"/>
    <w:rsid w:val="00802066"/>
    <w:rsid w:val="008020C0"/>
    <w:rsid w:val="008021D3"/>
    <w:rsid w:val="008022A2"/>
    <w:rsid w:val="00802877"/>
    <w:rsid w:val="008028B8"/>
    <w:rsid w:val="008028C8"/>
    <w:rsid w:val="00802A11"/>
    <w:rsid w:val="00802ACC"/>
    <w:rsid w:val="00802AD3"/>
    <w:rsid w:val="00802C8E"/>
    <w:rsid w:val="00803095"/>
    <w:rsid w:val="0080342D"/>
    <w:rsid w:val="008034B0"/>
    <w:rsid w:val="00803936"/>
    <w:rsid w:val="008039B8"/>
    <w:rsid w:val="008039FD"/>
    <w:rsid w:val="00803E26"/>
    <w:rsid w:val="00803F30"/>
    <w:rsid w:val="008041D9"/>
    <w:rsid w:val="008042C1"/>
    <w:rsid w:val="0080430F"/>
    <w:rsid w:val="00804325"/>
    <w:rsid w:val="008045D9"/>
    <w:rsid w:val="0080462A"/>
    <w:rsid w:val="00804904"/>
    <w:rsid w:val="00804B35"/>
    <w:rsid w:val="00804D6D"/>
    <w:rsid w:val="00804E66"/>
    <w:rsid w:val="008050E2"/>
    <w:rsid w:val="00805590"/>
    <w:rsid w:val="00805697"/>
    <w:rsid w:val="00805A4A"/>
    <w:rsid w:val="00805A7B"/>
    <w:rsid w:val="00805D62"/>
    <w:rsid w:val="008061E8"/>
    <w:rsid w:val="0080634D"/>
    <w:rsid w:val="008067CD"/>
    <w:rsid w:val="00806818"/>
    <w:rsid w:val="00806AC4"/>
    <w:rsid w:val="00806B82"/>
    <w:rsid w:val="00806E27"/>
    <w:rsid w:val="008070FB"/>
    <w:rsid w:val="008074ED"/>
    <w:rsid w:val="00807600"/>
    <w:rsid w:val="00807871"/>
    <w:rsid w:val="00807D11"/>
    <w:rsid w:val="00807D92"/>
    <w:rsid w:val="00807EA6"/>
    <w:rsid w:val="00807F36"/>
    <w:rsid w:val="008102B4"/>
    <w:rsid w:val="00810635"/>
    <w:rsid w:val="00810642"/>
    <w:rsid w:val="008107BC"/>
    <w:rsid w:val="00810ADF"/>
    <w:rsid w:val="00810D1F"/>
    <w:rsid w:val="00810E1F"/>
    <w:rsid w:val="00811039"/>
    <w:rsid w:val="00811A96"/>
    <w:rsid w:val="00811CA2"/>
    <w:rsid w:val="00811D27"/>
    <w:rsid w:val="00811E06"/>
    <w:rsid w:val="0081204A"/>
    <w:rsid w:val="00812055"/>
    <w:rsid w:val="0081219C"/>
    <w:rsid w:val="0081237C"/>
    <w:rsid w:val="00812648"/>
    <w:rsid w:val="00812712"/>
    <w:rsid w:val="0081281A"/>
    <w:rsid w:val="00812A56"/>
    <w:rsid w:val="00812BE2"/>
    <w:rsid w:val="00812D5C"/>
    <w:rsid w:val="00812E69"/>
    <w:rsid w:val="00813039"/>
    <w:rsid w:val="00813064"/>
    <w:rsid w:val="00813774"/>
    <w:rsid w:val="008138C3"/>
    <w:rsid w:val="00813A7A"/>
    <w:rsid w:val="00813AE8"/>
    <w:rsid w:val="00813CD7"/>
    <w:rsid w:val="00813E97"/>
    <w:rsid w:val="008141EF"/>
    <w:rsid w:val="00814244"/>
    <w:rsid w:val="0081429D"/>
    <w:rsid w:val="0081433B"/>
    <w:rsid w:val="008143FB"/>
    <w:rsid w:val="008147DD"/>
    <w:rsid w:val="00814DE5"/>
    <w:rsid w:val="00815435"/>
    <w:rsid w:val="00815970"/>
    <w:rsid w:val="00815C32"/>
    <w:rsid w:val="00815C4A"/>
    <w:rsid w:val="00815E42"/>
    <w:rsid w:val="00816151"/>
    <w:rsid w:val="008164A9"/>
    <w:rsid w:val="00816881"/>
    <w:rsid w:val="008168CB"/>
    <w:rsid w:val="00816E31"/>
    <w:rsid w:val="00816E61"/>
    <w:rsid w:val="00816F4C"/>
    <w:rsid w:val="008170BC"/>
    <w:rsid w:val="008173D9"/>
    <w:rsid w:val="00817A1A"/>
    <w:rsid w:val="00817A4E"/>
    <w:rsid w:val="00817C2A"/>
    <w:rsid w:val="00817CD5"/>
    <w:rsid w:val="00817D97"/>
    <w:rsid w:val="00817E9A"/>
    <w:rsid w:val="008200FC"/>
    <w:rsid w:val="008201AF"/>
    <w:rsid w:val="008203E4"/>
    <w:rsid w:val="008204D5"/>
    <w:rsid w:val="00820915"/>
    <w:rsid w:val="00820A3B"/>
    <w:rsid w:val="00820C19"/>
    <w:rsid w:val="00820C9E"/>
    <w:rsid w:val="00820F31"/>
    <w:rsid w:val="00820F32"/>
    <w:rsid w:val="00820F99"/>
    <w:rsid w:val="00820FE7"/>
    <w:rsid w:val="008214DF"/>
    <w:rsid w:val="008217CB"/>
    <w:rsid w:val="00821E0E"/>
    <w:rsid w:val="00821F21"/>
    <w:rsid w:val="008224AD"/>
    <w:rsid w:val="00822892"/>
    <w:rsid w:val="00822B59"/>
    <w:rsid w:val="00822F0C"/>
    <w:rsid w:val="00822F77"/>
    <w:rsid w:val="0082394A"/>
    <w:rsid w:val="008239B3"/>
    <w:rsid w:val="00823BE2"/>
    <w:rsid w:val="00823E15"/>
    <w:rsid w:val="00823F89"/>
    <w:rsid w:val="00824183"/>
    <w:rsid w:val="0082426A"/>
    <w:rsid w:val="00824313"/>
    <w:rsid w:val="008245C8"/>
    <w:rsid w:val="0082466D"/>
    <w:rsid w:val="008248DC"/>
    <w:rsid w:val="00824C7B"/>
    <w:rsid w:val="00824EDF"/>
    <w:rsid w:val="00825079"/>
    <w:rsid w:val="00825102"/>
    <w:rsid w:val="00825545"/>
    <w:rsid w:val="00825692"/>
    <w:rsid w:val="00825768"/>
    <w:rsid w:val="008258DF"/>
    <w:rsid w:val="00825BC3"/>
    <w:rsid w:val="00825D50"/>
    <w:rsid w:val="00825DC3"/>
    <w:rsid w:val="00825E85"/>
    <w:rsid w:val="00825F7F"/>
    <w:rsid w:val="0082664E"/>
    <w:rsid w:val="00826BAE"/>
    <w:rsid w:val="00826F43"/>
    <w:rsid w:val="00826F8D"/>
    <w:rsid w:val="00826F94"/>
    <w:rsid w:val="00826FBC"/>
    <w:rsid w:val="008270CC"/>
    <w:rsid w:val="008271A8"/>
    <w:rsid w:val="008272EA"/>
    <w:rsid w:val="00827406"/>
    <w:rsid w:val="008274DE"/>
    <w:rsid w:val="00827563"/>
    <w:rsid w:val="0082779E"/>
    <w:rsid w:val="008278BB"/>
    <w:rsid w:val="0082791C"/>
    <w:rsid w:val="00827A19"/>
    <w:rsid w:val="00827EE6"/>
    <w:rsid w:val="0083036A"/>
    <w:rsid w:val="008303D0"/>
    <w:rsid w:val="0083047C"/>
    <w:rsid w:val="0083073E"/>
    <w:rsid w:val="00830761"/>
    <w:rsid w:val="0083087A"/>
    <w:rsid w:val="008309BD"/>
    <w:rsid w:val="00830A12"/>
    <w:rsid w:val="00830D9E"/>
    <w:rsid w:val="008311CD"/>
    <w:rsid w:val="00831484"/>
    <w:rsid w:val="0083153B"/>
    <w:rsid w:val="00831919"/>
    <w:rsid w:val="00831AF8"/>
    <w:rsid w:val="00831B15"/>
    <w:rsid w:val="00831DA1"/>
    <w:rsid w:val="00831DA7"/>
    <w:rsid w:val="00831E75"/>
    <w:rsid w:val="00831F0D"/>
    <w:rsid w:val="008325F9"/>
    <w:rsid w:val="0083265E"/>
    <w:rsid w:val="00832981"/>
    <w:rsid w:val="00832BEC"/>
    <w:rsid w:val="00832C84"/>
    <w:rsid w:val="00832D69"/>
    <w:rsid w:val="00832D97"/>
    <w:rsid w:val="00832F03"/>
    <w:rsid w:val="0083315A"/>
    <w:rsid w:val="00833278"/>
    <w:rsid w:val="008336ED"/>
    <w:rsid w:val="008338B7"/>
    <w:rsid w:val="00834311"/>
    <w:rsid w:val="00834644"/>
    <w:rsid w:val="00834C0A"/>
    <w:rsid w:val="00834C9B"/>
    <w:rsid w:val="00834DF6"/>
    <w:rsid w:val="00835123"/>
    <w:rsid w:val="008353B9"/>
    <w:rsid w:val="008353CF"/>
    <w:rsid w:val="008354C7"/>
    <w:rsid w:val="0083557D"/>
    <w:rsid w:val="0083569E"/>
    <w:rsid w:val="00835A23"/>
    <w:rsid w:val="00835D9F"/>
    <w:rsid w:val="00836149"/>
    <w:rsid w:val="00836220"/>
    <w:rsid w:val="008362D4"/>
    <w:rsid w:val="008363B5"/>
    <w:rsid w:val="00836753"/>
    <w:rsid w:val="00836794"/>
    <w:rsid w:val="008368C1"/>
    <w:rsid w:val="00836969"/>
    <w:rsid w:val="00836991"/>
    <w:rsid w:val="00836B2E"/>
    <w:rsid w:val="00836EAD"/>
    <w:rsid w:val="008371FC"/>
    <w:rsid w:val="00837312"/>
    <w:rsid w:val="00837593"/>
    <w:rsid w:val="0083773C"/>
    <w:rsid w:val="00837B01"/>
    <w:rsid w:val="00837CB7"/>
    <w:rsid w:val="00837EA6"/>
    <w:rsid w:val="00840012"/>
    <w:rsid w:val="0084004F"/>
    <w:rsid w:val="008400B6"/>
    <w:rsid w:val="0084013A"/>
    <w:rsid w:val="00840157"/>
    <w:rsid w:val="008402B1"/>
    <w:rsid w:val="0084032B"/>
    <w:rsid w:val="0084042D"/>
    <w:rsid w:val="0084057E"/>
    <w:rsid w:val="00840799"/>
    <w:rsid w:val="008407CA"/>
    <w:rsid w:val="00840942"/>
    <w:rsid w:val="00841029"/>
    <w:rsid w:val="008412DD"/>
    <w:rsid w:val="008414F4"/>
    <w:rsid w:val="0084157D"/>
    <w:rsid w:val="0084179B"/>
    <w:rsid w:val="00841ACB"/>
    <w:rsid w:val="00841ADA"/>
    <w:rsid w:val="00841CF8"/>
    <w:rsid w:val="00841DFE"/>
    <w:rsid w:val="00842062"/>
    <w:rsid w:val="00842112"/>
    <w:rsid w:val="00842172"/>
    <w:rsid w:val="008421D8"/>
    <w:rsid w:val="008425AC"/>
    <w:rsid w:val="00842681"/>
    <w:rsid w:val="00842734"/>
    <w:rsid w:val="0084280D"/>
    <w:rsid w:val="0084297E"/>
    <w:rsid w:val="00842A89"/>
    <w:rsid w:val="00842B03"/>
    <w:rsid w:val="00842BAB"/>
    <w:rsid w:val="00842DD2"/>
    <w:rsid w:val="00842EF0"/>
    <w:rsid w:val="00842F20"/>
    <w:rsid w:val="0084301D"/>
    <w:rsid w:val="00843020"/>
    <w:rsid w:val="008432A1"/>
    <w:rsid w:val="008432E9"/>
    <w:rsid w:val="0084335D"/>
    <w:rsid w:val="00843370"/>
    <w:rsid w:val="008433F4"/>
    <w:rsid w:val="00843407"/>
    <w:rsid w:val="008434DB"/>
    <w:rsid w:val="00843721"/>
    <w:rsid w:val="00843894"/>
    <w:rsid w:val="008438CE"/>
    <w:rsid w:val="00843D86"/>
    <w:rsid w:val="00844125"/>
    <w:rsid w:val="008442AD"/>
    <w:rsid w:val="0084445B"/>
    <w:rsid w:val="008448DB"/>
    <w:rsid w:val="00844AD4"/>
    <w:rsid w:val="00844CF4"/>
    <w:rsid w:val="0084504B"/>
    <w:rsid w:val="0084515C"/>
    <w:rsid w:val="00845553"/>
    <w:rsid w:val="008457AA"/>
    <w:rsid w:val="00845A0A"/>
    <w:rsid w:val="00845A4E"/>
    <w:rsid w:val="00845D4A"/>
    <w:rsid w:val="00845E5A"/>
    <w:rsid w:val="00845FF8"/>
    <w:rsid w:val="00846038"/>
    <w:rsid w:val="008462EA"/>
    <w:rsid w:val="0084651C"/>
    <w:rsid w:val="00846709"/>
    <w:rsid w:val="0084671D"/>
    <w:rsid w:val="008468B7"/>
    <w:rsid w:val="00846D28"/>
    <w:rsid w:val="0084722B"/>
    <w:rsid w:val="008474C9"/>
    <w:rsid w:val="00847AFC"/>
    <w:rsid w:val="00847BBE"/>
    <w:rsid w:val="00847C69"/>
    <w:rsid w:val="00847CAA"/>
    <w:rsid w:val="00847ED5"/>
    <w:rsid w:val="00847EE9"/>
    <w:rsid w:val="00847FDF"/>
    <w:rsid w:val="0085004D"/>
    <w:rsid w:val="00850103"/>
    <w:rsid w:val="008501CA"/>
    <w:rsid w:val="008502D1"/>
    <w:rsid w:val="00850501"/>
    <w:rsid w:val="0085054A"/>
    <w:rsid w:val="008505AD"/>
    <w:rsid w:val="008507E9"/>
    <w:rsid w:val="00850836"/>
    <w:rsid w:val="00850906"/>
    <w:rsid w:val="00850921"/>
    <w:rsid w:val="00850E8D"/>
    <w:rsid w:val="0085116A"/>
    <w:rsid w:val="0085118A"/>
    <w:rsid w:val="0085121B"/>
    <w:rsid w:val="00851375"/>
    <w:rsid w:val="00851C9C"/>
    <w:rsid w:val="00851FF0"/>
    <w:rsid w:val="00852186"/>
    <w:rsid w:val="0085232F"/>
    <w:rsid w:val="0085245F"/>
    <w:rsid w:val="00852635"/>
    <w:rsid w:val="00852754"/>
    <w:rsid w:val="0085278B"/>
    <w:rsid w:val="008532B3"/>
    <w:rsid w:val="008532CF"/>
    <w:rsid w:val="00853545"/>
    <w:rsid w:val="00853855"/>
    <w:rsid w:val="008539F9"/>
    <w:rsid w:val="008543A2"/>
    <w:rsid w:val="0085465F"/>
    <w:rsid w:val="00854BDE"/>
    <w:rsid w:val="0085515E"/>
    <w:rsid w:val="00855314"/>
    <w:rsid w:val="00855439"/>
    <w:rsid w:val="00855445"/>
    <w:rsid w:val="0085549F"/>
    <w:rsid w:val="008554A8"/>
    <w:rsid w:val="00855766"/>
    <w:rsid w:val="008558AD"/>
    <w:rsid w:val="00856333"/>
    <w:rsid w:val="0085653C"/>
    <w:rsid w:val="008567AD"/>
    <w:rsid w:val="00856873"/>
    <w:rsid w:val="00856CDB"/>
    <w:rsid w:val="0085735F"/>
    <w:rsid w:val="008576D1"/>
    <w:rsid w:val="00857832"/>
    <w:rsid w:val="00857883"/>
    <w:rsid w:val="0085796A"/>
    <w:rsid w:val="00857C6B"/>
    <w:rsid w:val="00857EF2"/>
    <w:rsid w:val="00857FD5"/>
    <w:rsid w:val="00860163"/>
    <w:rsid w:val="00860252"/>
    <w:rsid w:val="008603D5"/>
    <w:rsid w:val="008605E2"/>
    <w:rsid w:val="00860AFA"/>
    <w:rsid w:val="00860BE2"/>
    <w:rsid w:val="00860C7E"/>
    <w:rsid w:val="00860DE7"/>
    <w:rsid w:val="00860E81"/>
    <w:rsid w:val="00860EDD"/>
    <w:rsid w:val="00861277"/>
    <w:rsid w:val="0086138E"/>
    <w:rsid w:val="00861409"/>
    <w:rsid w:val="008616A1"/>
    <w:rsid w:val="008616DF"/>
    <w:rsid w:val="00861756"/>
    <w:rsid w:val="00861BC5"/>
    <w:rsid w:val="00861D22"/>
    <w:rsid w:val="00861F21"/>
    <w:rsid w:val="00861F38"/>
    <w:rsid w:val="00861FBA"/>
    <w:rsid w:val="008625F4"/>
    <w:rsid w:val="00862870"/>
    <w:rsid w:val="00862978"/>
    <w:rsid w:val="0086297C"/>
    <w:rsid w:val="00862A01"/>
    <w:rsid w:val="00862A5C"/>
    <w:rsid w:val="00862B38"/>
    <w:rsid w:val="00862B91"/>
    <w:rsid w:val="00863061"/>
    <w:rsid w:val="0086318C"/>
    <w:rsid w:val="008632C9"/>
    <w:rsid w:val="0086355A"/>
    <w:rsid w:val="00863644"/>
    <w:rsid w:val="00863688"/>
    <w:rsid w:val="00863828"/>
    <w:rsid w:val="008638AB"/>
    <w:rsid w:val="008638E3"/>
    <w:rsid w:val="00863AA0"/>
    <w:rsid w:val="00863BF9"/>
    <w:rsid w:val="00863D42"/>
    <w:rsid w:val="00864055"/>
    <w:rsid w:val="00864627"/>
    <w:rsid w:val="00864660"/>
    <w:rsid w:val="008649FD"/>
    <w:rsid w:val="00864A1F"/>
    <w:rsid w:val="0086500F"/>
    <w:rsid w:val="00865213"/>
    <w:rsid w:val="00865229"/>
    <w:rsid w:val="00865329"/>
    <w:rsid w:val="008653E6"/>
    <w:rsid w:val="0086541A"/>
    <w:rsid w:val="00865801"/>
    <w:rsid w:val="00865B47"/>
    <w:rsid w:val="00865C42"/>
    <w:rsid w:val="00865D82"/>
    <w:rsid w:val="00865ECE"/>
    <w:rsid w:val="00865FFE"/>
    <w:rsid w:val="00866383"/>
    <w:rsid w:val="00866420"/>
    <w:rsid w:val="00866488"/>
    <w:rsid w:val="008665A0"/>
    <w:rsid w:val="008666B3"/>
    <w:rsid w:val="00866B63"/>
    <w:rsid w:val="00866BFD"/>
    <w:rsid w:val="00867281"/>
    <w:rsid w:val="00867319"/>
    <w:rsid w:val="00867495"/>
    <w:rsid w:val="008675C4"/>
    <w:rsid w:val="0086774A"/>
    <w:rsid w:val="00867BBF"/>
    <w:rsid w:val="00867BD2"/>
    <w:rsid w:val="00867D1C"/>
    <w:rsid w:val="00867D6D"/>
    <w:rsid w:val="00867E31"/>
    <w:rsid w:val="00867E35"/>
    <w:rsid w:val="00867F2F"/>
    <w:rsid w:val="008701E3"/>
    <w:rsid w:val="00870230"/>
    <w:rsid w:val="00870338"/>
    <w:rsid w:val="00870384"/>
    <w:rsid w:val="00870738"/>
    <w:rsid w:val="008707C0"/>
    <w:rsid w:val="00870C34"/>
    <w:rsid w:val="00870D75"/>
    <w:rsid w:val="00870F73"/>
    <w:rsid w:val="0087105A"/>
    <w:rsid w:val="008710F3"/>
    <w:rsid w:val="008712B2"/>
    <w:rsid w:val="00871487"/>
    <w:rsid w:val="00871671"/>
    <w:rsid w:val="008716D1"/>
    <w:rsid w:val="00871723"/>
    <w:rsid w:val="00871CD1"/>
    <w:rsid w:val="00871DE3"/>
    <w:rsid w:val="00871EBD"/>
    <w:rsid w:val="008720D9"/>
    <w:rsid w:val="00872264"/>
    <w:rsid w:val="00872752"/>
    <w:rsid w:val="00872991"/>
    <w:rsid w:val="00872B76"/>
    <w:rsid w:val="008731BD"/>
    <w:rsid w:val="008731DB"/>
    <w:rsid w:val="0087325C"/>
    <w:rsid w:val="008734F1"/>
    <w:rsid w:val="0087350A"/>
    <w:rsid w:val="00873562"/>
    <w:rsid w:val="00873799"/>
    <w:rsid w:val="008739FB"/>
    <w:rsid w:val="00873A20"/>
    <w:rsid w:val="00873EEB"/>
    <w:rsid w:val="00873FE1"/>
    <w:rsid w:val="00873FF5"/>
    <w:rsid w:val="008741DA"/>
    <w:rsid w:val="0087436B"/>
    <w:rsid w:val="00874C5B"/>
    <w:rsid w:val="00875041"/>
    <w:rsid w:val="0087547D"/>
    <w:rsid w:val="008755BC"/>
    <w:rsid w:val="0087589D"/>
    <w:rsid w:val="0087599D"/>
    <w:rsid w:val="00875A29"/>
    <w:rsid w:val="00875B5E"/>
    <w:rsid w:val="00875DE0"/>
    <w:rsid w:val="00875EF6"/>
    <w:rsid w:val="00875F56"/>
    <w:rsid w:val="00875F7D"/>
    <w:rsid w:val="0087606B"/>
    <w:rsid w:val="0087629A"/>
    <w:rsid w:val="00876694"/>
    <w:rsid w:val="008766AA"/>
    <w:rsid w:val="008768E9"/>
    <w:rsid w:val="00876A87"/>
    <w:rsid w:val="00876C09"/>
    <w:rsid w:val="00876D2F"/>
    <w:rsid w:val="00876D42"/>
    <w:rsid w:val="00876F2D"/>
    <w:rsid w:val="00876F5F"/>
    <w:rsid w:val="00877378"/>
    <w:rsid w:val="008774E0"/>
    <w:rsid w:val="00877FF3"/>
    <w:rsid w:val="008807AF"/>
    <w:rsid w:val="00880E36"/>
    <w:rsid w:val="008813B2"/>
    <w:rsid w:val="00881465"/>
    <w:rsid w:val="00881594"/>
    <w:rsid w:val="008815DF"/>
    <w:rsid w:val="00881716"/>
    <w:rsid w:val="008819AB"/>
    <w:rsid w:val="0088218B"/>
    <w:rsid w:val="008821BF"/>
    <w:rsid w:val="00882411"/>
    <w:rsid w:val="00882704"/>
    <w:rsid w:val="00882A7B"/>
    <w:rsid w:val="00882DE0"/>
    <w:rsid w:val="00882ED4"/>
    <w:rsid w:val="00883021"/>
    <w:rsid w:val="008834BA"/>
    <w:rsid w:val="00883588"/>
    <w:rsid w:val="00883914"/>
    <w:rsid w:val="00883AB0"/>
    <w:rsid w:val="00883CFB"/>
    <w:rsid w:val="00883EEC"/>
    <w:rsid w:val="008840E5"/>
    <w:rsid w:val="00884BF5"/>
    <w:rsid w:val="00884CE1"/>
    <w:rsid w:val="00884FBB"/>
    <w:rsid w:val="00885CFA"/>
    <w:rsid w:val="00886484"/>
    <w:rsid w:val="008865D9"/>
    <w:rsid w:val="008866C4"/>
    <w:rsid w:val="008868E4"/>
    <w:rsid w:val="00886BC6"/>
    <w:rsid w:val="00886F50"/>
    <w:rsid w:val="00886FD4"/>
    <w:rsid w:val="0088711E"/>
    <w:rsid w:val="008874BA"/>
    <w:rsid w:val="00887503"/>
    <w:rsid w:val="008875FA"/>
    <w:rsid w:val="00887A37"/>
    <w:rsid w:val="00887AA8"/>
    <w:rsid w:val="00887B28"/>
    <w:rsid w:val="00887B2E"/>
    <w:rsid w:val="00887CEA"/>
    <w:rsid w:val="008904C1"/>
    <w:rsid w:val="008905CF"/>
    <w:rsid w:val="00890B41"/>
    <w:rsid w:val="00890DC8"/>
    <w:rsid w:val="00890F57"/>
    <w:rsid w:val="00891277"/>
    <w:rsid w:val="00891621"/>
    <w:rsid w:val="00891844"/>
    <w:rsid w:val="0089196C"/>
    <w:rsid w:val="00891B7F"/>
    <w:rsid w:val="00891C36"/>
    <w:rsid w:val="00891F1D"/>
    <w:rsid w:val="008921FD"/>
    <w:rsid w:val="00892405"/>
    <w:rsid w:val="00892E2D"/>
    <w:rsid w:val="00892F2A"/>
    <w:rsid w:val="0089310B"/>
    <w:rsid w:val="00893524"/>
    <w:rsid w:val="008935F7"/>
    <w:rsid w:val="008936E6"/>
    <w:rsid w:val="00893726"/>
    <w:rsid w:val="00893852"/>
    <w:rsid w:val="00893933"/>
    <w:rsid w:val="008939B1"/>
    <w:rsid w:val="00893C2F"/>
    <w:rsid w:val="00893EC0"/>
    <w:rsid w:val="00893FA3"/>
    <w:rsid w:val="00893FA7"/>
    <w:rsid w:val="00894091"/>
    <w:rsid w:val="0089475E"/>
    <w:rsid w:val="008947F9"/>
    <w:rsid w:val="00894A13"/>
    <w:rsid w:val="00894ADA"/>
    <w:rsid w:val="00894BE0"/>
    <w:rsid w:val="00894C3D"/>
    <w:rsid w:val="00894E03"/>
    <w:rsid w:val="00895108"/>
    <w:rsid w:val="0089518D"/>
    <w:rsid w:val="008952DA"/>
    <w:rsid w:val="00895385"/>
    <w:rsid w:val="00895592"/>
    <w:rsid w:val="00895719"/>
    <w:rsid w:val="008959E2"/>
    <w:rsid w:val="00895AE8"/>
    <w:rsid w:val="00895B2A"/>
    <w:rsid w:val="00895D23"/>
    <w:rsid w:val="00895F2C"/>
    <w:rsid w:val="00895F60"/>
    <w:rsid w:val="0089607C"/>
    <w:rsid w:val="008966AB"/>
    <w:rsid w:val="008966F4"/>
    <w:rsid w:val="00896877"/>
    <w:rsid w:val="008968FC"/>
    <w:rsid w:val="0089695F"/>
    <w:rsid w:val="00896AE5"/>
    <w:rsid w:val="00896C98"/>
    <w:rsid w:val="00896CAC"/>
    <w:rsid w:val="00896DA8"/>
    <w:rsid w:val="00897277"/>
    <w:rsid w:val="008972D7"/>
    <w:rsid w:val="00897496"/>
    <w:rsid w:val="00897584"/>
    <w:rsid w:val="008975E6"/>
    <w:rsid w:val="00897844"/>
    <w:rsid w:val="00897936"/>
    <w:rsid w:val="00897937"/>
    <w:rsid w:val="00897938"/>
    <w:rsid w:val="00897C2F"/>
    <w:rsid w:val="00897D0D"/>
    <w:rsid w:val="00897DE5"/>
    <w:rsid w:val="00897EFB"/>
    <w:rsid w:val="008A00A9"/>
    <w:rsid w:val="008A017E"/>
    <w:rsid w:val="008A01F4"/>
    <w:rsid w:val="008A0207"/>
    <w:rsid w:val="008A02B3"/>
    <w:rsid w:val="008A03C5"/>
    <w:rsid w:val="008A0751"/>
    <w:rsid w:val="008A0D89"/>
    <w:rsid w:val="008A0FE7"/>
    <w:rsid w:val="008A1188"/>
    <w:rsid w:val="008A11CA"/>
    <w:rsid w:val="008A1260"/>
    <w:rsid w:val="008A1296"/>
    <w:rsid w:val="008A19AC"/>
    <w:rsid w:val="008A1D75"/>
    <w:rsid w:val="008A2019"/>
    <w:rsid w:val="008A2170"/>
    <w:rsid w:val="008A2516"/>
    <w:rsid w:val="008A2547"/>
    <w:rsid w:val="008A2659"/>
    <w:rsid w:val="008A2921"/>
    <w:rsid w:val="008A2A84"/>
    <w:rsid w:val="008A2B6F"/>
    <w:rsid w:val="008A302A"/>
    <w:rsid w:val="008A30EE"/>
    <w:rsid w:val="008A316E"/>
    <w:rsid w:val="008A3542"/>
    <w:rsid w:val="008A35D7"/>
    <w:rsid w:val="008A3621"/>
    <w:rsid w:val="008A3805"/>
    <w:rsid w:val="008A3F32"/>
    <w:rsid w:val="008A406E"/>
    <w:rsid w:val="008A434A"/>
    <w:rsid w:val="008A4443"/>
    <w:rsid w:val="008A459A"/>
    <w:rsid w:val="008A4A47"/>
    <w:rsid w:val="008A4C83"/>
    <w:rsid w:val="008A560D"/>
    <w:rsid w:val="008A563B"/>
    <w:rsid w:val="008A576E"/>
    <w:rsid w:val="008A578A"/>
    <w:rsid w:val="008A584E"/>
    <w:rsid w:val="008A5AE7"/>
    <w:rsid w:val="008A6132"/>
    <w:rsid w:val="008A622E"/>
    <w:rsid w:val="008A6E05"/>
    <w:rsid w:val="008A6FD1"/>
    <w:rsid w:val="008A7420"/>
    <w:rsid w:val="008A75CD"/>
    <w:rsid w:val="008A778F"/>
    <w:rsid w:val="008A7A3F"/>
    <w:rsid w:val="008A7CB1"/>
    <w:rsid w:val="008A7CF2"/>
    <w:rsid w:val="008A7D00"/>
    <w:rsid w:val="008A7E4B"/>
    <w:rsid w:val="008B000B"/>
    <w:rsid w:val="008B0066"/>
    <w:rsid w:val="008B033F"/>
    <w:rsid w:val="008B048A"/>
    <w:rsid w:val="008B05DA"/>
    <w:rsid w:val="008B0649"/>
    <w:rsid w:val="008B0695"/>
    <w:rsid w:val="008B0799"/>
    <w:rsid w:val="008B0BF5"/>
    <w:rsid w:val="008B0F8E"/>
    <w:rsid w:val="008B106C"/>
    <w:rsid w:val="008B1206"/>
    <w:rsid w:val="008B14B8"/>
    <w:rsid w:val="008B1563"/>
    <w:rsid w:val="008B160F"/>
    <w:rsid w:val="008B17B8"/>
    <w:rsid w:val="008B1AFD"/>
    <w:rsid w:val="008B1B03"/>
    <w:rsid w:val="008B1B75"/>
    <w:rsid w:val="008B1DA7"/>
    <w:rsid w:val="008B201F"/>
    <w:rsid w:val="008B2034"/>
    <w:rsid w:val="008B20B4"/>
    <w:rsid w:val="008B23C4"/>
    <w:rsid w:val="008B2479"/>
    <w:rsid w:val="008B24EF"/>
    <w:rsid w:val="008B25D8"/>
    <w:rsid w:val="008B27FA"/>
    <w:rsid w:val="008B29D6"/>
    <w:rsid w:val="008B2A84"/>
    <w:rsid w:val="008B2EFE"/>
    <w:rsid w:val="008B2F48"/>
    <w:rsid w:val="008B342F"/>
    <w:rsid w:val="008B36CD"/>
    <w:rsid w:val="008B39EF"/>
    <w:rsid w:val="008B3DAE"/>
    <w:rsid w:val="008B3FF4"/>
    <w:rsid w:val="008B4036"/>
    <w:rsid w:val="008B4F37"/>
    <w:rsid w:val="008B5101"/>
    <w:rsid w:val="008B55AC"/>
    <w:rsid w:val="008B5A56"/>
    <w:rsid w:val="008B5C5F"/>
    <w:rsid w:val="008B60D0"/>
    <w:rsid w:val="008B61D2"/>
    <w:rsid w:val="008B6553"/>
    <w:rsid w:val="008B6669"/>
    <w:rsid w:val="008B670F"/>
    <w:rsid w:val="008B67D6"/>
    <w:rsid w:val="008B6806"/>
    <w:rsid w:val="008B6901"/>
    <w:rsid w:val="008B6B3F"/>
    <w:rsid w:val="008B6BAE"/>
    <w:rsid w:val="008B701C"/>
    <w:rsid w:val="008B718B"/>
    <w:rsid w:val="008B741D"/>
    <w:rsid w:val="008B7838"/>
    <w:rsid w:val="008B7A64"/>
    <w:rsid w:val="008B7B0E"/>
    <w:rsid w:val="008B7CD2"/>
    <w:rsid w:val="008B7DAA"/>
    <w:rsid w:val="008B7ED0"/>
    <w:rsid w:val="008C00F3"/>
    <w:rsid w:val="008C056C"/>
    <w:rsid w:val="008C078B"/>
    <w:rsid w:val="008C07BC"/>
    <w:rsid w:val="008C07CC"/>
    <w:rsid w:val="008C096B"/>
    <w:rsid w:val="008C0C8B"/>
    <w:rsid w:val="008C0DB7"/>
    <w:rsid w:val="008C0FEC"/>
    <w:rsid w:val="008C1115"/>
    <w:rsid w:val="008C11FF"/>
    <w:rsid w:val="008C14E4"/>
    <w:rsid w:val="008C1734"/>
    <w:rsid w:val="008C173A"/>
    <w:rsid w:val="008C1780"/>
    <w:rsid w:val="008C18CC"/>
    <w:rsid w:val="008C1AA3"/>
    <w:rsid w:val="008C209A"/>
    <w:rsid w:val="008C22A2"/>
    <w:rsid w:val="008C2602"/>
    <w:rsid w:val="008C2D54"/>
    <w:rsid w:val="008C2DD5"/>
    <w:rsid w:val="008C325B"/>
    <w:rsid w:val="008C33AC"/>
    <w:rsid w:val="008C3458"/>
    <w:rsid w:val="008C36B4"/>
    <w:rsid w:val="008C37A5"/>
    <w:rsid w:val="008C3994"/>
    <w:rsid w:val="008C39ED"/>
    <w:rsid w:val="008C3DCB"/>
    <w:rsid w:val="008C3E05"/>
    <w:rsid w:val="008C4334"/>
    <w:rsid w:val="008C43AD"/>
    <w:rsid w:val="008C44F7"/>
    <w:rsid w:val="008C458D"/>
    <w:rsid w:val="008C4AC9"/>
    <w:rsid w:val="008C4B24"/>
    <w:rsid w:val="008C4DCD"/>
    <w:rsid w:val="008C4FBB"/>
    <w:rsid w:val="008C5525"/>
    <w:rsid w:val="008C552D"/>
    <w:rsid w:val="008C5936"/>
    <w:rsid w:val="008C5B50"/>
    <w:rsid w:val="008C5C53"/>
    <w:rsid w:val="008C5FD6"/>
    <w:rsid w:val="008C60A4"/>
    <w:rsid w:val="008C63B3"/>
    <w:rsid w:val="008C6888"/>
    <w:rsid w:val="008C696E"/>
    <w:rsid w:val="008C7122"/>
    <w:rsid w:val="008C7396"/>
    <w:rsid w:val="008C7563"/>
    <w:rsid w:val="008C765F"/>
    <w:rsid w:val="008C779A"/>
    <w:rsid w:val="008C7911"/>
    <w:rsid w:val="008C7916"/>
    <w:rsid w:val="008C7B64"/>
    <w:rsid w:val="008C7E18"/>
    <w:rsid w:val="008C7E61"/>
    <w:rsid w:val="008C7FAE"/>
    <w:rsid w:val="008D00E4"/>
    <w:rsid w:val="008D042D"/>
    <w:rsid w:val="008D09B1"/>
    <w:rsid w:val="008D0A27"/>
    <w:rsid w:val="008D0ABA"/>
    <w:rsid w:val="008D0B67"/>
    <w:rsid w:val="008D0F94"/>
    <w:rsid w:val="008D1220"/>
    <w:rsid w:val="008D12C7"/>
    <w:rsid w:val="008D134D"/>
    <w:rsid w:val="008D1419"/>
    <w:rsid w:val="008D16D8"/>
    <w:rsid w:val="008D18B7"/>
    <w:rsid w:val="008D18CB"/>
    <w:rsid w:val="008D1977"/>
    <w:rsid w:val="008D2007"/>
    <w:rsid w:val="008D21DF"/>
    <w:rsid w:val="008D22C4"/>
    <w:rsid w:val="008D23DB"/>
    <w:rsid w:val="008D2428"/>
    <w:rsid w:val="008D247E"/>
    <w:rsid w:val="008D25D0"/>
    <w:rsid w:val="008D278C"/>
    <w:rsid w:val="008D292F"/>
    <w:rsid w:val="008D2DE1"/>
    <w:rsid w:val="008D2DF6"/>
    <w:rsid w:val="008D2E4D"/>
    <w:rsid w:val="008D2EF4"/>
    <w:rsid w:val="008D30C5"/>
    <w:rsid w:val="008D316E"/>
    <w:rsid w:val="008D32B7"/>
    <w:rsid w:val="008D32F3"/>
    <w:rsid w:val="008D34A8"/>
    <w:rsid w:val="008D3BF0"/>
    <w:rsid w:val="008D3DF1"/>
    <w:rsid w:val="008D42BC"/>
    <w:rsid w:val="008D43E4"/>
    <w:rsid w:val="008D4A55"/>
    <w:rsid w:val="008D4C0F"/>
    <w:rsid w:val="008D4C5B"/>
    <w:rsid w:val="008D4D08"/>
    <w:rsid w:val="008D4D60"/>
    <w:rsid w:val="008D501A"/>
    <w:rsid w:val="008D513B"/>
    <w:rsid w:val="008D51BF"/>
    <w:rsid w:val="008D526B"/>
    <w:rsid w:val="008D536E"/>
    <w:rsid w:val="008D54C7"/>
    <w:rsid w:val="008D568E"/>
    <w:rsid w:val="008D5CFC"/>
    <w:rsid w:val="008D614B"/>
    <w:rsid w:val="008D660F"/>
    <w:rsid w:val="008D6617"/>
    <w:rsid w:val="008D69D8"/>
    <w:rsid w:val="008D71FF"/>
    <w:rsid w:val="008D7513"/>
    <w:rsid w:val="008D7527"/>
    <w:rsid w:val="008D7DBF"/>
    <w:rsid w:val="008E0077"/>
    <w:rsid w:val="008E0108"/>
    <w:rsid w:val="008E02CB"/>
    <w:rsid w:val="008E0768"/>
    <w:rsid w:val="008E07EC"/>
    <w:rsid w:val="008E0A2C"/>
    <w:rsid w:val="008E0D45"/>
    <w:rsid w:val="008E0E2D"/>
    <w:rsid w:val="008E0F9F"/>
    <w:rsid w:val="008E1236"/>
    <w:rsid w:val="008E1654"/>
    <w:rsid w:val="008E1670"/>
    <w:rsid w:val="008E16E4"/>
    <w:rsid w:val="008E1975"/>
    <w:rsid w:val="008E1CB1"/>
    <w:rsid w:val="008E1E1C"/>
    <w:rsid w:val="008E2610"/>
    <w:rsid w:val="008E2639"/>
    <w:rsid w:val="008E2A1E"/>
    <w:rsid w:val="008E2AF3"/>
    <w:rsid w:val="008E2BC2"/>
    <w:rsid w:val="008E2BEF"/>
    <w:rsid w:val="008E2C00"/>
    <w:rsid w:val="008E321C"/>
    <w:rsid w:val="008E3331"/>
    <w:rsid w:val="008E3499"/>
    <w:rsid w:val="008E3A6C"/>
    <w:rsid w:val="008E3C5D"/>
    <w:rsid w:val="008E3C77"/>
    <w:rsid w:val="008E3C7C"/>
    <w:rsid w:val="008E3CA3"/>
    <w:rsid w:val="008E3CA4"/>
    <w:rsid w:val="008E3CCB"/>
    <w:rsid w:val="008E3D98"/>
    <w:rsid w:val="008E3DF5"/>
    <w:rsid w:val="008E4032"/>
    <w:rsid w:val="008E4146"/>
    <w:rsid w:val="008E41FB"/>
    <w:rsid w:val="008E4264"/>
    <w:rsid w:val="008E42E2"/>
    <w:rsid w:val="008E4539"/>
    <w:rsid w:val="008E45B0"/>
    <w:rsid w:val="008E47D5"/>
    <w:rsid w:val="008E47DF"/>
    <w:rsid w:val="008E4882"/>
    <w:rsid w:val="008E48F0"/>
    <w:rsid w:val="008E49E5"/>
    <w:rsid w:val="008E4A6F"/>
    <w:rsid w:val="008E50AF"/>
    <w:rsid w:val="008E51C0"/>
    <w:rsid w:val="008E5224"/>
    <w:rsid w:val="008E5373"/>
    <w:rsid w:val="008E5704"/>
    <w:rsid w:val="008E576B"/>
    <w:rsid w:val="008E57DE"/>
    <w:rsid w:val="008E583E"/>
    <w:rsid w:val="008E5964"/>
    <w:rsid w:val="008E5972"/>
    <w:rsid w:val="008E5A52"/>
    <w:rsid w:val="008E5A9B"/>
    <w:rsid w:val="008E5BBA"/>
    <w:rsid w:val="008E5CE9"/>
    <w:rsid w:val="008E5E4F"/>
    <w:rsid w:val="008E6022"/>
    <w:rsid w:val="008E60D3"/>
    <w:rsid w:val="008E61AD"/>
    <w:rsid w:val="008E66EA"/>
    <w:rsid w:val="008E67C8"/>
    <w:rsid w:val="008E69D5"/>
    <w:rsid w:val="008E6C04"/>
    <w:rsid w:val="008E6C07"/>
    <w:rsid w:val="008E6C78"/>
    <w:rsid w:val="008E6D27"/>
    <w:rsid w:val="008E6F46"/>
    <w:rsid w:val="008E703B"/>
    <w:rsid w:val="008E70AC"/>
    <w:rsid w:val="008E70D8"/>
    <w:rsid w:val="008E731E"/>
    <w:rsid w:val="008E7746"/>
    <w:rsid w:val="008E7BB8"/>
    <w:rsid w:val="008E7C4B"/>
    <w:rsid w:val="008E7F9D"/>
    <w:rsid w:val="008F0157"/>
    <w:rsid w:val="008F04F1"/>
    <w:rsid w:val="008F0500"/>
    <w:rsid w:val="008F05F2"/>
    <w:rsid w:val="008F0AAA"/>
    <w:rsid w:val="008F0ACD"/>
    <w:rsid w:val="008F0CD9"/>
    <w:rsid w:val="008F0D1E"/>
    <w:rsid w:val="008F0FC4"/>
    <w:rsid w:val="008F1524"/>
    <w:rsid w:val="008F180B"/>
    <w:rsid w:val="008F187F"/>
    <w:rsid w:val="008F19DE"/>
    <w:rsid w:val="008F1AC5"/>
    <w:rsid w:val="008F1B27"/>
    <w:rsid w:val="008F1B4C"/>
    <w:rsid w:val="008F1F7A"/>
    <w:rsid w:val="008F2100"/>
    <w:rsid w:val="008F21CD"/>
    <w:rsid w:val="008F23A6"/>
    <w:rsid w:val="008F2686"/>
    <w:rsid w:val="008F2715"/>
    <w:rsid w:val="008F271A"/>
    <w:rsid w:val="008F2738"/>
    <w:rsid w:val="008F27A8"/>
    <w:rsid w:val="008F2A42"/>
    <w:rsid w:val="008F2C75"/>
    <w:rsid w:val="008F302D"/>
    <w:rsid w:val="008F3260"/>
    <w:rsid w:val="008F32C5"/>
    <w:rsid w:val="008F33AE"/>
    <w:rsid w:val="008F39C9"/>
    <w:rsid w:val="008F39CA"/>
    <w:rsid w:val="008F3C1B"/>
    <w:rsid w:val="008F3F43"/>
    <w:rsid w:val="008F3F98"/>
    <w:rsid w:val="008F464C"/>
    <w:rsid w:val="008F4A67"/>
    <w:rsid w:val="008F4D5A"/>
    <w:rsid w:val="008F4F25"/>
    <w:rsid w:val="008F52A9"/>
    <w:rsid w:val="008F5774"/>
    <w:rsid w:val="008F59CC"/>
    <w:rsid w:val="008F5C5A"/>
    <w:rsid w:val="008F6078"/>
    <w:rsid w:val="008F61BD"/>
    <w:rsid w:val="008F621B"/>
    <w:rsid w:val="008F62CB"/>
    <w:rsid w:val="008F6391"/>
    <w:rsid w:val="008F651F"/>
    <w:rsid w:val="008F674A"/>
    <w:rsid w:val="008F684B"/>
    <w:rsid w:val="008F6A0F"/>
    <w:rsid w:val="008F6D1E"/>
    <w:rsid w:val="008F6DB7"/>
    <w:rsid w:val="008F72B8"/>
    <w:rsid w:val="008F7773"/>
    <w:rsid w:val="008F7C26"/>
    <w:rsid w:val="008F7D71"/>
    <w:rsid w:val="008F7EA1"/>
    <w:rsid w:val="008F7F37"/>
    <w:rsid w:val="00900019"/>
    <w:rsid w:val="00900388"/>
    <w:rsid w:val="009003AB"/>
    <w:rsid w:val="00900493"/>
    <w:rsid w:val="00900598"/>
    <w:rsid w:val="009009A7"/>
    <w:rsid w:val="00900A9D"/>
    <w:rsid w:val="00900D52"/>
    <w:rsid w:val="00900F6A"/>
    <w:rsid w:val="0090117F"/>
    <w:rsid w:val="009013C7"/>
    <w:rsid w:val="009015B0"/>
    <w:rsid w:val="009016C3"/>
    <w:rsid w:val="0090173C"/>
    <w:rsid w:val="009018C5"/>
    <w:rsid w:val="0090197D"/>
    <w:rsid w:val="00901B13"/>
    <w:rsid w:val="00901B6C"/>
    <w:rsid w:val="00901E9A"/>
    <w:rsid w:val="00902553"/>
    <w:rsid w:val="00902719"/>
    <w:rsid w:val="00902B50"/>
    <w:rsid w:val="00902BAD"/>
    <w:rsid w:val="00902DB3"/>
    <w:rsid w:val="009031A1"/>
    <w:rsid w:val="00903250"/>
    <w:rsid w:val="009033F9"/>
    <w:rsid w:val="00903681"/>
    <w:rsid w:val="00903D28"/>
    <w:rsid w:val="00903E25"/>
    <w:rsid w:val="00904097"/>
    <w:rsid w:val="009040A6"/>
    <w:rsid w:val="0090428C"/>
    <w:rsid w:val="009043CA"/>
    <w:rsid w:val="00904671"/>
    <w:rsid w:val="009047A4"/>
    <w:rsid w:val="00904808"/>
    <w:rsid w:val="009048B7"/>
    <w:rsid w:val="0090492A"/>
    <w:rsid w:val="00904A6C"/>
    <w:rsid w:val="00904ABA"/>
    <w:rsid w:val="00904AC2"/>
    <w:rsid w:val="00904B47"/>
    <w:rsid w:val="00905751"/>
    <w:rsid w:val="009058FC"/>
    <w:rsid w:val="00905B01"/>
    <w:rsid w:val="00905BA7"/>
    <w:rsid w:val="00905DBC"/>
    <w:rsid w:val="00906803"/>
    <w:rsid w:val="00906917"/>
    <w:rsid w:val="00906982"/>
    <w:rsid w:val="00906B09"/>
    <w:rsid w:val="00906B0D"/>
    <w:rsid w:val="00906BD2"/>
    <w:rsid w:val="009070B2"/>
    <w:rsid w:val="00907229"/>
    <w:rsid w:val="009072C1"/>
    <w:rsid w:val="009074BB"/>
    <w:rsid w:val="009077C9"/>
    <w:rsid w:val="00907935"/>
    <w:rsid w:val="009100D9"/>
    <w:rsid w:val="009100F3"/>
    <w:rsid w:val="00910202"/>
    <w:rsid w:val="009105E7"/>
    <w:rsid w:val="00910C15"/>
    <w:rsid w:val="00910CB8"/>
    <w:rsid w:val="00910DB7"/>
    <w:rsid w:val="00910DFD"/>
    <w:rsid w:val="00911775"/>
    <w:rsid w:val="009117CF"/>
    <w:rsid w:val="00911806"/>
    <w:rsid w:val="00911808"/>
    <w:rsid w:val="00911A20"/>
    <w:rsid w:val="00911E5A"/>
    <w:rsid w:val="00911EF9"/>
    <w:rsid w:val="0091234F"/>
    <w:rsid w:val="009124E5"/>
    <w:rsid w:val="009125C9"/>
    <w:rsid w:val="00912602"/>
    <w:rsid w:val="0091270C"/>
    <w:rsid w:val="00912833"/>
    <w:rsid w:val="00912AAB"/>
    <w:rsid w:val="00912BA1"/>
    <w:rsid w:val="00912C7B"/>
    <w:rsid w:val="00912E4D"/>
    <w:rsid w:val="009130EB"/>
    <w:rsid w:val="0091328E"/>
    <w:rsid w:val="009133DB"/>
    <w:rsid w:val="00913B0F"/>
    <w:rsid w:val="00913BB1"/>
    <w:rsid w:val="00913DE1"/>
    <w:rsid w:val="009144F4"/>
    <w:rsid w:val="0091481E"/>
    <w:rsid w:val="00914CC6"/>
    <w:rsid w:val="00914EDC"/>
    <w:rsid w:val="009150E3"/>
    <w:rsid w:val="00915265"/>
    <w:rsid w:val="009153D6"/>
    <w:rsid w:val="00915A0D"/>
    <w:rsid w:val="00915A34"/>
    <w:rsid w:val="00915C60"/>
    <w:rsid w:val="00915C67"/>
    <w:rsid w:val="009163D0"/>
    <w:rsid w:val="0091661A"/>
    <w:rsid w:val="00916AA8"/>
    <w:rsid w:val="00916EC3"/>
    <w:rsid w:val="00916ECB"/>
    <w:rsid w:val="00917030"/>
    <w:rsid w:val="009172A9"/>
    <w:rsid w:val="0091736D"/>
    <w:rsid w:val="00917529"/>
    <w:rsid w:val="0091771E"/>
    <w:rsid w:val="009179A5"/>
    <w:rsid w:val="00917B40"/>
    <w:rsid w:val="00917BB1"/>
    <w:rsid w:val="00920078"/>
    <w:rsid w:val="0092044D"/>
    <w:rsid w:val="009204BF"/>
    <w:rsid w:val="009209C2"/>
    <w:rsid w:val="00920A5A"/>
    <w:rsid w:val="00920CE6"/>
    <w:rsid w:val="00920DD2"/>
    <w:rsid w:val="00920F59"/>
    <w:rsid w:val="00920F8E"/>
    <w:rsid w:val="00921A3B"/>
    <w:rsid w:val="00921BD2"/>
    <w:rsid w:val="00921C6C"/>
    <w:rsid w:val="00921C9A"/>
    <w:rsid w:val="00921F10"/>
    <w:rsid w:val="00922509"/>
    <w:rsid w:val="009228BC"/>
    <w:rsid w:val="009228C4"/>
    <w:rsid w:val="00922A0C"/>
    <w:rsid w:val="00922C8D"/>
    <w:rsid w:val="009231D7"/>
    <w:rsid w:val="009237A3"/>
    <w:rsid w:val="00923887"/>
    <w:rsid w:val="00923B48"/>
    <w:rsid w:val="00923E70"/>
    <w:rsid w:val="009240C5"/>
    <w:rsid w:val="009242EA"/>
    <w:rsid w:val="00924562"/>
    <w:rsid w:val="009245E9"/>
    <w:rsid w:val="00924B03"/>
    <w:rsid w:val="00924C45"/>
    <w:rsid w:val="00924D1B"/>
    <w:rsid w:val="00924DB9"/>
    <w:rsid w:val="00924DC4"/>
    <w:rsid w:val="00924F41"/>
    <w:rsid w:val="0092516C"/>
    <w:rsid w:val="00925192"/>
    <w:rsid w:val="00925257"/>
    <w:rsid w:val="00925522"/>
    <w:rsid w:val="00925715"/>
    <w:rsid w:val="009257A1"/>
    <w:rsid w:val="009259A6"/>
    <w:rsid w:val="009262FE"/>
    <w:rsid w:val="009266E9"/>
    <w:rsid w:val="00926911"/>
    <w:rsid w:val="00926B00"/>
    <w:rsid w:val="00926BA2"/>
    <w:rsid w:val="00926C02"/>
    <w:rsid w:val="00927292"/>
    <w:rsid w:val="009272FE"/>
    <w:rsid w:val="00927416"/>
    <w:rsid w:val="00927418"/>
    <w:rsid w:val="00927431"/>
    <w:rsid w:val="009275F9"/>
    <w:rsid w:val="009277EC"/>
    <w:rsid w:val="00927BEA"/>
    <w:rsid w:val="00927E08"/>
    <w:rsid w:val="00927FDC"/>
    <w:rsid w:val="009303A8"/>
    <w:rsid w:val="009304B1"/>
    <w:rsid w:val="009307BA"/>
    <w:rsid w:val="009307F2"/>
    <w:rsid w:val="009308F0"/>
    <w:rsid w:val="0093098E"/>
    <w:rsid w:val="00930BC7"/>
    <w:rsid w:val="00930D90"/>
    <w:rsid w:val="00930FE5"/>
    <w:rsid w:val="00931462"/>
    <w:rsid w:val="009317A8"/>
    <w:rsid w:val="00931952"/>
    <w:rsid w:val="00931C34"/>
    <w:rsid w:val="00931CBF"/>
    <w:rsid w:val="00931EED"/>
    <w:rsid w:val="00932193"/>
    <w:rsid w:val="009321B4"/>
    <w:rsid w:val="00932414"/>
    <w:rsid w:val="009325CB"/>
    <w:rsid w:val="0093290C"/>
    <w:rsid w:val="009329ED"/>
    <w:rsid w:val="00932A48"/>
    <w:rsid w:val="00932EC4"/>
    <w:rsid w:val="00933388"/>
    <w:rsid w:val="009338DA"/>
    <w:rsid w:val="00933AEA"/>
    <w:rsid w:val="00933B91"/>
    <w:rsid w:val="00933D57"/>
    <w:rsid w:val="00933D5F"/>
    <w:rsid w:val="00933F31"/>
    <w:rsid w:val="00933F34"/>
    <w:rsid w:val="00934052"/>
    <w:rsid w:val="00934190"/>
    <w:rsid w:val="009341FA"/>
    <w:rsid w:val="00934232"/>
    <w:rsid w:val="009342AF"/>
    <w:rsid w:val="009344DF"/>
    <w:rsid w:val="00934542"/>
    <w:rsid w:val="00934767"/>
    <w:rsid w:val="009347A3"/>
    <w:rsid w:val="0093487A"/>
    <w:rsid w:val="00934959"/>
    <w:rsid w:val="00934967"/>
    <w:rsid w:val="00934CE7"/>
    <w:rsid w:val="00934EAB"/>
    <w:rsid w:val="0093538A"/>
    <w:rsid w:val="0093552B"/>
    <w:rsid w:val="009355F3"/>
    <w:rsid w:val="00935AB3"/>
    <w:rsid w:val="00935AC6"/>
    <w:rsid w:val="00935CD1"/>
    <w:rsid w:val="00935D55"/>
    <w:rsid w:val="00935DD9"/>
    <w:rsid w:val="00935E5F"/>
    <w:rsid w:val="00936040"/>
    <w:rsid w:val="0093607B"/>
    <w:rsid w:val="009364C9"/>
    <w:rsid w:val="009366CA"/>
    <w:rsid w:val="00936D50"/>
    <w:rsid w:val="00936EB0"/>
    <w:rsid w:val="009379E6"/>
    <w:rsid w:val="00937BDD"/>
    <w:rsid w:val="009400D4"/>
    <w:rsid w:val="009401D4"/>
    <w:rsid w:val="0094070F"/>
    <w:rsid w:val="00940C2D"/>
    <w:rsid w:val="00940D65"/>
    <w:rsid w:val="00940E79"/>
    <w:rsid w:val="00941152"/>
    <w:rsid w:val="00941257"/>
    <w:rsid w:val="009412DA"/>
    <w:rsid w:val="0094154A"/>
    <w:rsid w:val="009416C3"/>
    <w:rsid w:val="00941924"/>
    <w:rsid w:val="009419C0"/>
    <w:rsid w:val="009421B2"/>
    <w:rsid w:val="00942607"/>
    <w:rsid w:val="00942760"/>
    <w:rsid w:val="009427F9"/>
    <w:rsid w:val="00942BA2"/>
    <w:rsid w:val="00942CF3"/>
    <w:rsid w:val="00942D1A"/>
    <w:rsid w:val="00942F93"/>
    <w:rsid w:val="00942FC1"/>
    <w:rsid w:val="00943054"/>
    <w:rsid w:val="00943B06"/>
    <w:rsid w:val="00943B50"/>
    <w:rsid w:val="00943E4B"/>
    <w:rsid w:val="00943E5E"/>
    <w:rsid w:val="00943E78"/>
    <w:rsid w:val="00943F5C"/>
    <w:rsid w:val="00944448"/>
    <w:rsid w:val="00944783"/>
    <w:rsid w:val="00944787"/>
    <w:rsid w:val="00944BB4"/>
    <w:rsid w:val="00945022"/>
    <w:rsid w:val="00945073"/>
    <w:rsid w:val="009450EE"/>
    <w:rsid w:val="009451CA"/>
    <w:rsid w:val="00945431"/>
    <w:rsid w:val="0094551C"/>
    <w:rsid w:val="0094558D"/>
    <w:rsid w:val="009455F6"/>
    <w:rsid w:val="00945A6F"/>
    <w:rsid w:val="00945C4E"/>
    <w:rsid w:val="00945C6E"/>
    <w:rsid w:val="00946018"/>
    <w:rsid w:val="00946023"/>
    <w:rsid w:val="009464A8"/>
    <w:rsid w:val="009464D2"/>
    <w:rsid w:val="009467F2"/>
    <w:rsid w:val="00946878"/>
    <w:rsid w:val="00946C46"/>
    <w:rsid w:val="00946F06"/>
    <w:rsid w:val="00946FA0"/>
    <w:rsid w:val="00947225"/>
    <w:rsid w:val="009473B2"/>
    <w:rsid w:val="00947461"/>
    <w:rsid w:val="009476F9"/>
    <w:rsid w:val="0094789F"/>
    <w:rsid w:val="00947A2C"/>
    <w:rsid w:val="00947C5E"/>
    <w:rsid w:val="009502F3"/>
    <w:rsid w:val="009506E4"/>
    <w:rsid w:val="009507DD"/>
    <w:rsid w:val="00950C08"/>
    <w:rsid w:val="00950DD6"/>
    <w:rsid w:val="00951134"/>
    <w:rsid w:val="009511E5"/>
    <w:rsid w:val="00951261"/>
    <w:rsid w:val="00951318"/>
    <w:rsid w:val="009513B7"/>
    <w:rsid w:val="00951436"/>
    <w:rsid w:val="00951749"/>
    <w:rsid w:val="009517CE"/>
    <w:rsid w:val="00951E97"/>
    <w:rsid w:val="009520C0"/>
    <w:rsid w:val="009520EF"/>
    <w:rsid w:val="00952503"/>
    <w:rsid w:val="00952B0F"/>
    <w:rsid w:val="00952CC4"/>
    <w:rsid w:val="00952EA0"/>
    <w:rsid w:val="00952FB8"/>
    <w:rsid w:val="00953191"/>
    <w:rsid w:val="0095324E"/>
    <w:rsid w:val="009536D1"/>
    <w:rsid w:val="00953756"/>
    <w:rsid w:val="00953B6A"/>
    <w:rsid w:val="00953D04"/>
    <w:rsid w:val="00954174"/>
    <w:rsid w:val="0095435A"/>
    <w:rsid w:val="0095477F"/>
    <w:rsid w:val="00954BEA"/>
    <w:rsid w:val="00954D52"/>
    <w:rsid w:val="0095513C"/>
    <w:rsid w:val="009554DC"/>
    <w:rsid w:val="00955665"/>
    <w:rsid w:val="009557F8"/>
    <w:rsid w:val="00955944"/>
    <w:rsid w:val="00955AC8"/>
    <w:rsid w:val="00955CF6"/>
    <w:rsid w:val="00955FB8"/>
    <w:rsid w:val="00955FD9"/>
    <w:rsid w:val="0095609A"/>
    <w:rsid w:val="0095668E"/>
    <w:rsid w:val="009567F0"/>
    <w:rsid w:val="009568B9"/>
    <w:rsid w:val="00956DF4"/>
    <w:rsid w:val="009571A0"/>
    <w:rsid w:val="0095747C"/>
    <w:rsid w:val="00957827"/>
    <w:rsid w:val="00957B84"/>
    <w:rsid w:val="00957BC5"/>
    <w:rsid w:val="00957CFF"/>
    <w:rsid w:val="00957E7A"/>
    <w:rsid w:val="00957E9D"/>
    <w:rsid w:val="00960110"/>
    <w:rsid w:val="009608F0"/>
    <w:rsid w:val="00960AEA"/>
    <w:rsid w:val="00960C68"/>
    <w:rsid w:val="00960F06"/>
    <w:rsid w:val="00961052"/>
    <w:rsid w:val="00961201"/>
    <w:rsid w:val="0096122E"/>
    <w:rsid w:val="00961947"/>
    <w:rsid w:val="009619D6"/>
    <w:rsid w:val="00961BC3"/>
    <w:rsid w:val="00961CDA"/>
    <w:rsid w:val="00961D0B"/>
    <w:rsid w:val="00961D15"/>
    <w:rsid w:val="00961E35"/>
    <w:rsid w:val="00961E54"/>
    <w:rsid w:val="00961F0C"/>
    <w:rsid w:val="00962027"/>
    <w:rsid w:val="009620A3"/>
    <w:rsid w:val="009620A9"/>
    <w:rsid w:val="009621C9"/>
    <w:rsid w:val="009624DC"/>
    <w:rsid w:val="0096272A"/>
    <w:rsid w:val="0096276B"/>
    <w:rsid w:val="00962822"/>
    <w:rsid w:val="009629E6"/>
    <w:rsid w:val="00962A01"/>
    <w:rsid w:val="00963017"/>
    <w:rsid w:val="009633E6"/>
    <w:rsid w:val="00963470"/>
    <w:rsid w:val="009636D0"/>
    <w:rsid w:val="0096371A"/>
    <w:rsid w:val="00963940"/>
    <w:rsid w:val="00963955"/>
    <w:rsid w:val="00963B2A"/>
    <w:rsid w:val="00963C43"/>
    <w:rsid w:val="00963DBD"/>
    <w:rsid w:val="0096414B"/>
    <w:rsid w:val="0096448F"/>
    <w:rsid w:val="0096464E"/>
    <w:rsid w:val="0096470C"/>
    <w:rsid w:val="0096493A"/>
    <w:rsid w:val="0096495B"/>
    <w:rsid w:val="00964A02"/>
    <w:rsid w:val="00964E43"/>
    <w:rsid w:val="009650CF"/>
    <w:rsid w:val="00965410"/>
    <w:rsid w:val="0096550E"/>
    <w:rsid w:val="00965703"/>
    <w:rsid w:val="00965925"/>
    <w:rsid w:val="00965C70"/>
    <w:rsid w:val="00965F84"/>
    <w:rsid w:val="0096601A"/>
    <w:rsid w:val="00966026"/>
    <w:rsid w:val="00966763"/>
    <w:rsid w:val="00966898"/>
    <w:rsid w:val="00966B2D"/>
    <w:rsid w:val="00966CAB"/>
    <w:rsid w:val="00966DFD"/>
    <w:rsid w:val="00966E87"/>
    <w:rsid w:val="00966F24"/>
    <w:rsid w:val="009670C4"/>
    <w:rsid w:val="0096779C"/>
    <w:rsid w:val="009678F2"/>
    <w:rsid w:val="009679C2"/>
    <w:rsid w:val="00970165"/>
    <w:rsid w:val="00970317"/>
    <w:rsid w:val="0097047F"/>
    <w:rsid w:val="00970567"/>
    <w:rsid w:val="00970581"/>
    <w:rsid w:val="00970660"/>
    <w:rsid w:val="009706F2"/>
    <w:rsid w:val="00970AB4"/>
    <w:rsid w:val="00970B2E"/>
    <w:rsid w:val="00970DED"/>
    <w:rsid w:val="00970FD0"/>
    <w:rsid w:val="009710D1"/>
    <w:rsid w:val="009711B7"/>
    <w:rsid w:val="00971907"/>
    <w:rsid w:val="00971ACA"/>
    <w:rsid w:val="00971DA0"/>
    <w:rsid w:val="0097247C"/>
    <w:rsid w:val="009724CA"/>
    <w:rsid w:val="0097251D"/>
    <w:rsid w:val="00972856"/>
    <w:rsid w:val="00972920"/>
    <w:rsid w:val="00972C60"/>
    <w:rsid w:val="00972E10"/>
    <w:rsid w:val="00972E2C"/>
    <w:rsid w:val="009732C0"/>
    <w:rsid w:val="0097357A"/>
    <w:rsid w:val="009736DE"/>
    <w:rsid w:val="00973766"/>
    <w:rsid w:val="00973901"/>
    <w:rsid w:val="00973DFE"/>
    <w:rsid w:val="00973F13"/>
    <w:rsid w:val="00974000"/>
    <w:rsid w:val="00974248"/>
    <w:rsid w:val="009746A7"/>
    <w:rsid w:val="0097474F"/>
    <w:rsid w:val="00974D7C"/>
    <w:rsid w:val="00974FE5"/>
    <w:rsid w:val="0097533B"/>
    <w:rsid w:val="009757DF"/>
    <w:rsid w:val="0097598A"/>
    <w:rsid w:val="009760D5"/>
    <w:rsid w:val="0097632E"/>
    <w:rsid w:val="009766E8"/>
    <w:rsid w:val="00976907"/>
    <w:rsid w:val="00976A40"/>
    <w:rsid w:val="00976B65"/>
    <w:rsid w:val="00976C83"/>
    <w:rsid w:val="00976DE3"/>
    <w:rsid w:val="00977938"/>
    <w:rsid w:val="00977A24"/>
    <w:rsid w:val="00977ACD"/>
    <w:rsid w:val="00977C5F"/>
    <w:rsid w:val="00977D36"/>
    <w:rsid w:val="00977E26"/>
    <w:rsid w:val="00977EA2"/>
    <w:rsid w:val="00977F6A"/>
    <w:rsid w:val="00980248"/>
    <w:rsid w:val="0098049B"/>
    <w:rsid w:val="009807E8"/>
    <w:rsid w:val="009807FB"/>
    <w:rsid w:val="0098087F"/>
    <w:rsid w:val="0098098E"/>
    <w:rsid w:val="009810D3"/>
    <w:rsid w:val="009815A3"/>
    <w:rsid w:val="009815AF"/>
    <w:rsid w:val="00981A5C"/>
    <w:rsid w:val="00981AAA"/>
    <w:rsid w:val="00981B06"/>
    <w:rsid w:val="00981E51"/>
    <w:rsid w:val="00981EE2"/>
    <w:rsid w:val="009826FC"/>
    <w:rsid w:val="00982713"/>
    <w:rsid w:val="0098275D"/>
    <w:rsid w:val="00982B2F"/>
    <w:rsid w:val="00982F36"/>
    <w:rsid w:val="009831B9"/>
    <w:rsid w:val="0098326A"/>
    <w:rsid w:val="009832E0"/>
    <w:rsid w:val="00983568"/>
    <w:rsid w:val="00983657"/>
    <w:rsid w:val="00983666"/>
    <w:rsid w:val="009836AB"/>
    <w:rsid w:val="00983951"/>
    <w:rsid w:val="0098399F"/>
    <w:rsid w:val="00983C72"/>
    <w:rsid w:val="00983F3D"/>
    <w:rsid w:val="00984121"/>
    <w:rsid w:val="00984446"/>
    <w:rsid w:val="009844A4"/>
    <w:rsid w:val="00984824"/>
    <w:rsid w:val="00984854"/>
    <w:rsid w:val="00984A22"/>
    <w:rsid w:val="00984A33"/>
    <w:rsid w:val="00984BFC"/>
    <w:rsid w:val="00984D46"/>
    <w:rsid w:val="0098509E"/>
    <w:rsid w:val="0098562B"/>
    <w:rsid w:val="00985757"/>
    <w:rsid w:val="009858AE"/>
    <w:rsid w:val="00985BE3"/>
    <w:rsid w:val="00985DAC"/>
    <w:rsid w:val="00985EC7"/>
    <w:rsid w:val="009865B6"/>
    <w:rsid w:val="0098691E"/>
    <w:rsid w:val="00986A94"/>
    <w:rsid w:val="00986B56"/>
    <w:rsid w:val="00986E7C"/>
    <w:rsid w:val="00986F46"/>
    <w:rsid w:val="0098715B"/>
    <w:rsid w:val="009871E0"/>
    <w:rsid w:val="0098763A"/>
    <w:rsid w:val="00987CF8"/>
    <w:rsid w:val="00987EB7"/>
    <w:rsid w:val="00987EC9"/>
    <w:rsid w:val="00990197"/>
    <w:rsid w:val="009901F0"/>
    <w:rsid w:val="009903C0"/>
    <w:rsid w:val="009904B7"/>
    <w:rsid w:val="00990978"/>
    <w:rsid w:val="009909E5"/>
    <w:rsid w:val="00990CDE"/>
    <w:rsid w:val="00990D9F"/>
    <w:rsid w:val="00990E0F"/>
    <w:rsid w:val="00990E20"/>
    <w:rsid w:val="00990E60"/>
    <w:rsid w:val="00990F16"/>
    <w:rsid w:val="009910F9"/>
    <w:rsid w:val="00991F61"/>
    <w:rsid w:val="009920BF"/>
    <w:rsid w:val="00992183"/>
    <w:rsid w:val="009921E5"/>
    <w:rsid w:val="0099228C"/>
    <w:rsid w:val="0099243F"/>
    <w:rsid w:val="00992824"/>
    <w:rsid w:val="00992C72"/>
    <w:rsid w:val="00992D3A"/>
    <w:rsid w:val="00992DD5"/>
    <w:rsid w:val="00992E10"/>
    <w:rsid w:val="009932BE"/>
    <w:rsid w:val="009932D2"/>
    <w:rsid w:val="0099356A"/>
    <w:rsid w:val="00993682"/>
    <w:rsid w:val="00993914"/>
    <w:rsid w:val="00993A51"/>
    <w:rsid w:val="00993CB5"/>
    <w:rsid w:val="00993DCB"/>
    <w:rsid w:val="00993EF1"/>
    <w:rsid w:val="00993F23"/>
    <w:rsid w:val="0099403B"/>
    <w:rsid w:val="009948E5"/>
    <w:rsid w:val="0099494A"/>
    <w:rsid w:val="00994966"/>
    <w:rsid w:val="00994C08"/>
    <w:rsid w:val="00994DDA"/>
    <w:rsid w:val="00995132"/>
    <w:rsid w:val="009951AF"/>
    <w:rsid w:val="00995275"/>
    <w:rsid w:val="0099580F"/>
    <w:rsid w:val="009958B2"/>
    <w:rsid w:val="00995A2A"/>
    <w:rsid w:val="00995B94"/>
    <w:rsid w:val="00995FD5"/>
    <w:rsid w:val="009968FE"/>
    <w:rsid w:val="00996D01"/>
    <w:rsid w:val="00996D9D"/>
    <w:rsid w:val="00997098"/>
    <w:rsid w:val="00997507"/>
    <w:rsid w:val="00997568"/>
    <w:rsid w:val="009975C3"/>
    <w:rsid w:val="009976AA"/>
    <w:rsid w:val="00997CE7"/>
    <w:rsid w:val="00997CFA"/>
    <w:rsid w:val="00997E40"/>
    <w:rsid w:val="009A00CB"/>
    <w:rsid w:val="009A013C"/>
    <w:rsid w:val="009A0208"/>
    <w:rsid w:val="009A04A5"/>
    <w:rsid w:val="009A06CF"/>
    <w:rsid w:val="009A087C"/>
    <w:rsid w:val="009A08CA"/>
    <w:rsid w:val="009A0A32"/>
    <w:rsid w:val="009A0B96"/>
    <w:rsid w:val="009A0BEB"/>
    <w:rsid w:val="009A0FBA"/>
    <w:rsid w:val="009A11C8"/>
    <w:rsid w:val="009A12AD"/>
    <w:rsid w:val="009A1384"/>
    <w:rsid w:val="009A1703"/>
    <w:rsid w:val="009A1B09"/>
    <w:rsid w:val="009A20F9"/>
    <w:rsid w:val="009A21DF"/>
    <w:rsid w:val="009A225E"/>
    <w:rsid w:val="009A2487"/>
    <w:rsid w:val="009A27A7"/>
    <w:rsid w:val="009A29EF"/>
    <w:rsid w:val="009A2A20"/>
    <w:rsid w:val="009A2A53"/>
    <w:rsid w:val="009A2B30"/>
    <w:rsid w:val="009A2BEF"/>
    <w:rsid w:val="009A2E96"/>
    <w:rsid w:val="009A326E"/>
    <w:rsid w:val="009A3943"/>
    <w:rsid w:val="009A3B3B"/>
    <w:rsid w:val="009A3C63"/>
    <w:rsid w:val="009A3EC8"/>
    <w:rsid w:val="009A3F74"/>
    <w:rsid w:val="009A3FDE"/>
    <w:rsid w:val="009A41D3"/>
    <w:rsid w:val="009A429B"/>
    <w:rsid w:val="009A42FA"/>
    <w:rsid w:val="009A4562"/>
    <w:rsid w:val="009A45ED"/>
    <w:rsid w:val="009A47DE"/>
    <w:rsid w:val="009A4850"/>
    <w:rsid w:val="009A4DC7"/>
    <w:rsid w:val="009A4E0B"/>
    <w:rsid w:val="009A4EF7"/>
    <w:rsid w:val="009A4F86"/>
    <w:rsid w:val="009A50B2"/>
    <w:rsid w:val="009A50D2"/>
    <w:rsid w:val="009A5288"/>
    <w:rsid w:val="009A5897"/>
    <w:rsid w:val="009A5CE8"/>
    <w:rsid w:val="009A630F"/>
    <w:rsid w:val="009A6638"/>
    <w:rsid w:val="009A6B73"/>
    <w:rsid w:val="009A6C40"/>
    <w:rsid w:val="009A6D77"/>
    <w:rsid w:val="009A71AD"/>
    <w:rsid w:val="009A7425"/>
    <w:rsid w:val="009A750B"/>
    <w:rsid w:val="009A7DA6"/>
    <w:rsid w:val="009A7E10"/>
    <w:rsid w:val="009A7FD5"/>
    <w:rsid w:val="009B04E9"/>
    <w:rsid w:val="009B04F9"/>
    <w:rsid w:val="009B0687"/>
    <w:rsid w:val="009B077A"/>
    <w:rsid w:val="009B091F"/>
    <w:rsid w:val="009B097C"/>
    <w:rsid w:val="009B0F7F"/>
    <w:rsid w:val="009B106C"/>
    <w:rsid w:val="009B14EC"/>
    <w:rsid w:val="009B1795"/>
    <w:rsid w:val="009B1A43"/>
    <w:rsid w:val="009B1BBA"/>
    <w:rsid w:val="009B1D7D"/>
    <w:rsid w:val="009B1FCD"/>
    <w:rsid w:val="009B269D"/>
    <w:rsid w:val="009B26F2"/>
    <w:rsid w:val="009B2766"/>
    <w:rsid w:val="009B287B"/>
    <w:rsid w:val="009B2ADA"/>
    <w:rsid w:val="009B2B48"/>
    <w:rsid w:val="009B2BE1"/>
    <w:rsid w:val="009B315E"/>
    <w:rsid w:val="009B31C7"/>
    <w:rsid w:val="009B33DD"/>
    <w:rsid w:val="009B3502"/>
    <w:rsid w:val="009B357C"/>
    <w:rsid w:val="009B3A7A"/>
    <w:rsid w:val="009B4045"/>
    <w:rsid w:val="009B41AD"/>
    <w:rsid w:val="009B476D"/>
    <w:rsid w:val="009B4A26"/>
    <w:rsid w:val="009B4BE2"/>
    <w:rsid w:val="009B4E9D"/>
    <w:rsid w:val="009B5200"/>
    <w:rsid w:val="009B567E"/>
    <w:rsid w:val="009B5720"/>
    <w:rsid w:val="009B5F56"/>
    <w:rsid w:val="009B60A3"/>
    <w:rsid w:val="009B6162"/>
    <w:rsid w:val="009B62DB"/>
    <w:rsid w:val="009B6412"/>
    <w:rsid w:val="009B667C"/>
    <w:rsid w:val="009B677C"/>
    <w:rsid w:val="009B69CD"/>
    <w:rsid w:val="009B6B62"/>
    <w:rsid w:val="009B6B99"/>
    <w:rsid w:val="009B6FA1"/>
    <w:rsid w:val="009B76F5"/>
    <w:rsid w:val="009B7770"/>
    <w:rsid w:val="009B7CCB"/>
    <w:rsid w:val="009B7FD5"/>
    <w:rsid w:val="009C00E2"/>
    <w:rsid w:val="009C0210"/>
    <w:rsid w:val="009C02C4"/>
    <w:rsid w:val="009C0457"/>
    <w:rsid w:val="009C0593"/>
    <w:rsid w:val="009C06FB"/>
    <w:rsid w:val="009C0D26"/>
    <w:rsid w:val="009C0DD3"/>
    <w:rsid w:val="009C0F41"/>
    <w:rsid w:val="009C113B"/>
    <w:rsid w:val="009C1952"/>
    <w:rsid w:val="009C19FD"/>
    <w:rsid w:val="009C1AB7"/>
    <w:rsid w:val="009C1C43"/>
    <w:rsid w:val="009C1D4A"/>
    <w:rsid w:val="009C1F93"/>
    <w:rsid w:val="009C1FD5"/>
    <w:rsid w:val="009C2112"/>
    <w:rsid w:val="009C227C"/>
    <w:rsid w:val="009C2370"/>
    <w:rsid w:val="009C2626"/>
    <w:rsid w:val="009C2A07"/>
    <w:rsid w:val="009C2DA1"/>
    <w:rsid w:val="009C2E9A"/>
    <w:rsid w:val="009C318A"/>
    <w:rsid w:val="009C3239"/>
    <w:rsid w:val="009C3294"/>
    <w:rsid w:val="009C3326"/>
    <w:rsid w:val="009C3377"/>
    <w:rsid w:val="009C33F4"/>
    <w:rsid w:val="009C3440"/>
    <w:rsid w:val="009C364C"/>
    <w:rsid w:val="009C38E4"/>
    <w:rsid w:val="009C3B29"/>
    <w:rsid w:val="009C3B5C"/>
    <w:rsid w:val="009C3BCF"/>
    <w:rsid w:val="009C3E57"/>
    <w:rsid w:val="009C3F0F"/>
    <w:rsid w:val="009C4666"/>
    <w:rsid w:val="009C46B8"/>
    <w:rsid w:val="009C4B17"/>
    <w:rsid w:val="009C4DCA"/>
    <w:rsid w:val="009C4F52"/>
    <w:rsid w:val="009C4F5C"/>
    <w:rsid w:val="009C5085"/>
    <w:rsid w:val="009C55A3"/>
    <w:rsid w:val="009C57BD"/>
    <w:rsid w:val="009C5925"/>
    <w:rsid w:val="009C625E"/>
    <w:rsid w:val="009C6333"/>
    <w:rsid w:val="009C636C"/>
    <w:rsid w:val="009C65B5"/>
    <w:rsid w:val="009C690E"/>
    <w:rsid w:val="009C6A38"/>
    <w:rsid w:val="009C6A44"/>
    <w:rsid w:val="009C6CBA"/>
    <w:rsid w:val="009C6CBB"/>
    <w:rsid w:val="009C6DAB"/>
    <w:rsid w:val="009C6E83"/>
    <w:rsid w:val="009C712A"/>
    <w:rsid w:val="009C7217"/>
    <w:rsid w:val="009C72BE"/>
    <w:rsid w:val="009C7403"/>
    <w:rsid w:val="009C7573"/>
    <w:rsid w:val="009C7818"/>
    <w:rsid w:val="009C7830"/>
    <w:rsid w:val="009C78EB"/>
    <w:rsid w:val="009C798E"/>
    <w:rsid w:val="009C7AD8"/>
    <w:rsid w:val="009C7DEE"/>
    <w:rsid w:val="009D0190"/>
    <w:rsid w:val="009D0533"/>
    <w:rsid w:val="009D06C5"/>
    <w:rsid w:val="009D0757"/>
    <w:rsid w:val="009D0A22"/>
    <w:rsid w:val="009D0FA6"/>
    <w:rsid w:val="009D10D6"/>
    <w:rsid w:val="009D1287"/>
    <w:rsid w:val="009D139A"/>
    <w:rsid w:val="009D1400"/>
    <w:rsid w:val="009D14EC"/>
    <w:rsid w:val="009D16FE"/>
    <w:rsid w:val="009D1734"/>
    <w:rsid w:val="009D1996"/>
    <w:rsid w:val="009D1B26"/>
    <w:rsid w:val="009D22E6"/>
    <w:rsid w:val="009D25FE"/>
    <w:rsid w:val="009D282D"/>
    <w:rsid w:val="009D29A2"/>
    <w:rsid w:val="009D2A00"/>
    <w:rsid w:val="009D2AEC"/>
    <w:rsid w:val="009D2B04"/>
    <w:rsid w:val="009D2D0D"/>
    <w:rsid w:val="009D31D2"/>
    <w:rsid w:val="009D31E2"/>
    <w:rsid w:val="009D33DD"/>
    <w:rsid w:val="009D349C"/>
    <w:rsid w:val="009D3A39"/>
    <w:rsid w:val="009D3DCD"/>
    <w:rsid w:val="009D3EE1"/>
    <w:rsid w:val="009D427C"/>
    <w:rsid w:val="009D44E5"/>
    <w:rsid w:val="009D45D3"/>
    <w:rsid w:val="009D471D"/>
    <w:rsid w:val="009D49F2"/>
    <w:rsid w:val="009D4A7E"/>
    <w:rsid w:val="009D5095"/>
    <w:rsid w:val="009D5448"/>
    <w:rsid w:val="009D54D8"/>
    <w:rsid w:val="009D5506"/>
    <w:rsid w:val="009D5541"/>
    <w:rsid w:val="009D564F"/>
    <w:rsid w:val="009D570E"/>
    <w:rsid w:val="009D589E"/>
    <w:rsid w:val="009D5A6B"/>
    <w:rsid w:val="009D5B00"/>
    <w:rsid w:val="009D5B59"/>
    <w:rsid w:val="009D5C50"/>
    <w:rsid w:val="009D5D56"/>
    <w:rsid w:val="009D5DCB"/>
    <w:rsid w:val="009D5E10"/>
    <w:rsid w:val="009D5E2A"/>
    <w:rsid w:val="009D6718"/>
    <w:rsid w:val="009D67BB"/>
    <w:rsid w:val="009D6D97"/>
    <w:rsid w:val="009D6EF4"/>
    <w:rsid w:val="009D708E"/>
    <w:rsid w:val="009D7276"/>
    <w:rsid w:val="009D73DE"/>
    <w:rsid w:val="009D752C"/>
    <w:rsid w:val="009D7688"/>
    <w:rsid w:val="009D78B4"/>
    <w:rsid w:val="009D79C3"/>
    <w:rsid w:val="009D7CC4"/>
    <w:rsid w:val="009D7FE8"/>
    <w:rsid w:val="009E0365"/>
    <w:rsid w:val="009E05B5"/>
    <w:rsid w:val="009E0D19"/>
    <w:rsid w:val="009E10F1"/>
    <w:rsid w:val="009E1220"/>
    <w:rsid w:val="009E129C"/>
    <w:rsid w:val="009E146C"/>
    <w:rsid w:val="009E1947"/>
    <w:rsid w:val="009E1B02"/>
    <w:rsid w:val="009E1C37"/>
    <w:rsid w:val="009E1E2E"/>
    <w:rsid w:val="009E1F70"/>
    <w:rsid w:val="009E2015"/>
    <w:rsid w:val="009E223C"/>
    <w:rsid w:val="009E232E"/>
    <w:rsid w:val="009E255A"/>
    <w:rsid w:val="009E269B"/>
    <w:rsid w:val="009E27D4"/>
    <w:rsid w:val="009E28C8"/>
    <w:rsid w:val="009E2920"/>
    <w:rsid w:val="009E29E6"/>
    <w:rsid w:val="009E2A31"/>
    <w:rsid w:val="009E2C8C"/>
    <w:rsid w:val="009E2CF4"/>
    <w:rsid w:val="009E31F6"/>
    <w:rsid w:val="009E33EF"/>
    <w:rsid w:val="009E35A8"/>
    <w:rsid w:val="009E3699"/>
    <w:rsid w:val="009E3A01"/>
    <w:rsid w:val="009E3A65"/>
    <w:rsid w:val="009E3F49"/>
    <w:rsid w:val="009E4001"/>
    <w:rsid w:val="009E42D6"/>
    <w:rsid w:val="009E4472"/>
    <w:rsid w:val="009E4BBC"/>
    <w:rsid w:val="009E4D0B"/>
    <w:rsid w:val="009E4F20"/>
    <w:rsid w:val="009E505B"/>
    <w:rsid w:val="009E5188"/>
    <w:rsid w:val="009E52ED"/>
    <w:rsid w:val="009E52F8"/>
    <w:rsid w:val="009E54C2"/>
    <w:rsid w:val="009E54EE"/>
    <w:rsid w:val="009E5878"/>
    <w:rsid w:val="009E5B3C"/>
    <w:rsid w:val="009E5CAF"/>
    <w:rsid w:val="009E5CFA"/>
    <w:rsid w:val="009E5D90"/>
    <w:rsid w:val="009E606A"/>
    <w:rsid w:val="009E609D"/>
    <w:rsid w:val="009E6212"/>
    <w:rsid w:val="009E6371"/>
    <w:rsid w:val="009E63D2"/>
    <w:rsid w:val="009E6695"/>
    <w:rsid w:val="009E6961"/>
    <w:rsid w:val="009E6B1F"/>
    <w:rsid w:val="009E6FCF"/>
    <w:rsid w:val="009E7191"/>
    <w:rsid w:val="009E722A"/>
    <w:rsid w:val="009E75B0"/>
    <w:rsid w:val="009E75B2"/>
    <w:rsid w:val="009E7646"/>
    <w:rsid w:val="009E7917"/>
    <w:rsid w:val="009E7AA9"/>
    <w:rsid w:val="009F0057"/>
    <w:rsid w:val="009F011F"/>
    <w:rsid w:val="009F019E"/>
    <w:rsid w:val="009F025C"/>
    <w:rsid w:val="009F08F3"/>
    <w:rsid w:val="009F0A01"/>
    <w:rsid w:val="009F0BD9"/>
    <w:rsid w:val="009F12F8"/>
    <w:rsid w:val="009F1350"/>
    <w:rsid w:val="009F1563"/>
    <w:rsid w:val="009F17D6"/>
    <w:rsid w:val="009F1C0E"/>
    <w:rsid w:val="009F1DF9"/>
    <w:rsid w:val="009F211D"/>
    <w:rsid w:val="009F2281"/>
    <w:rsid w:val="009F22CB"/>
    <w:rsid w:val="009F271E"/>
    <w:rsid w:val="009F2B64"/>
    <w:rsid w:val="009F2C77"/>
    <w:rsid w:val="009F307D"/>
    <w:rsid w:val="009F37FE"/>
    <w:rsid w:val="009F39C1"/>
    <w:rsid w:val="009F3BF5"/>
    <w:rsid w:val="009F41D3"/>
    <w:rsid w:val="009F48D3"/>
    <w:rsid w:val="009F4BF0"/>
    <w:rsid w:val="009F4C0E"/>
    <w:rsid w:val="009F4E8E"/>
    <w:rsid w:val="009F4EA5"/>
    <w:rsid w:val="009F4F08"/>
    <w:rsid w:val="009F4FB2"/>
    <w:rsid w:val="009F5022"/>
    <w:rsid w:val="009F516C"/>
    <w:rsid w:val="009F530E"/>
    <w:rsid w:val="009F5668"/>
    <w:rsid w:val="009F5674"/>
    <w:rsid w:val="009F572D"/>
    <w:rsid w:val="009F58C5"/>
    <w:rsid w:val="009F5CDD"/>
    <w:rsid w:val="009F607C"/>
    <w:rsid w:val="009F615A"/>
    <w:rsid w:val="009F6BBA"/>
    <w:rsid w:val="009F6C00"/>
    <w:rsid w:val="009F6E27"/>
    <w:rsid w:val="009F6E86"/>
    <w:rsid w:val="009F70E3"/>
    <w:rsid w:val="009F711F"/>
    <w:rsid w:val="009F7125"/>
    <w:rsid w:val="009F724D"/>
    <w:rsid w:val="009F737B"/>
    <w:rsid w:val="009F7550"/>
    <w:rsid w:val="009F7870"/>
    <w:rsid w:val="009F7B07"/>
    <w:rsid w:val="009F7D18"/>
    <w:rsid w:val="00A006A7"/>
    <w:rsid w:val="00A0098E"/>
    <w:rsid w:val="00A00A18"/>
    <w:rsid w:val="00A00D89"/>
    <w:rsid w:val="00A010E7"/>
    <w:rsid w:val="00A019E9"/>
    <w:rsid w:val="00A021A5"/>
    <w:rsid w:val="00A0240C"/>
    <w:rsid w:val="00A0243A"/>
    <w:rsid w:val="00A02B68"/>
    <w:rsid w:val="00A03547"/>
    <w:rsid w:val="00A0391E"/>
    <w:rsid w:val="00A03AAF"/>
    <w:rsid w:val="00A03AFD"/>
    <w:rsid w:val="00A03B8F"/>
    <w:rsid w:val="00A03BF0"/>
    <w:rsid w:val="00A03C1A"/>
    <w:rsid w:val="00A03C26"/>
    <w:rsid w:val="00A03C79"/>
    <w:rsid w:val="00A03D0F"/>
    <w:rsid w:val="00A03E5A"/>
    <w:rsid w:val="00A03EDD"/>
    <w:rsid w:val="00A04225"/>
    <w:rsid w:val="00A044BA"/>
    <w:rsid w:val="00A049EE"/>
    <w:rsid w:val="00A051A8"/>
    <w:rsid w:val="00A05750"/>
    <w:rsid w:val="00A0596B"/>
    <w:rsid w:val="00A05E49"/>
    <w:rsid w:val="00A06343"/>
    <w:rsid w:val="00A0679C"/>
    <w:rsid w:val="00A06CBB"/>
    <w:rsid w:val="00A06CC9"/>
    <w:rsid w:val="00A070FB"/>
    <w:rsid w:val="00A07210"/>
    <w:rsid w:val="00A074BB"/>
    <w:rsid w:val="00A07557"/>
    <w:rsid w:val="00A07687"/>
    <w:rsid w:val="00A076DE"/>
    <w:rsid w:val="00A07A33"/>
    <w:rsid w:val="00A07BD9"/>
    <w:rsid w:val="00A07E78"/>
    <w:rsid w:val="00A07FA3"/>
    <w:rsid w:val="00A10038"/>
    <w:rsid w:val="00A100A7"/>
    <w:rsid w:val="00A103D2"/>
    <w:rsid w:val="00A10576"/>
    <w:rsid w:val="00A105A4"/>
    <w:rsid w:val="00A10670"/>
    <w:rsid w:val="00A10897"/>
    <w:rsid w:val="00A108EC"/>
    <w:rsid w:val="00A10C6B"/>
    <w:rsid w:val="00A10D9F"/>
    <w:rsid w:val="00A10DE6"/>
    <w:rsid w:val="00A10F3E"/>
    <w:rsid w:val="00A110D3"/>
    <w:rsid w:val="00A113AE"/>
    <w:rsid w:val="00A114D6"/>
    <w:rsid w:val="00A11691"/>
    <w:rsid w:val="00A117AC"/>
    <w:rsid w:val="00A11800"/>
    <w:rsid w:val="00A118CF"/>
    <w:rsid w:val="00A11B72"/>
    <w:rsid w:val="00A11DC9"/>
    <w:rsid w:val="00A1205D"/>
    <w:rsid w:val="00A120AB"/>
    <w:rsid w:val="00A120D9"/>
    <w:rsid w:val="00A122A5"/>
    <w:rsid w:val="00A122F4"/>
    <w:rsid w:val="00A1233D"/>
    <w:rsid w:val="00A12443"/>
    <w:rsid w:val="00A129DA"/>
    <w:rsid w:val="00A12AEB"/>
    <w:rsid w:val="00A1312E"/>
    <w:rsid w:val="00A1322F"/>
    <w:rsid w:val="00A132F9"/>
    <w:rsid w:val="00A134BF"/>
    <w:rsid w:val="00A1361A"/>
    <w:rsid w:val="00A13DC7"/>
    <w:rsid w:val="00A13FA9"/>
    <w:rsid w:val="00A14134"/>
    <w:rsid w:val="00A141DF"/>
    <w:rsid w:val="00A1426C"/>
    <w:rsid w:val="00A142A2"/>
    <w:rsid w:val="00A142A8"/>
    <w:rsid w:val="00A142DF"/>
    <w:rsid w:val="00A1435C"/>
    <w:rsid w:val="00A14428"/>
    <w:rsid w:val="00A14C3D"/>
    <w:rsid w:val="00A14D21"/>
    <w:rsid w:val="00A14FEB"/>
    <w:rsid w:val="00A152B3"/>
    <w:rsid w:val="00A152CF"/>
    <w:rsid w:val="00A15A74"/>
    <w:rsid w:val="00A15AF1"/>
    <w:rsid w:val="00A15B26"/>
    <w:rsid w:val="00A15CFE"/>
    <w:rsid w:val="00A15E09"/>
    <w:rsid w:val="00A15EA7"/>
    <w:rsid w:val="00A1629F"/>
    <w:rsid w:val="00A1631D"/>
    <w:rsid w:val="00A164D7"/>
    <w:rsid w:val="00A16531"/>
    <w:rsid w:val="00A16993"/>
    <w:rsid w:val="00A1719A"/>
    <w:rsid w:val="00A175D5"/>
    <w:rsid w:val="00A177C4"/>
    <w:rsid w:val="00A178AD"/>
    <w:rsid w:val="00A17D14"/>
    <w:rsid w:val="00A17D4F"/>
    <w:rsid w:val="00A17F3B"/>
    <w:rsid w:val="00A2021A"/>
    <w:rsid w:val="00A204DB"/>
    <w:rsid w:val="00A2068A"/>
    <w:rsid w:val="00A2080E"/>
    <w:rsid w:val="00A2097E"/>
    <w:rsid w:val="00A20BB1"/>
    <w:rsid w:val="00A20C08"/>
    <w:rsid w:val="00A2129C"/>
    <w:rsid w:val="00A215BF"/>
    <w:rsid w:val="00A21605"/>
    <w:rsid w:val="00A2187C"/>
    <w:rsid w:val="00A21948"/>
    <w:rsid w:val="00A21949"/>
    <w:rsid w:val="00A219D0"/>
    <w:rsid w:val="00A219E1"/>
    <w:rsid w:val="00A22116"/>
    <w:rsid w:val="00A222CA"/>
    <w:rsid w:val="00A22700"/>
    <w:rsid w:val="00A22B91"/>
    <w:rsid w:val="00A22C98"/>
    <w:rsid w:val="00A22D56"/>
    <w:rsid w:val="00A22F79"/>
    <w:rsid w:val="00A23047"/>
    <w:rsid w:val="00A23116"/>
    <w:rsid w:val="00A23233"/>
    <w:rsid w:val="00A2325B"/>
    <w:rsid w:val="00A23377"/>
    <w:rsid w:val="00A233CD"/>
    <w:rsid w:val="00A234DD"/>
    <w:rsid w:val="00A23521"/>
    <w:rsid w:val="00A23529"/>
    <w:rsid w:val="00A23788"/>
    <w:rsid w:val="00A23993"/>
    <w:rsid w:val="00A23A36"/>
    <w:rsid w:val="00A23B50"/>
    <w:rsid w:val="00A23C4F"/>
    <w:rsid w:val="00A23E24"/>
    <w:rsid w:val="00A23EC0"/>
    <w:rsid w:val="00A23EE4"/>
    <w:rsid w:val="00A241CB"/>
    <w:rsid w:val="00A245A3"/>
    <w:rsid w:val="00A245DA"/>
    <w:rsid w:val="00A24777"/>
    <w:rsid w:val="00A249C5"/>
    <w:rsid w:val="00A249E4"/>
    <w:rsid w:val="00A24ACB"/>
    <w:rsid w:val="00A24B6C"/>
    <w:rsid w:val="00A24E19"/>
    <w:rsid w:val="00A24EE4"/>
    <w:rsid w:val="00A251B5"/>
    <w:rsid w:val="00A253FD"/>
    <w:rsid w:val="00A2546E"/>
    <w:rsid w:val="00A25716"/>
    <w:rsid w:val="00A25A3D"/>
    <w:rsid w:val="00A25AE0"/>
    <w:rsid w:val="00A25C3B"/>
    <w:rsid w:val="00A25C85"/>
    <w:rsid w:val="00A25E0B"/>
    <w:rsid w:val="00A26192"/>
    <w:rsid w:val="00A262DC"/>
    <w:rsid w:val="00A2657F"/>
    <w:rsid w:val="00A2662E"/>
    <w:rsid w:val="00A268FD"/>
    <w:rsid w:val="00A26E8E"/>
    <w:rsid w:val="00A26F11"/>
    <w:rsid w:val="00A2718F"/>
    <w:rsid w:val="00A275A0"/>
    <w:rsid w:val="00A275BB"/>
    <w:rsid w:val="00A27637"/>
    <w:rsid w:val="00A27AD7"/>
    <w:rsid w:val="00A27C4F"/>
    <w:rsid w:val="00A27CEC"/>
    <w:rsid w:val="00A27CF7"/>
    <w:rsid w:val="00A27F62"/>
    <w:rsid w:val="00A30189"/>
    <w:rsid w:val="00A303E5"/>
    <w:rsid w:val="00A30529"/>
    <w:rsid w:val="00A30796"/>
    <w:rsid w:val="00A30874"/>
    <w:rsid w:val="00A30BA3"/>
    <w:rsid w:val="00A30CF8"/>
    <w:rsid w:val="00A30E8A"/>
    <w:rsid w:val="00A30F1B"/>
    <w:rsid w:val="00A30F77"/>
    <w:rsid w:val="00A310E1"/>
    <w:rsid w:val="00A31A53"/>
    <w:rsid w:val="00A31AFA"/>
    <w:rsid w:val="00A3202F"/>
    <w:rsid w:val="00A3252B"/>
    <w:rsid w:val="00A328A8"/>
    <w:rsid w:val="00A32927"/>
    <w:rsid w:val="00A32A2C"/>
    <w:rsid w:val="00A32CA1"/>
    <w:rsid w:val="00A32E6E"/>
    <w:rsid w:val="00A32F3A"/>
    <w:rsid w:val="00A33053"/>
    <w:rsid w:val="00A33097"/>
    <w:rsid w:val="00A3353D"/>
    <w:rsid w:val="00A335AC"/>
    <w:rsid w:val="00A335FE"/>
    <w:rsid w:val="00A33898"/>
    <w:rsid w:val="00A3389E"/>
    <w:rsid w:val="00A338BE"/>
    <w:rsid w:val="00A339FA"/>
    <w:rsid w:val="00A33A4B"/>
    <w:rsid w:val="00A33B44"/>
    <w:rsid w:val="00A33CC7"/>
    <w:rsid w:val="00A33F4E"/>
    <w:rsid w:val="00A34064"/>
    <w:rsid w:val="00A34302"/>
    <w:rsid w:val="00A343AC"/>
    <w:rsid w:val="00A34728"/>
    <w:rsid w:val="00A34828"/>
    <w:rsid w:val="00A348C5"/>
    <w:rsid w:val="00A34AF0"/>
    <w:rsid w:val="00A34FA6"/>
    <w:rsid w:val="00A350EF"/>
    <w:rsid w:val="00A35478"/>
    <w:rsid w:val="00A35A7D"/>
    <w:rsid w:val="00A36089"/>
    <w:rsid w:val="00A3638D"/>
    <w:rsid w:val="00A3671E"/>
    <w:rsid w:val="00A36892"/>
    <w:rsid w:val="00A36A87"/>
    <w:rsid w:val="00A36B08"/>
    <w:rsid w:val="00A36BB5"/>
    <w:rsid w:val="00A36CB1"/>
    <w:rsid w:val="00A36DA3"/>
    <w:rsid w:val="00A36E07"/>
    <w:rsid w:val="00A36E23"/>
    <w:rsid w:val="00A37040"/>
    <w:rsid w:val="00A37167"/>
    <w:rsid w:val="00A3754D"/>
    <w:rsid w:val="00A3772F"/>
    <w:rsid w:val="00A37757"/>
    <w:rsid w:val="00A37E29"/>
    <w:rsid w:val="00A37EF0"/>
    <w:rsid w:val="00A37FBC"/>
    <w:rsid w:val="00A37FDA"/>
    <w:rsid w:val="00A400EF"/>
    <w:rsid w:val="00A40293"/>
    <w:rsid w:val="00A40511"/>
    <w:rsid w:val="00A4071E"/>
    <w:rsid w:val="00A40983"/>
    <w:rsid w:val="00A40A51"/>
    <w:rsid w:val="00A40AE8"/>
    <w:rsid w:val="00A40C29"/>
    <w:rsid w:val="00A41484"/>
    <w:rsid w:val="00A414AC"/>
    <w:rsid w:val="00A423B9"/>
    <w:rsid w:val="00A4250E"/>
    <w:rsid w:val="00A426D9"/>
    <w:rsid w:val="00A42737"/>
    <w:rsid w:val="00A42D34"/>
    <w:rsid w:val="00A42D3E"/>
    <w:rsid w:val="00A432F1"/>
    <w:rsid w:val="00A4383B"/>
    <w:rsid w:val="00A43962"/>
    <w:rsid w:val="00A43A39"/>
    <w:rsid w:val="00A43BEC"/>
    <w:rsid w:val="00A43D63"/>
    <w:rsid w:val="00A43D6C"/>
    <w:rsid w:val="00A43DC8"/>
    <w:rsid w:val="00A43E79"/>
    <w:rsid w:val="00A43EF5"/>
    <w:rsid w:val="00A43F4E"/>
    <w:rsid w:val="00A43F69"/>
    <w:rsid w:val="00A44112"/>
    <w:rsid w:val="00A441B5"/>
    <w:rsid w:val="00A442C2"/>
    <w:rsid w:val="00A444E8"/>
    <w:rsid w:val="00A44574"/>
    <w:rsid w:val="00A4462C"/>
    <w:rsid w:val="00A447E4"/>
    <w:rsid w:val="00A44928"/>
    <w:rsid w:val="00A449B1"/>
    <w:rsid w:val="00A44ABE"/>
    <w:rsid w:val="00A44FE6"/>
    <w:rsid w:val="00A44FFC"/>
    <w:rsid w:val="00A45073"/>
    <w:rsid w:val="00A45300"/>
    <w:rsid w:val="00A4551D"/>
    <w:rsid w:val="00A4560A"/>
    <w:rsid w:val="00A4569F"/>
    <w:rsid w:val="00A4577D"/>
    <w:rsid w:val="00A45F42"/>
    <w:rsid w:val="00A460DD"/>
    <w:rsid w:val="00A4637F"/>
    <w:rsid w:val="00A46678"/>
    <w:rsid w:val="00A46790"/>
    <w:rsid w:val="00A46876"/>
    <w:rsid w:val="00A46943"/>
    <w:rsid w:val="00A46A04"/>
    <w:rsid w:val="00A46BE7"/>
    <w:rsid w:val="00A46D67"/>
    <w:rsid w:val="00A46D97"/>
    <w:rsid w:val="00A46FA2"/>
    <w:rsid w:val="00A4711F"/>
    <w:rsid w:val="00A47732"/>
    <w:rsid w:val="00A478ED"/>
    <w:rsid w:val="00A47A25"/>
    <w:rsid w:val="00A47AC7"/>
    <w:rsid w:val="00A47C8A"/>
    <w:rsid w:val="00A47CF5"/>
    <w:rsid w:val="00A47EF3"/>
    <w:rsid w:val="00A5046A"/>
    <w:rsid w:val="00A50572"/>
    <w:rsid w:val="00A505AE"/>
    <w:rsid w:val="00A506E7"/>
    <w:rsid w:val="00A50937"/>
    <w:rsid w:val="00A50C9E"/>
    <w:rsid w:val="00A50D2E"/>
    <w:rsid w:val="00A50FA0"/>
    <w:rsid w:val="00A510B9"/>
    <w:rsid w:val="00A51252"/>
    <w:rsid w:val="00A5139E"/>
    <w:rsid w:val="00A51768"/>
    <w:rsid w:val="00A51851"/>
    <w:rsid w:val="00A51B43"/>
    <w:rsid w:val="00A51B78"/>
    <w:rsid w:val="00A51D45"/>
    <w:rsid w:val="00A5251B"/>
    <w:rsid w:val="00A5255D"/>
    <w:rsid w:val="00A52794"/>
    <w:rsid w:val="00A52AA9"/>
    <w:rsid w:val="00A52DD4"/>
    <w:rsid w:val="00A52E10"/>
    <w:rsid w:val="00A52E2D"/>
    <w:rsid w:val="00A52E38"/>
    <w:rsid w:val="00A5301E"/>
    <w:rsid w:val="00A5322D"/>
    <w:rsid w:val="00A53306"/>
    <w:rsid w:val="00A53321"/>
    <w:rsid w:val="00A5394C"/>
    <w:rsid w:val="00A53A0F"/>
    <w:rsid w:val="00A53A4F"/>
    <w:rsid w:val="00A53ED6"/>
    <w:rsid w:val="00A53FC0"/>
    <w:rsid w:val="00A543F4"/>
    <w:rsid w:val="00A54A67"/>
    <w:rsid w:val="00A54BD7"/>
    <w:rsid w:val="00A54BF0"/>
    <w:rsid w:val="00A54C02"/>
    <w:rsid w:val="00A54F71"/>
    <w:rsid w:val="00A55054"/>
    <w:rsid w:val="00A55123"/>
    <w:rsid w:val="00A55350"/>
    <w:rsid w:val="00A55A72"/>
    <w:rsid w:val="00A55CBB"/>
    <w:rsid w:val="00A55F43"/>
    <w:rsid w:val="00A562D9"/>
    <w:rsid w:val="00A563C8"/>
    <w:rsid w:val="00A5641B"/>
    <w:rsid w:val="00A56546"/>
    <w:rsid w:val="00A56639"/>
    <w:rsid w:val="00A56887"/>
    <w:rsid w:val="00A5697D"/>
    <w:rsid w:val="00A56B85"/>
    <w:rsid w:val="00A56E5E"/>
    <w:rsid w:val="00A56FEB"/>
    <w:rsid w:val="00A57461"/>
    <w:rsid w:val="00A57499"/>
    <w:rsid w:val="00A575CE"/>
    <w:rsid w:val="00A577CC"/>
    <w:rsid w:val="00A5784F"/>
    <w:rsid w:val="00A57DD4"/>
    <w:rsid w:val="00A57E02"/>
    <w:rsid w:val="00A57FDE"/>
    <w:rsid w:val="00A57FE4"/>
    <w:rsid w:val="00A6021C"/>
    <w:rsid w:val="00A60255"/>
    <w:rsid w:val="00A6108D"/>
    <w:rsid w:val="00A613D9"/>
    <w:rsid w:val="00A61451"/>
    <w:rsid w:val="00A61580"/>
    <w:rsid w:val="00A61612"/>
    <w:rsid w:val="00A6176D"/>
    <w:rsid w:val="00A61A32"/>
    <w:rsid w:val="00A61BC7"/>
    <w:rsid w:val="00A61DDD"/>
    <w:rsid w:val="00A61FA9"/>
    <w:rsid w:val="00A6203B"/>
    <w:rsid w:val="00A62253"/>
    <w:rsid w:val="00A62399"/>
    <w:rsid w:val="00A6288C"/>
    <w:rsid w:val="00A62BC5"/>
    <w:rsid w:val="00A62C8C"/>
    <w:rsid w:val="00A62CEB"/>
    <w:rsid w:val="00A632B0"/>
    <w:rsid w:val="00A6348D"/>
    <w:rsid w:val="00A63520"/>
    <w:rsid w:val="00A63674"/>
    <w:rsid w:val="00A63779"/>
    <w:rsid w:val="00A637E9"/>
    <w:rsid w:val="00A63A6E"/>
    <w:rsid w:val="00A63A84"/>
    <w:rsid w:val="00A63B38"/>
    <w:rsid w:val="00A63B48"/>
    <w:rsid w:val="00A63B49"/>
    <w:rsid w:val="00A63BDE"/>
    <w:rsid w:val="00A642B7"/>
    <w:rsid w:val="00A642EF"/>
    <w:rsid w:val="00A643B9"/>
    <w:rsid w:val="00A64CF3"/>
    <w:rsid w:val="00A64DA4"/>
    <w:rsid w:val="00A64DB8"/>
    <w:rsid w:val="00A64E80"/>
    <w:rsid w:val="00A656BD"/>
    <w:rsid w:val="00A65709"/>
    <w:rsid w:val="00A657AA"/>
    <w:rsid w:val="00A65E36"/>
    <w:rsid w:val="00A65EAA"/>
    <w:rsid w:val="00A6697F"/>
    <w:rsid w:val="00A669BC"/>
    <w:rsid w:val="00A66B4D"/>
    <w:rsid w:val="00A66C3C"/>
    <w:rsid w:val="00A66CD0"/>
    <w:rsid w:val="00A66FE6"/>
    <w:rsid w:val="00A671BC"/>
    <w:rsid w:val="00A67348"/>
    <w:rsid w:val="00A679CF"/>
    <w:rsid w:val="00A67DF8"/>
    <w:rsid w:val="00A7004B"/>
    <w:rsid w:val="00A706E4"/>
    <w:rsid w:val="00A70D62"/>
    <w:rsid w:val="00A71637"/>
    <w:rsid w:val="00A716BA"/>
    <w:rsid w:val="00A71977"/>
    <w:rsid w:val="00A71B66"/>
    <w:rsid w:val="00A71BB0"/>
    <w:rsid w:val="00A720AD"/>
    <w:rsid w:val="00A72383"/>
    <w:rsid w:val="00A72534"/>
    <w:rsid w:val="00A72C44"/>
    <w:rsid w:val="00A72CFA"/>
    <w:rsid w:val="00A72ED3"/>
    <w:rsid w:val="00A7322E"/>
    <w:rsid w:val="00A7386E"/>
    <w:rsid w:val="00A73FCE"/>
    <w:rsid w:val="00A74286"/>
    <w:rsid w:val="00A745C5"/>
    <w:rsid w:val="00A7497C"/>
    <w:rsid w:val="00A74A8E"/>
    <w:rsid w:val="00A74AB9"/>
    <w:rsid w:val="00A74D0C"/>
    <w:rsid w:val="00A74F39"/>
    <w:rsid w:val="00A7503A"/>
    <w:rsid w:val="00A75056"/>
    <w:rsid w:val="00A752EA"/>
    <w:rsid w:val="00A7541C"/>
    <w:rsid w:val="00A75700"/>
    <w:rsid w:val="00A7576B"/>
    <w:rsid w:val="00A75790"/>
    <w:rsid w:val="00A75922"/>
    <w:rsid w:val="00A75BF5"/>
    <w:rsid w:val="00A76231"/>
    <w:rsid w:val="00A76321"/>
    <w:rsid w:val="00A76583"/>
    <w:rsid w:val="00A765B0"/>
    <w:rsid w:val="00A767BF"/>
    <w:rsid w:val="00A7685E"/>
    <w:rsid w:val="00A76CA4"/>
    <w:rsid w:val="00A770BE"/>
    <w:rsid w:val="00A77367"/>
    <w:rsid w:val="00A7743F"/>
    <w:rsid w:val="00A77663"/>
    <w:rsid w:val="00A77697"/>
    <w:rsid w:val="00A77703"/>
    <w:rsid w:val="00A779F5"/>
    <w:rsid w:val="00A77A76"/>
    <w:rsid w:val="00A77FDF"/>
    <w:rsid w:val="00A80006"/>
    <w:rsid w:val="00A80165"/>
    <w:rsid w:val="00A8017F"/>
    <w:rsid w:val="00A801E1"/>
    <w:rsid w:val="00A8023D"/>
    <w:rsid w:val="00A8029E"/>
    <w:rsid w:val="00A8034F"/>
    <w:rsid w:val="00A8040A"/>
    <w:rsid w:val="00A80456"/>
    <w:rsid w:val="00A804A7"/>
    <w:rsid w:val="00A805FD"/>
    <w:rsid w:val="00A808F7"/>
    <w:rsid w:val="00A809F7"/>
    <w:rsid w:val="00A80B44"/>
    <w:rsid w:val="00A80F79"/>
    <w:rsid w:val="00A80FAC"/>
    <w:rsid w:val="00A81640"/>
    <w:rsid w:val="00A816B2"/>
    <w:rsid w:val="00A816FD"/>
    <w:rsid w:val="00A8192A"/>
    <w:rsid w:val="00A819CC"/>
    <w:rsid w:val="00A81C55"/>
    <w:rsid w:val="00A81C7A"/>
    <w:rsid w:val="00A81C9D"/>
    <w:rsid w:val="00A81D85"/>
    <w:rsid w:val="00A81DA4"/>
    <w:rsid w:val="00A82331"/>
    <w:rsid w:val="00A82623"/>
    <w:rsid w:val="00A8273A"/>
    <w:rsid w:val="00A82883"/>
    <w:rsid w:val="00A82948"/>
    <w:rsid w:val="00A82A28"/>
    <w:rsid w:val="00A82A2D"/>
    <w:rsid w:val="00A82CA1"/>
    <w:rsid w:val="00A82CB7"/>
    <w:rsid w:val="00A82D58"/>
    <w:rsid w:val="00A83171"/>
    <w:rsid w:val="00A8375E"/>
    <w:rsid w:val="00A83C75"/>
    <w:rsid w:val="00A83CA3"/>
    <w:rsid w:val="00A83CDD"/>
    <w:rsid w:val="00A83CE3"/>
    <w:rsid w:val="00A83D2B"/>
    <w:rsid w:val="00A83DD8"/>
    <w:rsid w:val="00A8402F"/>
    <w:rsid w:val="00A840EF"/>
    <w:rsid w:val="00A8415E"/>
    <w:rsid w:val="00A8426B"/>
    <w:rsid w:val="00A842F3"/>
    <w:rsid w:val="00A84798"/>
    <w:rsid w:val="00A849EF"/>
    <w:rsid w:val="00A84D31"/>
    <w:rsid w:val="00A84E79"/>
    <w:rsid w:val="00A856AC"/>
    <w:rsid w:val="00A85C32"/>
    <w:rsid w:val="00A85E75"/>
    <w:rsid w:val="00A864F5"/>
    <w:rsid w:val="00A86677"/>
    <w:rsid w:val="00A86682"/>
    <w:rsid w:val="00A86690"/>
    <w:rsid w:val="00A86AF6"/>
    <w:rsid w:val="00A86CE4"/>
    <w:rsid w:val="00A870D2"/>
    <w:rsid w:val="00A8747D"/>
    <w:rsid w:val="00A8765E"/>
    <w:rsid w:val="00A876AA"/>
    <w:rsid w:val="00A87988"/>
    <w:rsid w:val="00A87E64"/>
    <w:rsid w:val="00A9005B"/>
    <w:rsid w:val="00A9029F"/>
    <w:rsid w:val="00A90740"/>
    <w:rsid w:val="00A90860"/>
    <w:rsid w:val="00A90988"/>
    <w:rsid w:val="00A909F7"/>
    <w:rsid w:val="00A90B5A"/>
    <w:rsid w:val="00A90C45"/>
    <w:rsid w:val="00A90CB9"/>
    <w:rsid w:val="00A90D40"/>
    <w:rsid w:val="00A90DAF"/>
    <w:rsid w:val="00A90DCA"/>
    <w:rsid w:val="00A90E3E"/>
    <w:rsid w:val="00A91012"/>
    <w:rsid w:val="00A91143"/>
    <w:rsid w:val="00A9121B"/>
    <w:rsid w:val="00A916B6"/>
    <w:rsid w:val="00A91731"/>
    <w:rsid w:val="00A9173B"/>
    <w:rsid w:val="00A9185D"/>
    <w:rsid w:val="00A919E4"/>
    <w:rsid w:val="00A91B99"/>
    <w:rsid w:val="00A91C02"/>
    <w:rsid w:val="00A91C8F"/>
    <w:rsid w:val="00A91D15"/>
    <w:rsid w:val="00A92431"/>
    <w:rsid w:val="00A9243B"/>
    <w:rsid w:val="00A9284D"/>
    <w:rsid w:val="00A92903"/>
    <w:rsid w:val="00A92D21"/>
    <w:rsid w:val="00A92FD9"/>
    <w:rsid w:val="00A930EC"/>
    <w:rsid w:val="00A93172"/>
    <w:rsid w:val="00A931B4"/>
    <w:rsid w:val="00A93353"/>
    <w:rsid w:val="00A93D96"/>
    <w:rsid w:val="00A93EBD"/>
    <w:rsid w:val="00A9434E"/>
    <w:rsid w:val="00A9447D"/>
    <w:rsid w:val="00A94717"/>
    <w:rsid w:val="00A94896"/>
    <w:rsid w:val="00A949DE"/>
    <w:rsid w:val="00A949F1"/>
    <w:rsid w:val="00A94CB1"/>
    <w:rsid w:val="00A94DF8"/>
    <w:rsid w:val="00A94F05"/>
    <w:rsid w:val="00A94F6A"/>
    <w:rsid w:val="00A9561E"/>
    <w:rsid w:val="00A9567D"/>
    <w:rsid w:val="00A95691"/>
    <w:rsid w:val="00A95760"/>
    <w:rsid w:val="00A95B59"/>
    <w:rsid w:val="00A961BE"/>
    <w:rsid w:val="00A96414"/>
    <w:rsid w:val="00A969CA"/>
    <w:rsid w:val="00A96B8D"/>
    <w:rsid w:val="00A96C1F"/>
    <w:rsid w:val="00A97136"/>
    <w:rsid w:val="00A973F2"/>
    <w:rsid w:val="00A9747A"/>
    <w:rsid w:val="00A975DA"/>
    <w:rsid w:val="00A975F0"/>
    <w:rsid w:val="00A9764C"/>
    <w:rsid w:val="00A9773D"/>
    <w:rsid w:val="00A977DE"/>
    <w:rsid w:val="00A979FF"/>
    <w:rsid w:val="00A97D46"/>
    <w:rsid w:val="00AA0143"/>
    <w:rsid w:val="00AA025C"/>
    <w:rsid w:val="00AA05C0"/>
    <w:rsid w:val="00AA0A22"/>
    <w:rsid w:val="00AA0BCB"/>
    <w:rsid w:val="00AA0C89"/>
    <w:rsid w:val="00AA0CD7"/>
    <w:rsid w:val="00AA0DBB"/>
    <w:rsid w:val="00AA0EB4"/>
    <w:rsid w:val="00AA0ED4"/>
    <w:rsid w:val="00AA124F"/>
    <w:rsid w:val="00AA150D"/>
    <w:rsid w:val="00AA1A84"/>
    <w:rsid w:val="00AA1F38"/>
    <w:rsid w:val="00AA1F93"/>
    <w:rsid w:val="00AA20F7"/>
    <w:rsid w:val="00AA2419"/>
    <w:rsid w:val="00AA2480"/>
    <w:rsid w:val="00AA2876"/>
    <w:rsid w:val="00AA2C81"/>
    <w:rsid w:val="00AA2D32"/>
    <w:rsid w:val="00AA2F28"/>
    <w:rsid w:val="00AA2F52"/>
    <w:rsid w:val="00AA2F74"/>
    <w:rsid w:val="00AA3613"/>
    <w:rsid w:val="00AA37B9"/>
    <w:rsid w:val="00AA3911"/>
    <w:rsid w:val="00AA3932"/>
    <w:rsid w:val="00AA3C0E"/>
    <w:rsid w:val="00AA46FC"/>
    <w:rsid w:val="00AA4F2D"/>
    <w:rsid w:val="00AA50B0"/>
    <w:rsid w:val="00AA51C0"/>
    <w:rsid w:val="00AA51C5"/>
    <w:rsid w:val="00AA5207"/>
    <w:rsid w:val="00AA5547"/>
    <w:rsid w:val="00AA5720"/>
    <w:rsid w:val="00AA5876"/>
    <w:rsid w:val="00AA5978"/>
    <w:rsid w:val="00AA5E5B"/>
    <w:rsid w:val="00AA63CD"/>
    <w:rsid w:val="00AA6782"/>
    <w:rsid w:val="00AA67A9"/>
    <w:rsid w:val="00AA68ED"/>
    <w:rsid w:val="00AA69A9"/>
    <w:rsid w:val="00AA6A63"/>
    <w:rsid w:val="00AA6DC9"/>
    <w:rsid w:val="00AA6E20"/>
    <w:rsid w:val="00AA6E60"/>
    <w:rsid w:val="00AA7046"/>
    <w:rsid w:val="00AA70BC"/>
    <w:rsid w:val="00AA726F"/>
    <w:rsid w:val="00AA76F3"/>
    <w:rsid w:val="00AA778E"/>
    <w:rsid w:val="00AA79DC"/>
    <w:rsid w:val="00AA7CD5"/>
    <w:rsid w:val="00AB0257"/>
    <w:rsid w:val="00AB02A3"/>
    <w:rsid w:val="00AB0382"/>
    <w:rsid w:val="00AB0445"/>
    <w:rsid w:val="00AB05A5"/>
    <w:rsid w:val="00AB05CD"/>
    <w:rsid w:val="00AB0D13"/>
    <w:rsid w:val="00AB1089"/>
    <w:rsid w:val="00AB13E5"/>
    <w:rsid w:val="00AB1431"/>
    <w:rsid w:val="00AB197B"/>
    <w:rsid w:val="00AB1A06"/>
    <w:rsid w:val="00AB1C6E"/>
    <w:rsid w:val="00AB2307"/>
    <w:rsid w:val="00AB236E"/>
    <w:rsid w:val="00AB24C6"/>
    <w:rsid w:val="00AB24EC"/>
    <w:rsid w:val="00AB254A"/>
    <w:rsid w:val="00AB2644"/>
    <w:rsid w:val="00AB27F1"/>
    <w:rsid w:val="00AB28AA"/>
    <w:rsid w:val="00AB2B2F"/>
    <w:rsid w:val="00AB2E4F"/>
    <w:rsid w:val="00AB3170"/>
    <w:rsid w:val="00AB3302"/>
    <w:rsid w:val="00AB34B1"/>
    <w:rsid w:val="00AB3552"/>
    <w:rsid w:val="00AB362E"/>
    <w:rsid w:val="00AB3D0F"/>
    <w:rsid w:val="00AB3E34"/>
    <w:rsid w:val="00AB3F72"/>
    <w:rsid w:val="00AB401B"/>
    <w:rsid w:val="00AB4601"/>
    <w:rsid w:val="00AB471C"/>
    <w:rsid w:val="00AB49ED"/>
    <w:rsid w:val="00AB4B76"/>
    <w:rsid w:val="00AB542E"/>
    <w:rsid w:val="00AB544A"/>
    <w:rsid w:val="00AB548D"/>
    <w:rsid w:val="00AB5583"/>
    <w:rsid w:val="00AB5745"/>
    <w:rsid w:val="00AB5ACA"/>
    <w:rsid w:val="00AB5F80"/>
    <w:rsid w:val="00AB6087"/>
    <w:rsid w:val="00AB60C0"/>
    <w:rsid w:val="00AB60EE"/>
    <w:rsid w:val="00AB6312"/>
    <w:rsid w:val="00AB63D8"/>
    <w:rsid w:val="00AB69F2"/>
    <w:rsid w:val="00AB6BC9"/>
    <w:rsid w:val="00AB6EC3"/>
    <w:rsid w:val="00AB74D5"/>
    <w:rsid w:val="00AB766C"/>
    <w:rsid w:val="00AB777F"/>
    <w:rsid w:val="00AB78F2"/>
    <w:rsid w:val="00AB7923"/>
    <w:rsid w:val="00AB7CEF"/>
    <w:rsid w:val="00AC00A6"/>
    <w:rsid w:val="00AC0321"/>
    <w:rsid w:val="00AC0776"/>
    <w:rsid w:val="00AC09EF"/>
    <w:rsid w:val="00AC0ADC"/>
    <w:rsid w:val="00AC0AEB"/>
    <w:rsid w:val="00AC0B13"/>
    <w:rsid w:val="00AC0F23"/>
    <w:rsid w:val="00AC0F96"/>
    <w:rsid w:val="00AC0FBB"/>
    <w:rsid w:val="00AC14DC"/>
    <w:rsid w:val="00AC167B"/>
    <w:rsid w:val="00AC1740"/>
    <w:rsid w:val="00AC1859"/>
    <w:rsid w:val="00AC18A6"/>
    <w:rsid w:val="00AC1AF2"/>
    <w:rsid w:val="00AC1B2D"/>
    <w:rsid w:val="00AC1E03"/>
    <w:rsid w:val="00AC1FA3"/>
    <w:rsid w:val="00AC225E"/>
    <w:rsid w:val="00AC25CA"/>
    <w:rsid w:val="00AC267B"/>
    <w:rsid w:val="00AC2842"/>
    <w:rsid w:val="00AC2B1A"/>
    <w:rsid w:val="00AC2D18"/>
    <w:rsid w:val="00AC305F"/>
    <w:rsid w:val="00AC30AE"/>
    <w:rsid w:val="00AC3536"/>
    <w:rsid w:val="00AC3691"/>
    <w:rsid w:val="00AC36A3"/>
    <w:rsid w:val="00AC3909"/>
    <w:rsid w:val="00AC3B5E"/>
    <w:rsid w:val="00AC3FDD"/>
    <w:rsid w:val="00AC4430"/>
    <w:rsid w:val="00AC452E"/>
    <w:rsid w:val="00AC457A"/>
    <w:rsid w:val="00AC4646"/>
    <w:rsid w:val="00AC465E"/>
    <w:rsid w:val="00AC4FF0"/>
    <w:rsid w:val="00AC529B"/>
    <w:rsid w:val="00AC5682"/>
    <w:rsid w:val="00AC58B6"/>
    <w:rsid w:val="00AC5997"/>
    <w:rsid w:val="00AC5A85"/>
    <w:rsid w:val="00AC5BEA"/>
    <w:rsid w:val="00AC5FF6"/>
    <w:rsid w:val="00AC603C"/>
    <w:rsid w:val="00AC6091"/>
    <w:rsid w:val="00AC60FE"/>
    <w:rsid w:val="00AC645E"/>
    <w:rsid w:val="00AC668A"/>
    <w:rsid w:val="00AC6A0C"/>
    <w:rsid w:val="00AC6ADA"/>
    <w:rsid w:val="00AC6C19"/>
    <w:rsid w:val="00AC6C33"/>
    <w:rsid w:val="00AC6C60"/>
    <w:rsid w:val="00AC6CE3"/>
    <w:rsid w:val="00AC6D4A"/>
    <w:rsid w:val="00AC6ECA"/>
    <w:rsid w:val="00AC76A4"/>
    <w:rsid w:val="00AC781A"/>
    <w:rsid w:val="00AC7829"/>
    <w:rsid w:val="00AC788C"/>
    <w:rsid w:val="00AC7CE1"/>
    <w:rsid w:val="00AC7E0A"/>
    <w:rsid w:val="00AC7F60"/>
    <w:rsid w:val="00AD036B"/>
    <w:rsid w:val="00AD049E"/>
    <w:rsid w:val="00AD0790"/>
    <w:rsid w:val="00AD089D"/>
    <w:rsid w:val="00AD0A85"/>
    <w:rsid w:val="00AD0C69"/>
    <w:rsid w:val="00AD0E3F"/>
    <w:rsid w:val="00AD10C9"/>
    <w:rsid w:val="00AD1153"/>
    <w:rsid w:val="00AD11DC"/>
    <w:rsid w:val="00AD1231"/>
    <w:rsid w:val="00AD1C6E"/>
    <w:rsid w:val="00AD1CBA"/>
    <w:rsid w:val="00AD1D96"/>
    <w:rsid w:val="00AD2708"/>
    <w:rsid w:val="00AD280A"/>
    <w:rsid w:val="00AD2B9F"/>
    <w:rsid w:val="00AD2CA0"/>
    <w:rsid w:val="00AD2FD5"/>
    <w:rsid w:val="00AD313F"/>
    <w:rsid w:val="00AD33DC"/>
    <w:rsid w:val="00AD3774"/>
    <w:rsid w:val="00AD3D3B"/>
    <w:rsid w:val="00AD41B2"/>
    <w:rsid w:val="00AD43D4"/>
    <w:rsid w:val="00AD4A59"/>
    <w:rsid w:val="00AD4A6E"/>
    <w:rsid w:val="00AD4F75"/>
    <w:rsid w:val="00AD5175"/>
    <w:rsid w:val="00AD55BD"/>
    <w:rsid w:val="00AD5A1E"/>
    <w:rsid w:val="00AD5CA6"/>
    <w:rsid w:val="00AD5DAA"/>
    <w:rsid w:val="00AD5F38"/>
    <w:rsid w:val="00AD6667"/>
    <w:rsid w:val="00AD68B1"/>
    <w:rsid w:val="00AD6B84"/>
    <w:rsid w:val="00AD7973"/>
    <w:rsid w:val="00AD7BC1"/>
    <w:rsid w:val="00AD7E61"/>
    <w:rsid w:val="00AE0606"/>
    <w:rsid w:val="00AE0892"/>
    <w:rsid w:val="00AE0938"/>
    <w:rsid w:val="00AE0972"/>
    <w:rsid w:val="00AE0AB1"/>
    <w:rsid w:val="00AE0B1A"/>
    <w:rsid w:val="00AE0CEA"/>
    <w:rsid w:val="00AE0EE8"/>
    <w:rsid w:val="00AE1098"/>
    <w:rsid w:val="00AE12AE"/>
    <w:rsid w:val="00AE1376"/>
    <w:rsid w:val="00AE1385"/>
    <w:rsid w:val="00AE172C"/>
    <w:rsid w:val="00AE179A"/>
    <w:rsid w:val="00AE20A8"/>
    <w:rsid w:val="00AE22F5"/>
    <w:rsid w:val="00AE244A"/>
    <w:rsid w:val="00AE289E"/>
    <w:rsid w:val="00AE2916"/>
    <w:rsid w:val="00AE2962"/>
    <w:rsid w:val="00AE2C3D"/>
    <w:rsid w:val="00AE2D0A"/>
    <w:rsid w:val="00AE2F2E"/>
    <w:rsid w:val="00AE3217"/>
    <w:rsid w:val="00AE33DB"/>
    <w:rsid w:val="00AE3521"/>
    <w:rsid w:val="00AE367D"/>
    <w:rsid w:val="00AE370D"/>
    <w:rsid w:val="00AE387F"/>
    <w:rsid w:val="00AE391A"/>
    <w:rsid w:val="00AE3A2B"/>
    <w:rsid w:val="00AE3BFB"/>
    <w:rsid w:val="00AE3D8F"/>
    <w:rsid w:val="00AE3E57"/>
    <w:rsid w:val="00AE4239"/>
    <w:rsid w:val="00AE4569"/>
    <w:rsid w:val="00AE475A"/>
    <w:rsid w:val="00AE484A"/>
    <w:rsid w:val="00AE488C"/>
    <w:rsid w:val="00AE4991"/>
    <w:rsid w:val="00AE4A1C"/>
    <w:rsid w:val="00AE4F02"/>
    <w:rsid w:val="00AE4F69"/>
    <w:rsid w:val="00AE4FA0"/>
    <w:rsid w:val="00AE526B"/>
    <w:rsid w:val="00AE54A9"/>
    <w:rsid w:val="00AE562E"/>
    <w:rsid w:val="00AE5C89"/>
    <w:rsid w:val="00AE5D0A"/>
    <w:rsid w:val="00AE5F4A"/>
    <w:rsid w:val="00AE663A"/>
    <w:rsid w:val="00AE6671"/>
    <w:rsid w:val="00AE67DE"/>
    <w:rsid w:val="00AE6F36"/>
    <w:rsid w:val="00AE6F60"/>
    <w:rsid w:val="00AE74B0"/>
    <w:rsid w:val="00AE7709"/>
    <w:rsid w:val="00AE7AFB"/>
    <w:rsid w:val="00AE7BFD"/>
    <w:rsid w:val="00AE7CC3"/>
    <w:rsid w:val="00AF031A"/>
    <w:rsid w:val="00AF04F3"/>
    <w:rsid w:val="00AF0543"/>
    <w:rsid w:val="00AF05F0"/>
    <w:rsid w:val="00AF0BEE"/>
    <w:rsid w:val="00AF10E5"/>
    <w:rsid w:val="00AF11D4"/>
    <w:rsid w:val="00AF14FA"/>
    <w:rsid w:val="00AF1672"/>
    <w:rsid w:val="00AF1AE2"/>
    <w:rsid w:val="00AF1C74"/>
    <w:rsid w:val="00AF1F2F"/>
    <w:rsid w:val="00AF1FBE"/>
    <w:rsid w:val="00AF20E2"/>
    <w:rsid w:val="00AF22C3"/>
    <w:rsid w:val="00AF2437"/>
    <w:rsid w:val="00AF259A"/>
    <w:rsid w:val="00AF2624"/>
    <w:rsid w:val="00AF28D2"/>
    <w:rsid w:val="00AF2EC5"/>
    <w:rsid w:val="00AF30C0"/>
    <w:rsid w:val="00AF3391"/>
    <w:rsid w:val="00AF34BE"/>
    <w:rsid w:val="00AF3A30"/>
    <w:rsid w:val="00AF3B68"/>
    <w:rsid w:val="00AF3FBA"/>
    <w:rsid w:val="00AF401B"/>
    <w:rsid w:val="00AF4159"/>
    <w:rsid w:val="00AF47AE"/>
    <w:rsid w:val="00AF47DD"/>
    <w:rsid w:val="00AF4AE6"/>
    <w:rsid w:val="00AF51A1"/>
    <w:rsid w:val="00AF546D"/>
    <w:rsid w:val="00AF5610"/>
    <w:rsid w:val="00AF5AB7"/>
    <w:rsid w:val="00AF5D39"/>
    <w:rsid w:val="00AF5E78"/>
    <w:rsid w:val="00AF6113"/>
    <w:rsid w:val="00AF6323"/>
    <w:rsid w:val="00AF63FB"/>
    <w:rsid w:val="00AF6438"/>
    <w:rsid w:val="00AF66A4"/>
    <w:rsid w:val="00AF6BE4"/>
    <w:rsid w:val="00AF6DAC"/>
    <w:rsid w:val="00AF7353"/>
    <w:rsid w:val="00AF76CE"/>
    <w:rsid w:val="00AF7A2B"/>
    <w:rsid w:val="00AF7B0F"/>
    <w:rsid w:val="00AF7DFC"/>
    <w:rsid w:val="00B00120"/>
    <w:rsid w:val="00B00898"/>
    <w:rsid w:val="00B009B1"/>
    <w:rsid w:val="00B00AC9"/>
    <w:rsid w:val="00B00B3C"/>
    <w:rsid w:val="00B00BB4"/>
    <w:rsid w:val="00B00BF2"/>
    <w:rsid w:val="00B00E64"/>
    <w:rsid w:val="00B01437"/>
    <w:rsid w:val="00B01674"/>
    <w:rsid w:val="00B017A9"/>
    <w:rsid w:val="00B0187E"/>
    <w:rsid w:val="00B01B65"/>
    <w:rsid w:val="00B01D4F"/>
    <w:rsid w:val="00B01D88"/>
    <w:rsid w:val="00B01E7F"/>
    <w:rsid w:val="00B02125"/>
    <w:rsid w:val="00B0220E"/>
    <w:rsid w:val="00B022BF"/>
    <w:rsid w:val="00B02338"/>
    <w:rsid w:val="00B0280B"/>
    <w:rsid w:val="00B028B1"/>
    <w:rsid w:val="00B028D4"/>
    <w:rsid w:val="00B02DF9"/>
    <w:rsid w:val="00B02F54"/>
    <w:rsid w:val="00B02F9F"/>
    <w:rsid w:val="00B02FD4"/>
    <w:rsid w:val="00B03787"/>
    <w:rsid w:val="00B0423D"/>
    <w:rsid w:val="00B04368"/>
    <w:rsid w:val="00B04818"/>
    <w:rsid w:val="00B048A7"/>
    <w:rsid w:val="00B04C3E"/>
    <w:rsid w:val="00B04D3E"/>
    <w:rsid w:val="00B0528F"/>
    <w:rsid w:val="00B052A4"/>
    <w:rsid w:val="00B0567C"/>
    <w:rsid w:val="00B05AE2"/>
    <w:rsid w:val="00B05DA9"/>
    <w:rsid w:val="00B05F0E"/>
    <w:rsid w:val="00B05F1B"/>
    <w:rsid w:val="00B06A60"/>
    <w:rsid w:val="00B06A70"/>
    <w:rsid w:val="00B06C1B"/>
    <w:rsid w:val="00B0711B"/>
    <w:rsid w:val="00B072C9"/>
    <w:rsid w:val="00B0741B"/>
    <w:rsid w:val="00B0760D"/>
    <w:rsid w:val="00B07931"/>
    <w:rsid w:val="00B079C8"/>
    <w:rsid w:val="00B07C95"/>
    <w:rsid w:val="00B07D94"/>
    <w:rsid w:val="00B07FAC"/>
    <w:rsid w:val="00B10011"/>
    <w:rsid w:val="00B101E7"/>
    <w:rsid w:val="00B1038F"/>
    <w:rsid w:val="00B104CB"/>
    <w:rsid w:val="00B106BD"/>
    <w:rsid w:val="00B108D6"/>
    <w:rsid w:val="00B10986"/>
    <w:rsid w:val="00B10A4F"/>
    <w:rsid w:val="00B10A8B"/>
    <w:rsid w:val="00B10B3C"/>
    <w:rsid w:val="00B10B53"/>
    <w:rsid w:val="00B10D33"/>
    <w:rsid w:val="00B11A97"/>
    <w:rsid w:val="00B11B4E"/>
    <w:rsid w:val="00B11BE8"/>
    <w:rsid w:val="00B11C5F"/>
    <w:rsid w:val="00B11DCB"/>
    <w:rsid w:val="00B12352"/>
    <w:rsid w:val="00B12429"/>
    <w:rsid w:val="00B12857"/>
    <w:rsid w:val="00B12C27"/>
    <w:rsid w:val="00B12D80"/>
    <w:rsid w:val="00B12ED2"/>
    <w:rsid w:val="00B1315A"/>
    <w:rsid w:val="00B1346B"/>
    <w:rsid w:val="00B134F1"/>
    <w:rsid w:val="00B1354B"/>
    <w:rsid w:val="00B13850"/>
    <w:rsid w:val="00B13982"/>
    <w:rsid w:val="00B14219"/>
    <w:rsid w:val="00B14487"/>
    <w:rsid w:val="00B144BC"/>
    <w:rsid w:val="00B148F2"/>
    <w:rsid w:val="00B14D1C"/>
    <w:rsid w:val="00B1523A"/>
    <w:rsid w:val="00B15332"/>
    <w:rsid w:val="00B15668"/>
    <w:rsid w:val="00B15976"/>
    <w:rsid w:val="00B1629F"/>
    <w:rsid w:val="00B1638F"/>
    <w:rsid w:val="00B1687D"/>
    <w:rsid w:val="00B16DCF"/>
    <w:rsid w:val="00B170ED"/>
    <w:rsid w:val="00B171E7"/>
    <w:rsid w:val="00B174DF"/>
    <w:rsid w:val="00B174F7"/>
    <w:rsid w:val="00B1763C"/>
    <w:rsid w:val="00B176F4"/>
    <w:rsid w:val="00B178CB"/>
    <w:rsid w:val="00B179D4"/>
    <w:rsid w:val="00B17C6E"/>
    <w:rsid w:val="00B17CF7"/>
    <w:rsid w:val="00B17F24"/>
    <w:rsid w:val="00B17FAE"/>
    <w:rsid w:val="00B2026A"/>
    <w:rsid w:val="00B202A2"/>
    <w:rsid w:val="00B20303"/>
    <w:rsid w:val="00B20572"/>
    <w:rsid w:val="00B20709"/>
    <w:rsid w:val="00B20EC7"/>
    <w:rsid w:val="00B20EDB"/>
    <w:rsid w:val="00B210B8"/>
    <w:rsid w:val="00B212BE"/>
    <w:rsid w:val="00B21CF4"/>
    <w:rsid w:val="00B22044"/>
    <w:rsid w:val="00B2213C"/>
    <w:rsid w:val="00B222C6"/>
    <w:rsid w:val="00B229D3"/>
    <w:rsid w:val="00B22B77"/>
    <w:rsid w:val="00B22BD0"/>
    <w:rsid w:val="00B22FC3"/>
    <w:rsid w:val="00B23255"/>
    <w:rsid w:val="00B23476"/>
    <w:rsid w:val="00B23835"/>
    <w:rsid w:val="00B23FBC"/>
    <w:rsid w:val="00B23FED"/>
    <w:rsid w:val="00B2446D"/>
    <w:rsid w:val="00B24C26"/>
    <w:rsid w:val="00B24F0E"/>
    <w:rsid w:val="00B24F81"/>
    <w:rsid w:val="00B251C8"/>
    <w:rsid w:val="00B25690"/>
    <w:rsid w:val="00B2576E"/>
    <w:rsid w:val="00B2590C"/>
    <w:rsid w:val="00B2595C"/>
    <w:rsid w:val="00B25AF3"/>
    <w:rsid w:val="00B25D72"/>
    <w:rsid w:val="00B2628A"/>
    <w:rsid w:val="00B2648F"/>
    <w:rsid w:val="00B2653D"/>
    <w:rsid w:val="00B265CC"/>
    <w:rsid w:val="00B26865"/>
    <w:rsid w:val="00B26C90"/>
    <w:rsid w:val="00B271AB"/>
    <w:rsid w:val="00B272B7"/>
    <w:rsid w:val="00B273F3"/>
    <w:rsid w:val="00B27628"/>
    <w:rsid w:val="00B2767A"/>
    <w:rsid w:val="00B27D4A"/>
    <w:rsid w:val="00B303FF"/>
    <w:rsid w:val="00B305D9"/>
    <w:rsid w:val="00B308A1"/>
    <w:rsid w:val="00B30915"/>
    <w:rsid w:val="00B309F3"/>
    <w:rsid w:val="00B30B18"/>
    <w:rsid w:val="00B30D9C"/>
    <w:rsid w:val="00B30F34"/>
    <w:rsid w:val="00B31118"/>
    <w:rsid w:val="00B31307"/>
    <w:rsid w:val="00B31852"/>
    <w:rsid w:val="00B31CA5"/>
    <w:rsid w:val="00B31E85"/>
    <w:rsid w:val="00B31F9A"/>
    <w:rsid w:val="00B3217D"/>
    <w:rsid w:val="00B323BF"/>
    <w:rsid w:val="00B32528"/>
    <w:rsid w:val="00B3255F"/>
    <w:rsid w:val="00B3257C"/>
    <w:rsid w:val="00B32658"/>
    <w:rsid w:val="00B329B1"/>
    <w:rsid w:val="00B32A66"/>
    <w:rsid w:val="00B32BD1"/>
    <w:rsid w:val="00B331C2"/>
    <w:rsid w:val="00B334F9"/>
    <w:rsid w:val="00B33749"/>
    <w:rsid w:val="00B33764"/>
    <w:rsid w:val="00B33860"/>
    <w:rsid w:val="00B33AF5"/>
    <w:rsid w:val="00B33BE3"/>
    <w:rsid w:val="00B3403D"/>
    <w:rsid w:val="00B34066"/>
    <w:rsid w:val="00B3447E"/>
    <w:rsid w:val="00B344CC"/>
    <w:rsid w:val="00B345FA"/>
    <w:rsid w:val="00B348CC"/>
    <w:rsid w:val="00B349ED"/>
    <w:rsid w:val="00B34A7F"/>
    <w:rsid w:val="00B34BFC"/>
    <w:rsid w:val="00B34D76"/>
    <w:rsid w:val="00B34FFC"/>
    <w:rsid w:val="00B3515D"/>
    <w:rsid w:val="00B35215"/>
    <w:rsid w:val="00B35224"/>
    <w:rsid w:val="00B353ED"/>
    <w:rsid w:val="00B358D3"/>
    <w:rsid w:val="00B35A26"/>
    <w:rsid w:val="00B35AEA"/>
    <w:rsid w:val="00B35F50"/>
    <w:rsid w:val="00B3619A"/>
    <w:rsid w:val="00B365F8"/>
    <w:rsid w:val="00B36940"/>
    <w:rsid w:val="00B369A7"/>
    <w:rsid w:val="00B369CF"/>
    <w:rsid w:val="00B37448"/>
    <w:rsid w:val="00B3744E"/>
    <w:rsid w:val="00B37579"/>
    <w:rsid w:val="00B3763A"/>
    <w:rsid w:val="00B376FB"/>
    <w:rsid w:val="00B37728"/>
    <w:rsid w:val="00B37853"/>
    <w:rsid w:val="00B37A47"/>
    <w:rsid w:val="00B37EBE"/>
    <w:rsid w:val="00B37F18"/>
    <w:rsid w:val="00B37FE3"/>
    <w:rsid w:val="00B4049E"/>
    <w:rsid w:val="00B408A1"/>
    <w:rsid w:val="00B40953"/>
    <w:rsid w:val="00B40E72"/>
    <w:rsid w:val="00B40F36"/>
    <w:rsid w:val="00B41413"/>
    <w:rsid w:val="00B416BD"/>
    <w:rsid w:val="00B416C2"/>
    <w:rsid w:val="00B41A01"/>
    <w:rsid w:val="00B41E3A"/>
    <w:rsid w:val="00B41FA7"/>
    <w:rsid w:val="00B42026"/>
    <w:rsid w:val="00B42075"/>
    <w:rsid w:val="00B420F0"/>
    <w:rsid w:val="00B4328C"/>
    <w:rsid w:val="00B43406"/>
    <w:rsid w:val="00B434BC"/>
    <w:rsid w:val="00B43C8E"/>
    <w:rsid w:val="00B44244"/>
    <w:rsid w:val="00B44376"/>
    <w:rsid w:val="00B447DF"/>
    <w:rsid w:val="00B4526C"/>
    <w:rsid w:val="00B453A9"/>
    <w:rsid w:val="00B45417"/>
    <w:rsid w:val="00B45465"/>
    <w:rsid w:val="00B45509"/>
    <w:rsid w:val="00B4552C"/>
    <w:rsid w:val="00B456BF"/>
    <w:rsid w:val="00B457E2"/>
    <w:rsid w:val="00B45A90"/>
    <w:rsid w:val="00B45DCC"/>
    <w:rsid w:val="00B45DED"/>
    <w:rsid w:val="00B46123"/>
    <w:rsid w:val="00B46684"/>
    <w:rsid w:val="00B46691"/>
    <w:rsid w:val="00B46705"/>
    <w:rsid w:val="00B46762"/>
    <w:rsid w:val="00B46950"/>
    <w:rsid w:val="00B46C57"/>
    <w:rsid w:val="00B46CB1"/>
    <w:rsid w:val="00B46D23"/>
    <w:rsid w:val="00B46F3F"/>
    <w:rsid w:val="00B47202"/>
    <w:rsid w:val="00B4727F"/>
    <w:rsid w:val="00B47467"/>
    <w:rsid w:val="00B47692"/>
    <w:rsid w:val="00B478A6"/>
    <w:rsid w:val="00B47C0E"/>
    <w:rsid w:val="00B47D7C"/>
    <w:rsid w:val="00B47E04"/>
    <w:rsid w:val="00B50498"/>
    <w:rsid w:val="00B50555"/>
    <w:rsid w:val="00B506D5"/>
    <w:rsid w:val="00B50750"/>
    <w:rsid w:val="00B50BA0"/>
    <w:rsid w:val="00B513E1"/>
    <w:rsid w:val="00B51782"/>
    <w:rsid w:val="00B51B75"/>
    <w:rsid w:val="00B51D31"/>
    <w:rsid w:val="00B52454"/>
    <w:rsid w:val="00B527FE"/>
    <w:rsid w:val="00B528E0"/>
    <w:rsid w:val="00B528FF"/>
    <w:rsid w:val="00B529BC"/>
    <w:rsid w:val="00B52CF3"/>
    <w:rsid w:val="00B52E6D"/>
    <w:rsid w:val="00B52EBB"/>
    <w:rsid w:val="00B52FBA"/>
    <w:rsid w:val="00B53861"/>
    <w:rsid w:val="00B53892"/>
    <w:rsid w:val="00B53A20"/>
    <w:rsid w:val="00B53A7C"/>
    <w:rsid w:val="00B53DD4"/>
    <w:rsid w:val="00B53E18"/>
    <w:rsid w:val="00B54370"/>
    <w:rsid w:val="00B5470F"/>
    <w:rsid w:val="00B5479E"/>
    <w:rsid w:val="00B5495D"/>
    <w:rsid w:val="00B54C3F"/>
    <w:rsid w:val="00B54FC8"/>
    <w:rsid w:val="00B5503A"/>
    <w:rsid w:val="00B550AC"/>
    <w:rsid w:val="00B5517B"/>
    <w:rsid w:val="00B55548"/>
    <w:rsid w:val="00B5573A"/>
    <w:rsid w:val="00B55B47"/>
    <w:rsid w:val="00B55B5B"/>
    <w:rsid w:val="00B55C96"/>
    <w:rsid w:val="00B55CDD"/>
    <w:rsid w:val="00B56377"/>
    <w:rsid w:val="00B56664"/>
    <w:rsid w:val="00B573AB"/>
    <w:rsid w:val="00B579BE"/>
    <w:rsid w:val="00B57A02"/>
    <w:rsid w:val="00B57AF1"/>
    <w:rsid w:val="00B57D2E"/>
    <w:rsid w:val="00B57F2A"/>
    <w:rsid w:val="00B57FEA"/>
    <w:rsid w:val="00B6000E"/>
    <w:rsid w:val="00B6020B"/>
    <w:rsid w:val="00B60372"/>
    <w:rsid w:val="00B603B2"/>
    <w:rsid w:val="00B606C1"/>
    <w:rsid w:val="00B60792"/>
    <w:rsid w:val="00B60A16"/>
    <w:rsid w:val="00B60B5B"/>
    <w:rsid w:val="00B60BF8"/>
    <w:rsid w:val="00B60CC9"/>
    <w:rsid w:val="00B60DEF"/>
    <w:rsid w:val="00B60E96"/>
    <w:rsid w:val="00B60F8F"/>
    <w:rsid w:val="00B60FC5"/>
    <w:rsid w:val="00B610A8"/>
    <w:rsid w:val="00B613BC"/>
    <w:rsid w:val="00B61413"/>
    <w:rsid w:val="00B61C27"/>
    <w:rsid w:val="00B61C2E"/>
    <w:rsid w:val="00B61F5F"/>
    <w:rsid w:val="00B622BE"/>
    <w:rsid w:val="00B62411"/>
    <w:rsid w:val="00B6268C"/>
    <w:rsid w:val="00B626B7"/>
    <w:rsid w:val="00B6270D"/>
    <w:rsid w:val="00B627DA"/>
    <w:rsid w:val="00B629FB"/>
    <w:rsid w:val="00B62E9C"/>
    <w:rsid w:val="00B62ECF"/>
    <w:rsid w:val="00B62FA8"/>
    <w:rsid w:val="00B63467"/>
    <w:rsid w:val="00B63707"/>
    <w:rsid w:val="00B63890"/>
    <w:rsid w:val="00B639E3"/>
    <w:rsid w:val="00B63B66"/>
    <w:rsid w:val="00B63B81"/>
    <w:rsid w:val="00B63CA9"/>
    <w:rsid w:val="00B63D46"/>
    <w:rsid w:val="00B646AC"/>
    <w:rsid w:val="00B646E3"/>
    <w:rsid w:val="00B647F0"/>
    <w:rsid w:val="00B6485D"/>
    <w:rsid w:val="00B64CED"/>
    <w:rsid w:val="00B64D1C"/>
    <w:rsid w:val="00B64E3B"/>
    <w:rsid w:val="00B65093"/>
    <w:rsid w:val="00B653FC"/>
    <w:rsid w:val="00B65747"/>
    <w:rsid w:val="00B65AD0"/>
    <w:rsid w:val="00B65B21"/>
    <w:rsid w:val="00B65F52"/>
    <w:rsid w:val="00B65F83"/>
    <w:rsid w:val="00B66030"/>
    <w:rsid w:val="00B66273"/>
    <w:rsid w:val="00B66301"/>
    <w:rsid w:val="00B6631D"/>
    <w:rsid w:val="00B663AD"/>
    <w:rsid w:val="00B66569"/>
    <w:rsid w:val="00B668C4"/>
    <w:rsid w:val="00B668F9"/>
    <w:rsid w:val="00B66DF3"/>
    <w:rsid w:val="00B670E8"/>
    <w:rsid w:val="00B671A5"/>
    <w:rsid w:val="00B671E4"/>
    <w:rsid w:val="00B67219"/>
    <w:rsid w:val="00B67443"/>
    <w:rsid w:val="00B6777B"/>
    <w:rsid w:val="00B67F60"/>
    <w:rsid w:val="00B7026F"/>
    <w:rsid w:val="00B70345"/>
    <w:rsid w:val="00B70417"/>
    <w:rsid w:val="00B7051B"/>
    <w:rsid w:val="00B705DA"/>
    <w:rsid w:val="00B70987"/>
    <w:rsid w:val="00B70A3E"/>
    <w:rsid w:val="00B70F7E"/>
    <w:rsid w:val="00B71117"/>
    <w:rsid w:val="00B7129C"/>
    <w:rsid w:val="00B713A6"/>
    <w:rsid w:val="00B713EB"/>
    <w:rsid w:val="00B71446"/>
    <w:rsid w:val="00B7178B"/>
    <w:rsid w:val="00B717E2"/>
    <w:rsid w:val="00B7198D"/>
    <w:rsid w:val="00B71BD0"/>
    <w:rsid w:val="00B71C13"/>
    <w:rsid w:val="00B71CEB"/>
    <w:rsid w:val="00B71EBC"/>
    <w:rsid w:val="00B72169"/>
    <w:rsid w:val="00B721A3"/>
    <w:rsid w:val="00B72750"/>
    <w:rsid w:val="00B72D80"/>
    <w:rsid w:val="00B72EA0"/>
    <w:rsid w:val="00B72EAB"/>
    <w:rsid w:val="00B72EC9"/>
    <w:rsid w:val="00B72F97"/>
    <w:rsid w:val="00B7323E"/>
    <w:rsid w:val="00B73539"/>
    <w:rsid w:val="00B735F0"/>
    <w:rsid w:val="00B736F8"/>
    <w:rsid w:val="00B7394D"/>
    <w:rsid w:val="00B74463"/>
    <w:rsid w:val="00B74735"/>
    <w:rsid w:val="00B74814"/>
    <w:rsid w:val="00B74B79"/>
    <w:rsid w:val="00B74CC9"/>
    <w:rsid w:val="00B74E31"/>
    <w:rsid w:val="00B751CF"/>
    <w:rsid w:val="00B7528A"/>
    <w:rsid w:val="00B755D9"/>
    <w:rsid w:val="00B75673"/>
    <w:rsid w:val="00B7587A"/>
    <w:rsid w:val="00B75CC5"/>
    <w:rsid w:val="00B75D6A"/>
    <w:rsid w:val="00B76023"/>
    <w:rsid w:val="00B76105"/>
    <w:rsid w:val="00B76368"/>
    <w:rsid w:val="00B76383"/>
    <w:rsid w:val="00B76448"/>
    <w:rsid w:val="00B764E8"/>
    <w:rsid w:val="00B76697"/>
    <w:rsid w:val="00B7681E"/>
    <w:rsid w:val="00B7695E"/>
    <w:rsid w:val="00B76AF5"/>
    <w:rsid w:val="00B76B33"/>
    <w:rsid w:val="00B76D90"/>
    <w:rsid w:val="00B76E4C"/>
    <w:rsid w:val="00B77083"/>
    <w:rsid w:val="00B772C8"/>
    <w:rsid w:val="00B772E6"/>
    <w:rsid w:val="00B77673"/>
    <w:rsid w:val="00B77B42"/>
    <w:rsid w:val="00B77C82"/>
    <w:rsid w:val="00B77E2A"/>
    <w:rsid w:val="00B77ECD"/>
    <w:rsid w:val="00B80663"/>
    <w:rsid w:val="00B80721"/>
    <w:rsid w:val="00B80787"/>
    <w:rsid w:val="00B80880"/>
    <w:rsid w:val="00B80B17"/>
    <w:rsid w:val="00B80BA1"/>
    <w:rsid w:val="00B80D3B"/>
    <w:rsid w:val="00B80DC6"/>
    <w:rsid w:val="00B81083"/>
    <w:rsid w:val="00B811CA"/>
    <w:rsid w:val="00B8138A"/>
    <w:rsid w:val="00B81665"/>
    <w:rsid w:val="00B8170E"/>
    <w:rsid w:val="00B817D8"/>
    <w:rsid w:val="00B81CEC"/>
    <w:rsid w:val="00B81E07"/>
    <w:rsid w:val="00B81EC0"/>
    <w:rsid w:val="00B81F88"/>
    <w:rsid w:val="00B8224F"/>
    <w:rsid w:val="00B8237B"/>
    <w:rsid w:val="00B823DE"/>
    <w:rsid w:val="00B82567"/>
    <w:rsid w:val="00B82592"/>
    <w:rsid w:val="00B82621"/>
    <w:rsid w:val="00B82642"/>
    <w:rsid w:val="00B8292F"/>
    <w:rsid w:val="00B82C5E"/>
    <w:rsid w:val="00B82DC0"/>
    <w:rsid w:val="00B83046"/>
    <w:rsid w:val="00B83195"/>
    <w:rsid w:val="00B8326B"/>
    <w:rsid w:val="00B83294"/>
    <w:rsid w:val="00B833B2"/>
    <w:rsid w:val="00B83768"/>
    <w:rsid w:val="00B83837"/>
    <w:rsid w:val="00B8387E"/>
    <w:rsid w:val="00B83C90"/>
    <w:rsid w:val="00B83C93"/>
    <w:rsid w:val="00B83DE7"/>
    <w:rsid w:val="00B83E61"/>
    <w:rsid w:val="00B83EFA"/>
    <w:rsid w:val="00B83F7C"/>
    <w:rsid w:val="00B84128"/>
    <w:rsid w:val="00B841F5"/>
    <w:rsid w:val="00B84279"/>
    <w:rsid w:val="00B84BE2"/>
    <w:rsid w:val="00B84C5D"/>
    <w:rsid w:val="00B85092"/>
    <w:rsid w:val="00B850A0"/>
    <w:rsid w:val="00B85137"/>
    <w:rsid w:val="00B854AA"/>
    <w:rsid w:val="00B85525"/>
    <w:rsid w:val="00B857B7"/>
    <w:rsid w:val="00B85921"/>
    <w:rsid w:val="00B85CC7"/>
    <w:rsid w:val="00B8601D"/>
    <w:rsid w:val="00B86114"/>
    <w:rsid w:val="00B86154"/>
    <w:rsid w:val="00B86316"/>
    <w:rsid w:val="00B86332"/>
    <w:rsid w:val="00B865FD"/>
    <w:rsid w:val="00B8691A"/>
    <w:rsid w:val="00B869B9"/>
    <w:rsid w:val="00B869F4"/>
    <w:rsid w:val="00B86A14"/>
    <w:rsid w:val="00B86DC0"/>
    <w:rsid w:val="00B87867"/>
    <w:rsid w:val="00B87B39"/>
    <w:rsid w:val="00B87BBD"/>
    <w:rsid w:val="00B87CF7"/>
    <w:rsid w:val="00B90005"/>
    <w:rsid w:val="00B901AD"/>
    <w:rsid w:val="00B9020B"/>
    <w:rsid w:val="00B9039F"/>
    <w:rsid w:val="00B903A5"/>
    <w:rsid w:val="00B903F5"/>
    <w:rsid w:val="00B90407"/>
    <w:rsid w:val="00B904E7"/>
    <w:rsid w:val="00B905D5"/>
    <w:rsid w:val="00B909E4"/>
    <w:rsid w:val="00B909ED"/>
    <w:rsid w:val="00B90A64"/>
    <w:rsid w:val="00B90B3F"/>
    <w:rsid w:val="00B90B74"/>
    <w:rsid w:val="00B90BDA"/>
    <w:rsid w:val="00B90BDC"/>
    <w:rsid w:val="00B90C9E"/>
    <w:rsid w:val="00B9108A"/>
    <w:rsid w:val="00B913DE"/>
    <w:rsid w:val="00B91AF8"/>
    <w:rsid w:val="00B91C1D"/>
    <w:rsid w:val="00B91C62"/>
    <w:rsid w:val="00B91F14"/>
    <w:rsid w:val="00B91FBA"/>
    <w:rsid w:val="00B9222A"/>
    <w:rsid w:val="00B92584"/>
    <w:rsid w:val="00B92713"/>
    <w:rsid w:val="00B92746"/>
    <w:rsid w:val="00B92A7E"/>
    <w:rsid w:val="00B92F0E"/>
    <w:rsid w:val="00B93002"/>
    <w:rsid w:val="00B930ED"/>
    <w:rsid w:val="00B9312C"/>
    <w:rsid w:val="00B9353B"/>
    <w:rsid w:val="00B939F2"/>
    <w:rsid w:val="00B93A43"/>
    <w:rsid w:val="00B93B4B"/>
    <w:rsid w:val="00B93DBC"/>
    <w:rsid w:val="00B940E3"/>
    <w:rsid w:val="00B94397"/>
    <w:rsid w:val="00B943FC"/>
    <w:rsid w:val="00B946A9"/>
    <w:rsid w:val="00B94794"/>
    <w:rsid w:val="00B94816"/>
    <w:rsid w:val="00B949AF"/>
    <w:rsid w:val="00B94A57"/>
    <w:rsid w:val="00B94A77"/>
    <w:rsid w:val="00B94D2C"/>
    <w:rsid w:val="00B94D72"/>
    <w:rsid w:val="00B950C3"/>
    <w:rsid w:val="00B953E2"/>
    <w:rsid w:val="00B95425"/>
    <w:rsid w:val="00B9572A"/>
    <w:rsid w:val="00B95A88"/>
    <w:rsid w:val="00B95D65"/>
    <w:rsid w:val="00B9619B"/>
    <w:rsid w:val="00B96443"/>
    <w:rsid w:val="00B966CC"/>
    <w:rsid w:val="00B967F2"/>
    <w:rsid w:val="00B9698C"/>
    <w:rsid w:val="00B969CB"/>
    <w:rsid w:val="00B96F5C"/>
    <w:rsid w:val="00B97153"/>
    <w:rsid w:val="00B972EF"/>
    <w:rsid w:val="00B975F9"/>
    <w:rsid w:val="00B97663"/>
    <w:rsid w:val="00B9791E"/>
    <w:rsid w:val="00B9795E"/>
    <w:rsid w:val="00B97A2D"/>
    <w:rsid w:val="00B97E5E"/>
    <w:rsid w:val="00B97EAB"/>
    <w:rsid w:val="00BA0131"/>
    <w:rsid w:val="00BA0384"/>
    <w:rsid w:val="00BA0692"/>
    <w:rsid w:val="00BA09DA"/>
    <w:rsid w:val="00BA11D3"/>
    <w:rsid w:val="00BA126D"/>
    <w:rsid w:val="00BA13F7"/>
    <w:rsid w:val="00BA14DF"/>
    <w:rsid w:val="00BA1567"/>
    <w:rsid w:val="00BA1683"/>
    <w:rsid w:val="00BA188C"/>
    <w:rsid w:val="00BA1B52"/>
    <w:rsid w:val="00BA1F1D"/>
    <w:rsid w:val="00BA22BC"/>
    <w:rsid w:val="00BA234D"/>
    <w:rsid w:val="00BA2C9C"/>
    <w:rsid w:val="00BA2CE9"/>
    <w:rsid w:val="00BA2D66"/>
    <w:rsid w:val="00BA2E7F"/>
    <w:rsid w:val="00BA34E4"/>
    <w:rsid w:val="00BA3568"/>
    <w:rsid w:val="00BA3591"/>
    <w:rsid w:val="00BA41EA"/>
    <w:rsid w:val="00BA4349"/>
    <w:rsid w:val="00BA496B"/>
    <w:rsid w:val="00BA4CD8"/>
    <w:rsid w:val="00BA4DC0"/>
    <w:rsid w:val="00BA507F"/>
    <w:rsid w:val="00BA53AC"/>
    <w:rsid w:val="00BA54ED"/>
    <w:rsid w:val="00BA554F"/>
    <w:rsid w:val="00BA5604"/>
    <w:rsid w:val="00BA5CDC"/>
    <w:rsid w:val="00BA5E6E"/>
    <w:rsid w:val="00BA69DB"/>
    <w:rsid w:val="00BA73A5"/>
    <w:rsid w:val="00BA766C"/>
    <w:rsid w:val="00BA76C7"/>
    <w:rsid w:val="00BA779F"/>
    <w:rsid w:val="00BA7A88"/>
    <w:rsid w:val="00BA7A99"/>
    <w:rsid w:val="00BA7EBB"/>
    <w:rsid w:val="00BB02AE"/>
    <w:rsid w:val="00BB03E9"/>
    <w:rsid w:val="00BB0408"/>
    <w:rsid w:val="00BB060A"/>
    <w:rsid w:val="00BB0811"/>
    <w:rsid w:val="00BB087D"/>
    <w:rsid w:val="00BB08CD"/>
    <w:rsid w:val="00BB0920"/>
    <w:rsid w:val="00BB096E"/>
    <w:rsid w:val="00BB0A8A"/>
    <w:rsid w:val="00BB0C99"/>
    <w:rsid w:val="00BB0D84"/>
    <w:rsid w:val="00BB0E4A"/>
    <w:rsid w:val="00BB11B2"/>
    <w:rsid w:val="00BB1272"/>
    <w:rsid w:val="00BB12C6"/>
    <w:rsid w:val="00BB1361"/>
    <w:rsid w:val="00BB13C1"/>
    <w:rsid w:val="00BB18A9"/>
    <w:rsid w:val="00BB190E"/>
    <w:rsid w:val="00BB1B52"/>
    <w:rsid w:val="00BB1CCA"/>
    <w:rsid w:val="00BB1E05"/>
    <w:rsid w:val="00BB1F11"/>
    <w:rsid w:val="00BB22FB"/>
    <w:rsid w:val="00BB2553"/>
    <w:rsid w:val="00BB25DC"/>
    <w:rsid w:val="00BB274B"/>
    <w:rsid w:val="00BB284B"/>
    <w:rsid w:val="00BB2A54"/>
    <w:rsid w:val="00BB3117"/>
    <w:rsid w:val="00BB32C1"/>
    <w:rsid w:val="00BB3755"/>
    <w:rsid w:val="00BB3AC3"/>
    <w:rsid w:val="00BB4072"/>
    <w:rsid w:val="00BB44C6"/>
    <w:rsid w:val="00BB46B1"/>
    <w:rsid w:val="00BB4AF4"/>
    <w:rsid w:val="00BB4E64"/>
    <w:rsid w:val="00BB4F09"/>
    <w:rsid w:val="00BB51E9"/>
    <w:rsid w:val="00BB5478"/>
    <w:rsid w:val="00BB598E"/>
    <w:rsid w:val="00BB5A1D"/>
    <w:rsid w:val="00BB5AC6"/>
    <w:rsid w:val="00BB5C28"/>
    <w:rsid w:val="00BB5C47"/>
    <w:rsid w:val="00BB5F2F"/>
    <w:rsid w:val="00BB6048"/>
    <w:rsid w:val="00BB6114"/>
    <w:rsid w:val="00BB63D1"/>
    <w:rsid w:val="00BB6979"/>
    <w:rsid w:val="00BB6A4D"/>
    <w:rsid w:val="00BB6E8E"/>
    <w:rsid w:val="00BB6F2E"/>
    <w:rsid w:val="00BB7544"/>
    <w:rsid w:val="00BB797C"/>
    <w:rsid w:val="00BB7B31"/>
    <w:rsid w:val="00BB7E5C"/>
    <w:rsid w:val="00BB7EDF"/>
    <w:rsid w:val="00BB7FDF"/>
    <w:rsid w:val="00BC016A"/>
    <w:rsid w:val="00BC0526"/>
    <w:rsid w:val="00BC0B45"/>
    <w:rsid w:val="00BC0D41"/>
    <w:rsid w:val="00BC0EDF"/>
    <w:rsid w:val="00BC10AF"/>
    <w:rsid w:val="00BC113E"/>
    <w:rsid w:val="00BC1254"/>
    <w:rsid w:val="00BC12BD"/>
    <w:rsid w:val="00BC1420"/>
    <w:rsid w:val="00BC154F"/>
    <w:rsid w:val="00BC15C7"/>
    <w:rsid w:val="00BC1D6A"/>
    <w:rsid w:val="00BC1EAF"/>
    <w:rsid w:val="00BC20F7"/>
    <w:rsid w:val="00BC21F5"/>
    <w:rsid w:val="00BC2868"/>
    <w:rsid w:val="00BC28B8"/>
    <w:rsid w:val="00BC2BB6"/>
    <w:rsid w:val="00BC2D7D"/>
    <w:rsid w:val="00BC31BE"/>
    <w:rsid w:val="00BC32F0"/>
    <w:rsid w:val="00BC345C"/>
    <w:rsid w:val="00BC35BB"/>
    <w:rsid w:val="00BC38E0"/>
    <w:rsid w:val="00BC3AA2"/>
    <w:rsid w:val="00BC3B28"/>
    <w:rsid w:val="00BC3F39"/>
    <w:rsid w:val="00BC453A"/>
    <w:rsid w:val="00BC488B"/>
    <w:rsid w:val="00BC4AD0"/>
    <w:rsid w:val="00BC4AFC"/>
    <w:rsid w:val="00BC4BE8"/>
    <w:rsid w:val="00BC4D53"/>
    <w:rsid w:val="00BC4E06"/>
    <w:rsid w:val="00BC4E11"/>
    <w:rsid w:val="00BC545D"/>
    <w:rsid w:val="00BC54AE"/>
    <w:rsid w:val="00BC59C1"/>
    <w:rsid w:val="00BC59FD"/>
    <w:rsid w:val="00BC5AF1"/>
    <w:rsid w:val="00BC5C32"/>
    <w:rsid w:val="00BC5C42"/>
    <w:rsid w:val="00BC5DF3"/>
    <w:rsid w:val="00BC5F10"/>
    <w:rsid w:val="00BC5F82"/>
    <w:rsid w:val="00BC6053"/>
    <w:rsid w:val="00BC6091"/>
    <w:rsid w:val="00BC6466"/>
    <w:rsid w:val="00BC656E"/>
    <w:rsid w:val="00BC664C"/>
    <w:rsid w:val="00BC67D9"/>
    <w:rsid w:val="00BC695E"/>
    <w:rsid w:val="00BC6D84"/>
    <w:rsid w:val="00BC730C"/>
    <w:rsid w:val="00BC7344"/>
    <w:rsid w:val="00BC737E"/>
    <w:rsid w:val="00BC758E"/>
    <w:rsid w:val="00BC7647"/>
    <w:rsid w:val="00BC7A63"/>
    <w:rsid w:val="00BC7AF4"/>
    <w:rsid w:val="00BC7C29"/>
    <w:rsid w:val="00BC7D56"/>
    <w:rsid w:val="00BC7E74"/>
    <w:rsid w:val="00BC7EB6"/>
    <w:rsid w:val="00BC7EBD"/>
    <w:rsid w:val="00BD0068"/>
    <w:rsid w:val="00BD0126"/>
    <w:rsid w:val="00BD08EE"/>
    <w:rsid w:val="00BD0912"/>
    <w:rsid w:val="00BD0A72"/>
    <w:rsid w:val="00BD0C65"/>
    <w:rsid w:val="00BD12A6"/>
    <w:rsid w:val="00BD158B"/>
    <w:rsid w:val="00BD180F"/>
    <w:rsid w:val="00BD19D4"/>
    <w:rsid w:val="00BD1FDC"/>
    <w:rsid w:val="00BD2107"/>
    <w:rsid w:val="00BD21CF"/>
    <w:rsid w:val="00BD22AF"/>
    <w:rsid w:val="00BD24C1"/>
    <w:rsid w:val="00BD253C"/>
    <w:rsid w:val="00BD25B8"/>
    <w:rsid w:val="00BD27AA"/>
    <w:rsid w:val="00BD27E1"/>
    <w:rsid w:val="00BD2AF9"/>
    <w:rsid w:val="00BD3105"/>
    <w:rsid w:val="00BD33D6"/>
    <w:rsid w:val="00BD34FC"/>
    <w:rsid w:val="00BD3596"/>
    <w:rsid w:val="00BD3617"/>
    <w:rsid w:val="00BD36BC"/>
    <w:rsid w:val="00BD3C8B"/>
    <w:rsid w:val="00BD3CFD"/>
    <w:rsid w:val="00BD3D13"/>
    <w:rsid w:val="00BD4167"/>
    <w:rsid w:val="00BD41D7"/>
    <w:rsid w:val="00BD4256"/>
    <w:rsid w:val="00BD4603"/>
    <w:rsid w:val="00BD46BA"/>
    <w:rsid w:val="00BD473A"/>
    <w:rsid w:val="00BD4A43"/>
    <w:rsid w:val="00BD4B2C"/>
    <w:rsid w:val="00BD4B2D"/>
    <w:rsid w:val="00BD5507"/>
    <w:rsid w:val="00BD55B9"/>
    <w:rsid w:val="00BD5A9A"/>
    <w:rsid w:val="00BD5AAF"/>
    <w:rsid w:val="00BD5D5D"/>
    <w:rsid w:val="00BD611A"/>
    <w:rsid w:val="00BD61A6"/>
    <w:rsid w:val="00BD61AF"/>
    <w:rsid w:val="00BD624E"/>
    <w:rsid w:val="00BD6483"/>
    <w:rsid w:val="00BD67A6"/>
    <w:rsid w:val="00BD707D"/>
    <w:rsid w:val="00BD70F5"/>
    <w:rsid w:val="00BD7166"/>
    <w:rsid w:val="00BD75C3"/>
    <w:rsid w:val="00BD76AC"/>
    <w:rsid w:val="00BD76C5"/>
    <w:rsid w:val="00BD7754"/>
    <w:rsid w:val="00BD783F"/>
    <w:rsid w:val="00BD7ED0"/>
    <w:rsid w:val="00BE00A1"/>
    <w:rsid w:val="00BE0489"/>
    <w:rsid w:val="00BE090C"/>
    <w:rsid w:val="00BE09A1"/>
    <w:rsid w:val="00BE0C7F"/>
    <w:rsid w:val="00BE0D73"/>
    <w:rsid w:val="00BE0DD4"/>
    <w:rsid w:val="00BE1152"/>
    <w:rsid w:val="00BE1366"/>
    <w:rsid w:val="00BE141E"/>
    <w:rsid w:val="00BE1A25"/>
    <w:rsid w:val="00BE1C2C"/>
    <w:rsid w:val="00BE1DDD"/>
    <w:rsid w:val="00BE1ED7"/>
    <w:rsid w:val="00BE1F03"/>
    <w:rsid w:val="00BE220B"/>
    <w:rsid w:val="00BE2386"/>
    <w:rsid w:val="00BE2561"/>
    <w:rsid w:val="00BE2864"/>
    <w:rsid w:val="00BE2965"/>
    <w:rsid w:val="00BE2ABB"/>
    <w:rsid w:val="00BE2B48"/>
    <w:rsid w:val="00BE2E90"/>
    <w:rsid w:val="00BE2F9E"/>
    <w:rsid w:val="00BE327B"/>
    <w:rsid w:val="00BE339D"/>
    <w:rsid w:val="00BE348A"/>
    <w:rsid w:val="00BE3501"/>
    <w:rsid w:val="00BE3505"/>
    <w:rsid w:val="00BE36D8"/>
    <w:rsid w:val="00BE3AE2"/>
    <w:rsid w:val="00BE3BBC"/>
    <w:rsid w:val="00BE3BE4"/>
    <w:rsid w:val="00BE3E24"/>
    <w:rsid w:val="00BE4108"/>
    <w:rsid w:val="00BE471B"/>
    <w:rsid w:val="00BE48F3"/>
    <w:rsid w:val="00BE496C"/>
    <w:rsid w:val="00BE49CE"/>
    <w:rsid w:val="00BE4B94"/>
    <w:rsid w:val="00BE4BF9"/>
    <w:rsid w:val="00BE4C32"/>
    <w:rsid w:val="00BE4C5C"/>
    <w:rsid w:val="00BE5365"/>
    <w:rsid w:val="00BE5376"/>
    <w:rsid w:val="00BE569C"/>
    <w:rsid w:val="00BE5FC5"/>
    <w:rsid w:val="00BE5FC8"/>
    <w:rsid w:val="00BE6036"/>
    <w:rsid w:val="00BE60BB"/>
    <w:rsid w:val="00BE61B0"/>
    <w:rsid w:val="00BE6205"/>
    <w:rsid w:val="00BE6323"/>
    <w:rsid w:val="00BE63B1"/>
    <w:rsid w:val="00BE665E"/>
    <w:rsid w:val="00BE6F23"/>
    <w:rsid w:val="00BE7153"/>
    <w:rsid w:val="00BE71B3"/>
    <w:rsid w:val="00BE7328"/>
    <w:rsid w:val="00BE747B"/>
    <w:rsid w:val="00BE7605"/>
    <w:rsid w:val="00BE7C1E"/>
    <w:rsid w:val="00BF0080"/>
    <w:rsid w:val="00BF0389"/>
    <w:rsid w:val="00BF06A8"/>
    <w:rsid w:val="00BF0A07"/>
    <w:rsid w:val="00BF0FE4"/>
    <w:rsid w:val="00BF1974"/>
    <w:rsid w:val="00BF1B82"/>
    <w:rsid w:val="00BF2212"/>
    <w:rsid w:val="00BF2283"/>
    <w:rsid w:val="00BF229D"/>
    <w:rsid w:val="00BF2435"/>
    <w:rsid w:val="00BF26D8"/>
    <w:rsid w:val="00BF277E"/>
    <w:rsid w:val="00BF296B"/>
    <w:rsid w:val="00BF29AF"/>
    <w:rsid w:val="00BF2CAC"/>
    <w:rsid w:val="00BF2DDA"/>
    <w:rsid w:val="00BF2E2B"/>
    <w:rsid w:val="00BF2E56"/>
    <w:rsid w:val="00BF341F"/>
    <w:rsid w:val="00BF3514"/>
    <w:rsid w:val="00BF3690"/>
    <w:rsid w:val="00BF36F2"/>
    <w:rsid w:val="00BF37D9"/>
    <w:rsid w:val="00BF38A9"/>
    <w:rsid w:val="00BF3C6A"/>
    <w:rsid w:val="00BF3EDF"/>
    <w:rsid w:val="00BF3F79"/>
    <w:rsid w:val="00BF3FAE"/>
    <w:rsid w:val="00BF3FDE"/>
    <w:rsid w:val="00BF40FE"/>
    <w:rsid w:val="00BF4292"/>
    <w:rsid w:val="00BF436C"/>
    <w:rsid w:val="00BF4462"/>
    <w:rsid w:val="00BF4765"/>
    <w:rsid w:val="00BF47F6"/>
    <w:rsid w:val="00BF484A"/>
    <w:rsid w:val="00BF4A01"/>
    <w:rsid w:val="00BF5021"/>
    <w:rsid w:val="00BF505C"/>
    <w:rsid w:val="00BF514F"/>
    <w:rsid w:val="00BF5188"/>
    <w:rsid w:val="00BF5461"/>
    <w:rsid w:val="00BF5547"/>
    <w:rsid w:val="00BF555E"/>
    <w:rsid w:val="00BF5564"/>
    <w:rsid w:val="00BF57A2"/>
    <w:rsid w:val="00BF58E4"/>
    <w:rsid w:val="00BF5979"/>
    <w:rsid w:val="00BF6267"/>
    <w:rsid w:val="00BF641D"/>
    <w:rsid w:val="00BF6732"/>
    <w:rsid w:val="00BF67C3"/>
    <w:rsid w:val="00BF76ED"/>
    <w:rsid w:val="00BF78A2"/>
    <w:rsid w:val="00BF79F3"/>
    <w:rsid w:val="00BF7B56"/>
    <w:rsid w:val="00BF7E9B"/>
    <w:rsid w:val="00BF7F04"/>
    <w:rsid w:val="00C000A7"/>
    <w:rsid w:val="00C001C8"/>
    <w:rsid w:val="00C002AA"/>
    <w:rsid w:val="00C002AB"/>
    <w:rsid w:val="00C0052D"/>
    <w:rsid w:val="00C00BDE"/>
    <w:rsid w:val="00C00CFB"/>
    <w:rsid w:val="00C00EA0"/>
    <w:rsid w:val="00C01041"/>
    <w:rsid w:val="00C01271"/>
    <w:rsid w:val="00C014B0"/>
    <w:rsid w:val="00C0170A"/>
    <w:rsid w:val="00C01E4B"/>
    <w:rsid w:val="00C01FEB"/>
    <w:rsid w:val="00C024CF"/>
    <w:rsid w:val="00C027B3"/>
    <w:rsid w:val="00C028CA"/>
    <w:rsid w:val="00C029FF"/>
    <w:rsid w:val="00C02A7E"/>
    <w:rsid w:val="00C02AF5"/>
    <w:rsid w:val="00C02C5A"/>
    <w:rsid w:val="00C02DB7"/>
    <w:rsid w:val="00C02E0E"/>
    <w:rsid w:val="00C02E38"/>
    <w:rsid w:val="00C033EC"/>
    <w:rsid w:val="00C03666"/>
    <w:rsid w:val="00C0379B"/>
    <w:rsid w:val="00C03A67"/>
    <w:rsid w:val="00C03CCA"/>
    <w:rsid w:val="00C03D8A"/>
    <w:rsid w:val="00C03DA0"/>
    <w:rsid w:val="00C03E5C"/>
    <w:rsid w:val="00C0409C"/>
    <w:rsid w:val="00C04168"/>
    <w:rsid w:val="00C044FF"/>
    <w:rsid w:val="00C04922"/>
    <w:rsid w:val="00C049FF"/>
    <w:rsid w:val="00C04D0E"/>
    <w:rsid w:val="00C04DC4"/>
    <w:rsid w:val="00C050C2"/>
    <w:rsid w:val="00C05742"/>
    <w:rsid w:val="00C05835"/>
    <w:rsid w:val="00C05BD5"/>
    <w:rsid w:val="00C05C7C"/>
    <w:rsid w:val="00C05D5C"/>
    <w:rsid w:val="00C05E6B"/>
    <w:rsid w:val="00C05FE5"/>
    <w:rsid w:val="00C068FD"/>
    <w:rsid w:val="00C069CE"/>
    <w:rsid w:val="00C06A4C"/>
    <w:rsid w:val="00C06AB5"/>
    <w:rsid w:val="00C06BFB"/>
    <w:rsid w:val="00C06C59"/>
    <w:rsid w:val="00C06CFB"/>
    <w:rsid w:val="00C06D89"/>
    <w:rsid w:val="00C06E43"/>
    <w:rsid w:val="00C0737E"/>
    <w:rsid w:val="00C074BC"/>
    <w:rsid w:val="00C0751B"/>
    <w:rsid w:val="00C0795B"/>
    <w:rsid w:val="00C07AF1"/>
    <w:rsid w:val="00C07BA1"/>
    <w:rsid w:val="00C07C6A"/>
    <w:rsid w:val="00C07CEF"/>
    <w:rsid w:val="00C07E4E"/>
    <w:rsid w:val="00C10020"/>
    <w:rsid w:val="00C1003F"/>
    <w:rsid w:val="00C10389"/>
    <w:rsid w:val="00C10571"/>
    <w:rsid w:val="00C10822"/>
    <w:rsid w:val="00C10E4D"/>
    <w:rsid w:val="00C110FE"/>
    <w:rsid w:val="00C1112A"/>
    <w:rsid w:val="00C113FD"/>
    <w:rsid w:val="00C11721"/>
    <w:rsid w:val="00C1186D"/>
    <w:rsid w:val="00C11A13"/>
    <w:rsid w:val="00C11A7E"/>
    <w:rsid w:val="00C11AB3"/>
    <w:rsid w:val="00C11B8F"/>
    <w:rsid w:val="00C11C47"/>
    <w:rsid w:val="00C12391"/>
    <w:rsid w:val="00C12606"/>
    <w:rsid w:val="00C128D0"/>
    <w:rsid w:val="00C12B21"/>
    <w:rsid w:val="00C12D59"/>
    <w:rsid w:val="00C12DF6"/>
    <w:rsid w:val="00C132F7"/>
    <w:rsid w:val="00C134B9"/>
    <w:rsid w:val="00C13823"/>
    <w:rsid w:val="00C13916"/>
    <w:rsid w:val="00C13BC9"/>
    <w:rsid w:val="00C13CAA"/>
    <w:rsid w:val="00C13EE0"/>
    <w:rsid w:val="00C143E8"/>
    <w:rsid w:val="00C1446A"/>
    <w:rsid w:val="00C14667"/>
    <w:rsid w:val="00C146C0"/>
    <w:rsid w:val="00C14B1E"/>
    <w:rsid w:val="00C1525B"/>
    <w:rsid w:val="00C153DE"/>
    <w:rsid w:val="00C155D7"/>
    <w:rsid w:val="00C16170"/>
    <w:rsid w:val="00C162C8"/>
    <w:rsid w:val="00C16D14"/>
    <w:rsid w:val="00C1702F"/>
    <w:rsid w:val="00C175A2"/>
    <w:rsid w:val="00C17609"/>
    <w:rsid w:val="00C176B3"/>
    <w:rsid w:val="00C17958"/>
    <w:rsid w:val="00C17CB0"/>
    <w:rsid w:val="00C17DB4"/>
    <w:rsid w:val="00C17F8A"/>
    <w:rsid w:val="00C17FC2"/>
    <w:rsid w:val="00C17FD4"/>
    <w:rsid w:val="00C20098"/>
    <w:rsid w:val="00C20698"/>
    <w:rsid w:val="00C206D5"/>
    <w:rsid w:val="00C207D9"/>
    <w:rsid w:val="00C20F92"/>
    <w:rsid w:val="00C20F99"/>
    <w:rsid w:val="00C2122B"/>
    <w:rsid w:val="00C2141F"/>
    <w:rsid w:val="00C21555"/>
    <w:rsid w:val="00C2166C"/>
    <w:rsid w:val="00C217CC"/>
    <w:rsid w:val="00C21873"/>
    <w:rsid w:val="00C21BDB"/>
    <w:rsid w:val="00C21C20"/>
    <w:rsid w:val="00C21DCA"/>
    <w:rsid w:val="00C21EBD"/>
    <w:rsid w:val="00C22592"/>
    <w:rsid w:val="00C225A7"/>
    <w:rsid w:val="00C225C9"/>
    <w:rsid w:val="00C225E8"/>
    <w:rsid w:val="00C22744"/>
    <w:rsid w:val="00C22858"/>
    <w:rsid w:val="00C23075"/>
    <w:rsid w:val="00C23390"/>
    <w:rsid w:val="00C2378A"/>
    <w:rsid w:val="00C2379C"/>
    <w:rsid w:val="00C237F6"/>
    <w:rsid w:val="00C23831"/>
    <w:rsid w:val="00C23A0D"/>
    <w:rsid w:val="00C23AD1"/>
    <w:rsid w:val="00C23D88"/>
    <w:rsid w:val="00C23E1B"/>
    <w:rsid w:val="00C23E3A"/>
    <w:rsid w:val="00C2403B"/>
    <w:rsid w:val="00C241D7"/>
    <w:rsid w:val="00C24814"/>
    <w:rsid w:val="00C24A50"/>
    <w:rsid w:val="00C24A5E"/>
    <w:rsid w:val="00C24DE9"/>
    <w:rsid w:val="00C24E66"/>
    <w:rsid w:val="00C24EE7"/>
    <w:rsid w:val="00C2515E"/>
    <w:rsid w:val="00C251EA"/>
    <w:rsid w:val="00C252F2"/>
    <w:rsid w:val="00C2534E"/>
    <w:rsid w:val="00C253E4"/>
    <w:rsid w:val="00C256DD"/>
    <w:rsid w:val="00C259DB"/>
    <w:rsid w:val="00C25C6B"/>
    <w:rsid w:val="00C26051"/>
    <w:rsid w:val="00C262BE"/>
    <w:rsid w:val="00C2672A"/>
    <w:rsid w:val="00C267F7"/>
    <w:rsid w:val="00C26AFD"/>
    <w:rsid w:val="00C26D17"/>
    <w:rsid w:val="00C27026"/>
    <w:rsid w:val="00C27337"/>
    <w:rsid w:val="00C276AB"/>
    <w:rsid w:val="00C277B6"/>
    <w:rsid w:val="00C2797D"/>
    <w:rsid w:val="00C279A5"/>
    <w:rsid w:val="00C27B55"/>
    <w:rsid w:val="00C27C73"/>
    <w:rsid w:val="00C27FF8"/>
    <w:rsid w:val="00C303C7"/>
    <w:rsid w:val="00C305FE"/>
    <w:rsid w:val="00C30921"/>
    <w:rsid w:val="00C30D39"/>
    <w:rsid w:val="00C30E95"/>
    <w:rsid w:val="00C312BC"/>
    <w:rsid w:val="00C314A9"/>
    <w:rsid w:val="00C3157C"/>
    <w:rsid w:val="00C31A31"/>
    <w:rsid w:val="00C31C84"/>
    <w:rsid w:val="00C31ECC"/>
    <w:rsid w:val="00C320D7"/>
    <w:rsid w:val="00C32340"/>
    <w:rsid w:val="00C323A9"/>
    <w:rsid w:val="00C3255C"/>
    <w:rsid w:val="00C32A1F"/>
    <w:rsid w:val="00C32ADC"/>
    <w:rsid w:val="00C32B02"/>
    <w:rsid w:val="00C32CD8"/>
    <w:rsid w:val="00C32CF5"/>
    <w:rsid w:val="00C32F18"/>
    <w:rsid w:val="00C32F9F"/>
    <w:rsid w:val="00C32FD1"/>
    <w:rsid w:val="00C32FD8"/>
    <w:rsid w:val="00C336D1"/>
    <w:rsid w:val="00C33A20"/>
    <w:rsid w:val="00C33ABA"/>
    <w:rsid w:val="00C33D18"/>
    <w:rsid w:val="00C33FBE"/>
    <w:rsid w:val="00C340F7"/>
    <w:rsid w:val="00C341A9"/>
    <w:rsid w:val="00C341DD"/>
    <w:rsid w:val="00C34415"/>
    <w:rsid w:val="00C34706"/>
    <w:rsid w:val="00C347B8"/>
    <w:rsid w:val="00C3481D"/>
    <w:rsid w:val="00C348C3"/>
    <w:rsid w:val="00C348F5"/>
    <w:rsid w:val="00C34AF6"/>
    <w:rsid w:val="00C34BA3"/>
    <w:rsid w:val="00C34CD4"/>
    <w:rsid w:val="00C3503F"/>
    <w:rsid w:val="00C350C6"/>
    <w:rsid w:val="00C35403"/>
    <w:rsid w:val="00C3541C"/>
    <w:rsid w:val="00C35BDE"/>
    <w:rsid w:val="00C35C25"/>
    <w:rsid w:val="00C35DE7"/>
    <w:rsid w:val="00C35E3A"/>
    <w:rsid w:val="00C35F0E"/>
    <w:rsid w:val="00C36442"/>
    <w:rsid w:val="00C36813"/>
    <w:rsid w:val="00C36AC9"/>
    <w:rsid w:val="00C36CA4"/>
    <w:rsid w:val="00C36F11"/>
    <w:rsid w:val="00C370C1"/>
    <w:rsid w:val="00C3717E"/>
    <w:rsid w:val="00C373F0"/>
    <w:rsid w:val="00C378BA"/>
    <w:rsid w:val="00C3791C"/>
    <w:rsid w:val="00C37B29"/>
    <w:rsid w:val="00C37BCC"/>
    <w:rsid w:val="00C37D31"/>
    <w:rsid w:val="00C37F1E"/>
    <w:rsid w:val="00C37F92"/>
    <w:rsid w:val="00C37FC0"/>
    <w:rsid w:val="00C4003A"/>
    <w:rsid w:val="00C40552"/>
    <w:rsid w:val="00C40B0A"/>
    <w:rsid w:val="00C40C04"/>
    <w:rsid w:val="00C40C0D"/>
    <w:rsid w:val="00C40DC5"/>
    <w:rsid w:val="00C41576"/>
    <w:rsid w:val="00C4163F"/>
    <w:rsid w:val="00C4167E"/>
    <w:rsid w:val="00C416E8"/>
    <w:rsid w:val="00C41704"/>
    <w:rsid w:val="00C417F3"/>
    <w:rsid w:val="00C4182D"/>
    <w:rsid w:val="00C426E4"/>
    <w:rsid w:val="00C42712"/>
    <w:rsid w:val="00C42799"/>
    <w:rsid w:val="00C427CD"/>
    <w:rsid w:val="00C42812"/>
    <w:rsid w:val="00C42853"/>
    <w:rsid w:val="00C42905"/>
    <w:rsid w:val="00C42CED"/>
    <w:rsid w:val="00C42E23"/>
    <w:rsid w:val="00C42F23"/>
    <w:rsid w:val="00C42F4F"/>
    <w:rsid w:val="00C42FC2"/>
    <w:rsid w:val="00C430F9"/>
    <w:rsid w:val="00C43437"/>
    <w:rsid w:val="00C4391C"/>
    <w:rsid w:val="00C43955"/>
    <w:rsid w:val="00C43AC9"/>
    <w:rsid w:val="00C44040"/>
    <w:rsid w:val="00C440FE"/>
    <w:rsid w:val="00C4439E"/>
    <w:rsid w:val="00C44517"/>
    <w:rsid w:val="00C446A8"/>
    <w:rsid w:val="00C448B0"/>
    <w:rsid w:val="00C44AD8"/>
    <w:rsid w:val="00C44BF9"/>
    <w:rsid w:val="00C44C3F"/>
    <w:rsid w:val="00C44FC4"/>
    <w:rsid w:val="00C45179"/>
    <w:rsid w:val="00C4517D"/>
    <w:rsid w:val="00C45216"/>
    <w:rsid w:val="00C454E9"/>
    <w:rsid w:val="00C4560E"/>
    <w:rsid w:val="00C45654"/>
    <w:rsid w:val="00C456EB"/>
    <w:rsid w:val="00C45A63"/>
    <w:rsid w:val="00C45EBF"/>
    <w:rsid w:val="00C4603F"/>
    <w:rsid w:val="00C460AA"/>
    <w:rsid w:val="00C461D3"/>
    <w:rsid w:val="00C461FF"/>
    <w:rsid w:val="00C46304"/>
    <w:rsid w:val="00C46538"/>
    <w:rsid w:val="00C466C7"/>
    <w:rsid w:val="00C46D60"/>
    <w:rsid w:val="00C46EBE"/>
    <w:rsid w:val="00C470F3"/>
    <w:rsid w:val="00C47385"/>
    <w:rsid w:val="00C47409"/>
    <w:rsid w:val="00C4745B"/>
    <w:rsid w:val="00C475EF"/>
    <w:rsid w:val="00C47610"/>
    <w:rsid w:val="00C47642"/>
    <w:rsid w:val="00C478ED"/>
    <w:rsid w:val="00C50238"/>
    <w:rsid w:val="00C50348"/>
    <w:rsid w:val="00C50528"/>
    <w:rsid w:val="00C50800"/>
    <w:rsid w:val="00C50DB7"/>
    <w:rsid w:val="00C50EC0"/>
    <w:rsid w:val="00C50ECB"/>
    <w:rsid w:val="00C510DA"/>
    <w:rsid w:val="00C512B7"/>
    <w:rsid w:val="00C51522"/>
    <w:rsid w:val="00C5157D"/>
    <w:rsid w:val="00C51825"/>
    <w:rsid w:val="00C5182B"/>
    <w:rsid w:val="00C51938"/>
    <w:rsid w:val="00C519FB"/>
    <w:rsid w:val="00C51DDA"/>
    <w:rsid w:val="00C5289E"/>
    <w:rsid w:val="00C52924"/>
    <w:rsid w:val="00C5295C"/>
    <w:rsid w:val="00C52D34"/>
    <w:rsid w:val="00C52F74"/>
    <w:rsid w:val="00C530C0"/>
    <w:rsid w:val="00C530F5"/>
    <w:rsid w:val="00C53500"/>
    <w:rsid w:val="00C53567"/>
    <w:rsid w:val="00C536D6"/>
    <w:rsid w:val="00C53AAB"/>
    <w:rsid w:val="00C53D7D"/>
    <w:rsid w:val="00C53DA5"/>
    <w:rsid w:val="00C53E16"/>
    <w:rsid w:val="00C53EE2"/>
    <w:rsid w:val="00C53F57"/>
    <w:rsid w:val="00C5436D"/>
    <w:rsid w:val="00C543B8"/>
    <w:rsid w:val="00C54840"/>
    <w:rsid w:val="00C54890"/>
    <w:rsid w:val="00C549CC"/>
    <w:rsid w:val="00C54D2E"/>
    <w:rsid w:val="00C54F44"/>
    <w:rsid w:val="00C54F52"/>
    <w:rsid w:val="00C55550"/>
    <w:rsid w:val="00C55664"/>
    <w:rsid w:val="00C556A5"/>
    <w:rsid w:val="00C55B1D"/>
    <w:rsid w:val="00C561B8"/>
    <w:rsid w:val="00C56598"/>
    <w:rsid w:val="00C569B2"/>
    <w:rsid w:val="00C56BF7"/>
    <w:rsid w:val="00C56DCD"/>
    <w:rsid w:val="00C56EA7"/>
    <w:rsid w:val="00C56F42"/>
    <w:rsid w:val="00C57112"/>
    <w:rsid w:val="00C572BF"/>
    <w:rsid w:val="00C5736E"/>
    <w:rsid w:val="00C57B50"/>
    <w:rsid w:val="00C57C02"/>
    <w:rsid w:val="00C600C8"/>
    <w:rsid w:val="00C60200"/>
    <w:rsid w:val="00C6040F"/>
    <w:rsid w:val="00C607FD"/>
    <w:rsid w:val="00C6087E"/>
    <w:rsid w:val="00C609C0"/>
    <w:rsid w:val="00C60A56"/>
    <w:rsid w:val="00C60C46"/>
    <w:rsid w:val="00C60EB1"/>
    <w:rsid w:val="00C614F7"/>
    <w:rsid w:val="00C61AE0"/>
    <w:rsid w:val="00C61B2B"/>
    <w:rsid w:val="00C62066"/>
    <w:rsid w:val="00C62407"/>
    <w:rsid w:val="00C62622"/>
    <w:rsid w:val="00C62ECA"/>
    <w:rsid w:val="00C62F69"/>
    <w:rsid w:val="00C63041"/>
    <w:rsid w:val="00C630E3"/>
    <w:rsid w:val="00C636B1"/>
    <w:rsid w:val="00C637CA"/>
    <w:rsid w:val="00C638A9"/>
    <w:rsid w:val="00C639FF"/>
    <w:rsid w:val="00C63C8D"/>
    <w:rsid w:val="00C6405D"/>
    <w:rsid w:val="00C640C8"/>
    <w:rsid w:val="00C641EA"/>
    <w:rsid w:val="00C6446B"/>
    <w:rsid w:val="00C6446D"/>
    <w:rsid w:val="00C64592"/>
    <w:rsid w:val="00C64722"/>
    <w:rsid w:val="00C6483D"/>
    <w:rsid w:val="00C64847"/>
    <w:rsid w:val="00C64C07"/>
    <w:rsid w:val="00C64EF6"/>
    <w:rsid w:val="00C64FFA"/>
    <w:rsid w:val="00C651CB"/>
    <w:rsid w:val="00C65225"/>
    <w:rsid w:val="00C65296"/>
    <w:rsid w:val="00C656A5"/>
    <w:rsid w:val="00C65797"/>
    <w:rsid w:val="00C6581F"/>
    <w:rsid w:val="00C65AF4"/>
    <w:rsid w:val="00C66027"/>
    <w:rsid w:val="00C660D0"/>
    <w:rsid w:val="00C66407"/>
    <w:rsid w:val="00C6665D"/>
    <w:rsid w:val="00C66B1E"/>
    <w:rsid w:val="00C66BBB"/>
    <w:rsid w:val="00C66F4E"/>
    <w:rsid w:val="00C6707C"/>
    <w:rsid w:val="00C671FC"/>
    <w:rsid w:val="00C6764E"/>
    <w:rsid w:val="00C67708"/>
    <w:rsid w:val="00C67980"/>
    <w:rsid w:val="00C67E9A"/>
    <w:rsid w:val="00C7017E"/>
    <w:rsid w:val="00C70222"/>
    <w:rsid w:val="00C70226"/>
    <w:rsid w:val="00C70280"/>
    <w:rsid w:val="00C70943"/>
    <w:rsid w:val="00C70CFD"/>
    <w:rsid w:val="00C710B9"/>
    <w:rsid w:val="00C7138A"/>
    <w:rsid w:val="00C71512"/>
    <w:rsid w:val="00C716BA"/>
    <w:rsid w:val="00C7179C"/>
    <w:rsid w:val="00C71979"/>
    <w:rsid w:val="00C71B6D"/>
    <w:rsid w:val="00C71DEB"/>
    <w:rsid w:val="00C720EF"/>
    <w:rsid w:val="00C72222"/>
    <w:rsid w:val="00C72476"/>
    <w:rsid w:val="00C7249D"/>
    <w:rsid w:val="00C72751"/>
    <w:rsid w:val="00C72764"/>
    <w:rsid w:val="00C7281B"/>
    <w:rsid w:val="00C7285F"/>
    <w:rsid w:val="00C728D5"/>
    <w:rsid w:val="00C72A44"/>
    <w:rsid w:val="00C72AC2"/>
    <w:rsid w:val="00C72F93"/>
    <w:rsid w:val="00C7312E"/>
    <w:rsid w:val="00C73252"/>
    <w:rsid w:val="00C73306"/>
    <w:rsid w:val="00C73364"/>
    <w:rsid w:val="00C736FD"/>
    <w:rsid w:val="00C739D5"/>
    <w:rsid w:val="00C73A1D"/>
    <w:rsid w:val="00C73CE1"/>
    <w:rsid w:val="00C7440F"/>
    <w:rsid w:val="00C747B3"/>
    <w:rsid w:val="00C749E3"/>
    <w:rsid w:val="00C74C76"/>
    <w:rsid w:val="00C74C90"/>
    <w:rsid w:val="00C75037"/>
    <w:rsid w:val="00C75206"/>
    <w:rsid w:val="00C75410"/>
    <w:rsid w:val="00C756E1"/>
    <w:rsid w:val="00C75DC1"/>
    <w:rsid w:val="00C760AC"/>
    <w:rsid w:val="00C760D2"/>
    <w:rsid w:val="00C762A3"/>
    <w:rsid w:val="00C763AA"/>
    <w:rsid w:val="00C7660B"/>
    <w:rsid w:val="00C76B44"/>
    <w:rsid w:val="00C76D36"/>
    <w:rsid w:val="00C76DF2"/>
    <w:rsid w:val="00C77012"/>
    <w:rsid w:val="00C7701C"/>
    <w:rsid w:val="00C7705B"/>
    <w:rsid w:val="00C77064"/>
    <w:rsid w:val="00C77535"/>
    <w:rsid w:val="00C77842"/>
    <w:rsid w:val="00C77A55"/>
    <w:rsid w:val="00C77B69"/>
    <w:rsid w:val="00C77CD2"/>
    <w:rsid w:val="00C77D6C"/>
    <w:rsid w:val="00C77DC9"/>
    <w:rsid w:val="00C800C5"/>
    <w:rsid w:val="00C800FD"/>
    <w:rsid w:val="00C80A27"/>
    <w:rsid w:val="00C80B70"/>
    <w:rsid w:val="00C80D78"/>
    <w:rsid w:val="00C80EFA"/>
    <w:rsid w:val="00C813C9"/>
    <w:rsid w:val="00C813D0"/>
    <w:rsid w:val="00C8159A"/>
    <w:rsid w:val="00C8166D"/>
    <w:rsid w:val="00C818D8"/>
    <w:rsid w:val="00C819AF"/>
    <w:rsid w:val="00C81A67"/>
    <w:rsid w:val="00C81B82"/>
    <w:rsid w:val="00C81C1C"/>
    <w:rsid w:val="00C81DA9"/>
    <w:rsid w:val="00C823FB"/>
    <w:rsid w:val="00C826E6"/>
    <w:rsid w:val="00C82795"/>
    <w:rsid w:val="00C82874"/>
    <w:rsid w:val="00C8288E"/>
    <w:rsid w:val="00C829B6"/>
    <w:rsid w:val="00C82A26"/>
    <w:rsid w:val="00C82C8E"/>
    <w:rsid w:val="00C82EC5"/>
    <w:rsid w:val="00C83131"/>
    <w:rsid w:val="00C83676"/>
    <w:rsid w:val="00C838B3"/>
    <w:rsid w:val="00C839D0"/>
    <w:rsid w:val="00C83A0B"/>
    <w:rsid w:val="00C83A84"/>
    <w:rsid w:val="00C83B7E"/>
    <w:rsid w:val="00C83B9D"/>
    <w:rsid w:val="00C83C30"/>
    <w:rsid w:val="00C83C9B"/>
    <w:rsid w:val="00C83FAE"/>
    <w:rsid w:val="00C84144"/>
    <w:rsid w:val="00C84167"/>
    <w:rsid w:val="00C8420A"/>
    <w:rsid w:val="00C844D8"/>
    <w:rsid w:val="00C846A6"/>
    <w:rsid w:val="00C846AB"/>
    <w:rsid w:val="00C84905"/>
    <w:rsid w:val="00C84B62"/>
    <w:rsid w:val="00C84BA5"/>
    <w:rsid w:val="00C85264"/>
    <w:rsid w:val="00C852DE"/>
    <w:rsid w:val="00C855F2"/>
    <w:rsid w:val="00C85629"/>
    <w:rsid w:val="00C85A81"/>
    <w:rsid w:val="00C85D6A"/>
    <w:rsid w:val="00C85DA6"/>
    <w:rsid w:val="00C85DB3"/>
    <w:rsid w:val="00C862D7"/>
    <w:rsid w:val="00C86576"/>
    <w:rsid w:val="00C86B27"/>
    <w:rsid w:val="00C86C67"/>
    <w:rsid w:val="00C87383"/>
    <w:rsid w:val="00C874A2"/>
    <w:rsid w:val="00C87642"/>
    <w:rsid w:val="00C9001F"/>
    <w:rsid w:val="00C901E7"/>
    <w:rsid w:val="00C906B5"/>
    <w:rsid w:val="00C908A8"/>
    <w:rsid w:val="00C90B52"/>
    <w:rsid w:val="00C90C6F"/>
    <w:rsid w:val="00C90CD4"/>
    <w:rsid w:val="00C91056"/>
    <w:rsid w:val="00C912EA"/>
    <w:rsid w:val="00C9166E"/>
    <w:rsid w:val="00C91AEC"/>
    <w:rsid w:val="00C920C9"/>
    <w:rsid w:val="00C9231C"/>
    <w:rsid w:val="00C927F4"/>
    <w:rsid w:val="00C9281B"/>
    <w:rsid w:val="00C928BE"/>
    <w:rsid w:val="00C9296C"/>
    <w:rsid w:val="00C92A07"/>
    <w:rsid w:val="00C932AA"/>
    <w:rsid w:val="00C93315"/>
    <w:rsid w:val="00C93490"/>
    <w:rsid w:val="00C93606"/>
    <w:rsid w:val="00C936E5"/>
    <w:rsid w:val="00C93A37"/>
    <w:rsid w:val="00C93B14"/>
    <w:rsid w:val="00C93B7C"/>
    <w:rsid w:val="00C93CA1"/>
    <w:rsid w:val="00C93EB1"/>
    <w:rsid w:val="00C94282"/>
    <w:rsid w:val="00C946C1"/>
    <w:rsid w:val="00C946CA"/>
    <w:rsid w:val="00C94903"/>
    <w:rsid w:val="00C94940"/>
    <w:rsid w:val="00C949F1"/>
    <w:rsid w:val="00C94B1D"/>
    <w:rsid w:val="00C94B41"/>
    <w:rsid w:val="00C94EED"/>
    <w:rsid w:val="00C95ACD"/>
    <w:rsid w:val="00C96467"/>
    <w:rsid w:val="00C965E6"/>
    <w:rsid w:val="00C96676"/>
    <w:rsid w:val="00C9681E"/>
    <w:rsid w:val="00C96919"/>
    <w:rsid w:val="00C96A46"/>
    <w:rsid w:val="00C96ABE"/>
    <w:rsid w:val="00C96F34"/>
    <w:rsid w:val="00C96F79"/>
    <w:rsid w:val="00C970AC"/>
    <w:rsid w:val="00C971FE"/>
    <w:rsid w:val="00C972E7"/>
    <w:rsid w:val="00C979A0"/>
    <w:rsid w:val="00C97A37"/>
    <w:rsid w:val="00C97EFB"/>
    <w:rsid w:val="00CA00EC"/>
    <w:rsid w:val="00CA01C3"/>
    <w:rsid w:val="00CA0238"/>
    <w:rsid w:val="00CA035A"/>
    <w:rsid w:val="00CA06F8"/>
    <w:rsid w:val="00CA07D3"/>
    <w:rsid w:val="00CA0928"/>
    <w:rsid w:val="00CA0C6A"/>
    <w:rsid w:val="00CA0CA7"/>
    <w:rsid w:val="00CA0E7F"/>
    <w:rsid w:val="00CA1012"/>
    <w:rsid w:val="00CA1077"/>
    <w:rsid w:val="00CA1078"/>
    <w:rsid w:val="00CA1146"/>
    <w:rsid w:val="00CA131C"/>
    <w:rsid w:val="00CA13DD"/>
    <w:rsid w:val="00CA1411"/>
    <w:rsid w:val="00CA16D7"/>
    <w:rsid w:val="00CA1BBA"/>
    <w:rsid w:val="00CA1DE8"/>
    <w:rsid w:val="00CA1EB0"/>
    <w:rsid w:val="00CA205A"/>
    <w:rsid w:val="00CA205F"/>
    <w:rsid w:val="00CA20E7"/>
    <w:rsid w:val="00CA2357"/>
    <w:rsid w:val="00CA2668"/>
    <w:rsid w:val="00CA2D6E"/>
    <w:rsid w:val="00CA3523"/>
    <w:rsid w:val="00CA36C0"/>
    <w:rsid w:val="00CA36E2"/>
    <w:rsid w:val="00CA3943"/>
    <w:rsid w:val="00CA4258"/>
    <w:rsid w:val="00CA4310"/>
    <w:rsid w:val="00CA43F5"/>
    <w:rsid w:val="00CA489A"/>
    <w:rsid w:val="00CA4D9F"/>
    <w:rsid w:val="00CA5025"/>
    <w:rsid w:val="00CA503C"/>
    <w:rsid w:val="00CA509B"/>
    <w:rsid w:val="00CA50EB"/>
    <w:rsid w:val="00CA5802"/>
    <w:rsid w:val="00CA592C"/>
    <w:rsid w:val="00CA5B9C"/>
    <w:rsid w:val="00CA5C0B"/>
    <w:rsid w:val="00CA5D47"/>
    <w:rsid w:val="00CA5DDA"/>
    <w:rsid w:val="00CA5E15"/>
    <w:rsid w:val="00CA5EC6"/>
    <w:rsid w:val="00CA5F0C"/>
    <w:rsid w:val="00CA5FE7"/>
    <w:rsid w:val="00CA6036"/>
    <w:rsid w:val="00CA639B"/>
    <w:rsid w:val="00CA63ED"/>
    <w:rsid w:val="00CA65E8"/>
    <w:rsid w:val="00CA664C"/>
    <w:rsid w:val="00CA667A"/>
    <w:rsid w:val="00CA66F6"/>
    <w:rsid w:val="00CA6764"/>
    <w:rsid w:val="00CA67C6"/>
    <w:rsid w:val="00CA6A12"/>
    <w:rsid w:val="00CA6AD4"/>
    <w:rsid w:val="00CA6C5C"/>
    <w:rsid w:val="00CA7366"/>
    <w:rsid w:val="00CA7592"/>
    <w:rsid w:val="00CA76CB"/>
    <w:rsid w:val="00CA77D6"/>
    <w:rsid w:val="00CA78FA"/>
    <w:rsid w:val="00CA7A01"/>
    <w:rsid w:val="00CA7AF2"/>
    <w:rsid w:val="00CA7B83"/>
    <w:rsid w:val="00CA7E73"/>
    <w:rsid w:val="00CA7EA9"/>
    <w:rsid w:val="00CA7FBA"/>
    <w:rsid w:val="00CB0141"/>
    <w:rsid w:val="00CB023A"/>
    <w:rsid w:val="00CB0736"/>
    <w:rsid w:val="00CB0910"/>
    <w:rsid w:val="00CB0A9A"/>
    <w:rsid w:val="00CB0CA8"/>
    <w:rsid w:val="00CB117C"/>
    <w:rsid w:val="00CB1566"/>
    <w:rsid w:val="00CB161C"/>
    <w:rsid w:val="00CB17ED"/>
    <w:rsid w:val="00CB1AD8"/>
    <w:rsid w:val="00CB21C5"/>
    <w:rsid w:val="00CB2709"/>
    <w:rsid w:val="00CB27AD"/>
    <w:rsid w:val="00CB28AA"/>
    <w:rsid w:val="00CB2BF7"/>
    <w:rsid w:val="00CB2D2C"/>
    <w:rsid w:val="00CB2EAA"/>
    <w:rsid w:val="00CB2F13"/>
    <w:rsid w:val="00CB2F95"/>
    <w:rsid w:val="00CB375B"/>
    <w:rsid w:val="00CB3AAE"/>
    <w:rsid w:val="00CB3BB9"/>
    <w:rsid w:val="00CB40D1"/>
    <w:rsid w:val="00CB4225"/>
    <w:rsid w:val="00CB430A"/>
    <w:rsid w:val="00CB4494"/>
    <w:rsid w:val="00CB45BF"/>
    <w:rsid w:val="00CB47E7"/>
    <w:rsid w:val="00CB4EC8"/>
    <w:rsid w:val="00CB4EE4"/>
    <w:rsid w:val="00CB525D"/>
    <w:rsid w:val="00CB531F"/>
    <w:rsid w:val="00CB53A0"/>
    <w:rsid w:val="00CB540B"/>
    <w:rsid w:val="00CB5568"/>
    <w:rsid w:val="00CB561E"/>
    <w:rsid w:val="00CB5A33"/>
    <w:rsid w:val="00CB5B4A"/>
    <w:rsid w:val="00CB5CA2"/>
    <w:rsid w:val="00CB5D5E"/>
    <w:rsid w:val="00CB5F07"/>
    <w:rsid w:val="00CB5FDB"/>
    <w:rsid w:val="00CB6059"/>
    <w:rsid w:val="00CB60B3"/>
    <w:rsid w:val="00CB60CF"/>
    <w:rsid w:val="00CB62D1"/>
    <w:rsid w:val="00CB645C"/>
    <w:rsid w:val="00CB65E4"/>
    <w:rsid w:val="00CB66F1"/>
    <w:rsid w:val="00CB6850"/>
    <w:rsid w:val="00CB68B6"/>
    <w:rsid w:val="00CB693C"/>
    <w:rsid w:val="00CB69E1"/>
    <w:rsid w:val="00CB6CA6"/>
    <w:rsid w:val="00CB7103"/>
    <w:rsid w:val="00CB723B"/>
    <w:rsid w:val="00CB75E9"/>
    <w:rsid w:val="00CB7A53"/>
    <w:rsid w:val="00CB7A80"/>
    <w:rsid w:val="00CB7F01"/>
    <w:rsid w:val="00CB7F75"/>
    <w:rsid w:val="00CC017A"/>
    <w:rsid w:val="00CC019F"/>
    <w:rsid w:val="00CC0228"/>
    <w:rsid w:val="00CC0591"/>
    <w:rsid w:val="00CC07CB"/>
    <w:rsid w:val="00CC0860"/>
    <w:rsid w:val="00CC0924"/>
    <w:rsid w:val="00CC0CCC"/>
    <w:rsid w:val="00CC0D31"/>
    <w:rsid w:val="00CC1187"/>
    <w:rsid w:val="00CC142F"/>
    <w:rsid w:val="00CC14AD"/>
    <w:rsid w:val="00CC15B3"/>
    <w:rsid w:val="00CC18A9"/>
    <w:rsid w:val="00CC1C44"/>
    <w:rsid w:val="00CC1FB7"/>
    <w:rsid w:val="00CC2150"/>
    <w:rsid w:val="00CC24F9"/>
    <w:rsid w:val="00CC268B"/>
    <w:rsid w:val="00CC28D7"/>
    <w:rsid w:val="00CC2A94"/>
    <w:rsid w:val="00CC2CF9"/>
    <w:rsid w:val="00CC2E50"/>
    <w:rsid w:val="00CC2EB2"/>
    <w:rsid w:val="00CC2F84"/>
    <w:rsid w:val="00CC3010"/>
    <w:rsid w:val="00CC328A"/>
    <w:rsid w:val="00CC3530"/>
    <w:rsid w:val="00CC360B"/>
    <w:rsid w:val="00CC3681"/>
    <w:rsid w:val="00CC38AF"/>
    <w:rsid w:val="00CC3EF3"/>
    <w:rsid w:val="00CC3FBA"/>
    <w:rsid w:val="00CC4283"/>
    <w:rsid w:val="00CC4737"/>
    <w:rsid w:val="00CC4B3A"/>
    <w:rsid w:val="00CC520A"/>
    <w:rsid w:val="00CC53C5"/>
    <w:rsid w:val="00CC5520"/>
    <w:rsid w:val="00CC57E4"/>
    <w:rsid w:val="00CC58B2"/>
    <w:rsid w:val="00CC592E"/>
    <w:rsid w:val="00CC5AD5"/>
    <w:rsid w:val="00CC5C60"/>
    <w:rsid w:val="00CC5E43"/>
    <w:rsid w:val="00CC601E"/>
    <w:rsid w:val="00CC60A5"/>
    <w:rsid w:val="00CC61DF"/>
    <w:rsid w:val="00CC6488"/>
    <w:rsid w:val="00CC6781"/>
    <w:rsid w:val="00CC6944"/>
    <w:rsid w:val="00CC6A19"/>
    <w:rsid w:val="00CC6AA0"/>
    <w:rsid w:val="00CC6DAF"/>
    <w:rsid w:val="00CC6E5C"/>
    <w:rsid w:val="00CC70D9"/>
    <w:rsid w:val="00CC71A8"/>
    <w:rsid w:val="00CC71B0"/>
    <w:rsid w:val="00CC721F"/>
    <w:rsid w:val="00CC7565"/>
    <w:rsid w:val="00CC7793"/>
    <w:rsid w:val="00CC78A7"/>
    <w:rsid w:val="00CC7970"/>
    <w:rsid w:val="00CC7973"/>
    <w:rsid w:val="00CC7AC3"/>
    <w:rsid w:val="00CC7ACC"/>
    <w:rsid w:val="00CC7BA8"/>
    <w:rsid w:val="00CC7DAA"/>
    <w:rsid w:val="00CC7E49"/>
    <w:rsid w:val="00CC7E52"/>
    <w:rsid w:val="00CC7FC0"/>
    <w:rsid w:val="00CD03E1"/>
    <w:rsid w:val="00CD048F"/>
    <w:rsid w:val="00CD0558"/>
    <w:rsid w:val="00CD06DD"/>
    <w:rsid w:val="00CD086A"/>
    <w:rsid w:val="00CD090B"/>
    <w:rsid w:val="00CD09EE"/>
    <w:rsid w:val="00CD0ADE"/>
    <w:rsid w:val="00CD15F9"/>
    <w:rsid w:val="00CD17F3"/>
    <w:rsid w:val="00CD1892"/>
    <w:rsid w:val="00CD1B11"/>
    <w:rsid w:val="00CD1C49"/>
    <w:rsid w:val="00CD1EB7"/>
    <w:rsid w:val="00CD2239"/>
    <w:rsid w:val="00CD22EF"/>
    <w:rsid w:val="00CD28D4"/>
    <w:rsid w:val="00CD2900"/>
    <w:rsid w:val="00CD2A99"/>
    <w:rsid w:val="00CD2BCF"/>
    <w:rsid w:val="00CD2C0A"/>
    <w:rsid w:val="00CD2C59"/>
    <w:rsid w:val="00CD2C5B"/>
    <w:rsid w:val="00CD2F85"/>
    <w:rsid w:val="00CD2FD4"/>
    <w:rsid w:val="00CD308C"/>
    <w:rsid w:val="00CD31BC"/>
    <w:rsid w:val="00CD33B4"/>
    <w:rsid w:val="00CD3876"/>
    <w:rsid w:val="00CD3BA9"/>
    <w:rsid w:val="00CD3E12"/>
    <w:rsid w:val="00CD41C7"/>
    <w:rsid w:val="00CD45D6"/>
    <w:rsid w:val="00CD497C"/>
    <w:rsid w:val="00CD4C0A"/>
    <w:rsid w:val="00CD4D34"/>
    <w:rsid w:val="00CD4E92"/>
    <w:rsid w:val="00CD4F90"/>
    <w:rsid w:val="00CD52E5"/>
    <w:rsid w:val="00CD53C5"/>
    <w:rsid w:val="00CD55A0"/>
    <w:rsid w:val="00CD5752"/>
    <w:rsid w:val="00CD5D7F"/>
    <w:rsid w:val="00CD5EE2"/>
    <w:rsid w:val="00CD5F3B"/>
    <w:rsid w:val="00CD5F5B"/>
    <w:rsid w:val="00CD6331"/>
    <w:rsid w:val="00CD660D"/>
    <w:rsid w:val="00CD678E"/>
    <w:rsid w:val="00CD6B31"/>
    <w:rsid w:val="00CD70EF"/>
    <w:rsid w:val="00CD7175"/>
    <w:rsid w:val="00CD73DB"/>
    <w:rsid w:val="00CD7519"/>
    <w:rsid w:val="00CD7797"/>
    <w:rsid w:val="00CD798D"/>
    <w:rsid w:val="00CD7AA5"/>
    <w:rsid w:val="00CD7B4B"/>
    <w:rsid w:val="00CD7EE9"/>
    <w:rsid w:val="00CD7FAA"/>
    <w:rsid w:val="00CE019C"/>
    <w:rsid w:val="00CE01A3"/>
    <w:rsid w:val="00CE0249"/>
    <w:rsid w:val="00CE0822"/>
    <w:rsid w:val="00CE0B1D"/>
    <w:rsid w:val="00CE115C"/>
    <w:rsid w:val="00CE1A38"/>
    <w:rsid w:val="00CE1E70"/>
    <w:rsid w:val="00CE1EDE"/>
    <w:rsid w:val="00CE1F27"/>
    <w:rsid w:val="00CE20E7"/>
    <w:rsid w:val="00CE2335"/>
    <w:rsid w:val="00CE2434"/>
    <w:rsid w:val="00CE282E"/>
    <w:rsid w:val="00CE2886"/>
    <w:rsid w:val="00CE2EBC"/>
    <w:rsid w:val="00CE3695"/>
    <w:rsid w:val="00CE37E9"/>
    <w:rsid w:val="00CE3928"/>
    <w:rsid w:val="00CE3C78"/>
    <w:rsid w:val="00CE3C81"/>
    <w:rsid w:val="00CE3F8F"/>
    <w:rsid w:val="00CE4195"/>
    <w:rsid w:val="00CE425E"/>
    <w:rsid w:val="00CE457C"/>
    <w:rsid w:val="00CE4888"/>
    <w:rsid w:val="00CE48EE"/>
    <w:rsid w:val="00CE4A8E"/>
    <w:rsid w:val="00CE4AC2"/>
    <w:rsid w:val="00CE4B07"/>
    <w:rsid w:val="00CE4CA5"/>
    <w:rsid w:val="00CE4CFB"/>
    <w:rsid w:val="00CE4DD7"/>
    <w:rsid w:val="00CE4E89"/>
    <w:rsid w:val="00CE4F1C"/>
    <w:rsid w:val="00CE533C"/>
    <w:rsid w:val="00CE53CC"/>
    <w:rsid w:val="00CE586A"/>
    <w:rsid w:val="00CE5887"/>
    <w:rsid w:val="00CE5E40"/>
    <w:rsid w:val="00CE5F4F"/>
    <w:rsid w:val="00CE5F6F"/>
    <w:rsid w:val="00CE6A21"/>
    <w:rsid w:val="00CE6B42"/>
    <w:rsid w:val="00CE6D74"/>
    <w:rsid w:val="00CE6DAA"/>
    <w:rsid w:val="00CE6EDC"/>
    <w:rsid w:val="00CE6EF1"/>
    <w:rsid w:val="00CE72ED"/>
    <w:rsid w:val="00CE7398"/>
    <w:rsid w:val="00CE7506"/>
    <w:rsid w:val="00CE7721"/>
    <w:rsid w:val="00CE77A9"/>
    <w:rsid w:val="00CE79ED"/>
    <w:rsid w:val="00CE7AB5"/>
    <w:rsid w:val="00CE7F27"/>
    <w:rsid w:val="00CE7F67"/>
    <w:rsid w:val="00CE7FA2"/>
    <w:rsid w:val="00CE7FB7"/>
    <w:rsid w:val="00CF00AA"/>
    <w:rsid w:val="00CF031B"/>
    <w:rsid w:val="00CF0340"/>
    <w:rsid w:val="00CF0840"/>
    <w:rsid w:val="00CF09F6"/>
    <w:rsid w:val="00CF0E3D"/>
    <w:rsid w:val="00CF1173"/>
    <w:rsid w:val="00CF1550"/>
    <w:rsid w:val="00CF17B1"/>
    <w:rsid w:val="00CF1E05"/>
    <w:rsid w:val="00CF20D0"/>
    <w:rsid w:val="00CF21C6"/>
    <w:rsid w:val="00CF231F"/>
    <w:rsid w:val="00CF244B"/>
    <w:rsid w:val="00CF2452"/>
    <w:rsid w:val="00CF2461"/>
    <w:rsid w:val="00CF248D"/>
    <w:rsid w:val="00CF2565"/>
    <w:rsid w:val="00CF25DC"/>
    <w:rsid w:val="00CF2682"/>
    <w:rsid w:val="00CF3153"/>
    <w:rsid w:val="00CF348B"/>
    <w:rsid w:val="00CF3650"/>
    <w:rsid w:val="00CF36C1"/>
    <w:rsid w:val="00CF3947"/>
    <w:rsid w:val="00CF466F"/>
    <w:rsid w:val="00CF4796"/>
    <w:rsid w:val="00CF493A"/>
    <w:rsid w:val="00CF4A77"/>
    <w:rsid w:val="00CF4DAF"/>
    <w:rsid w:val="00CF4E2D"/>
    <w:rsid w:val="00CF4F96"/>
    <w:rsid w:val="00CF5538"/>
    <w:rsid w:val="00CF57DF"/>
    <w:rsid w:val="00CF5933"/>
    <w:rsid w:val="00CF599B"/>
    <w:rsid w:val="00CF59C9"/>
    <w:rsid w:val="00CF5C7A"/>
    <w:rsid w:val="00CF5D7B"/>
    <w:rsid w:val="00CF60DE"/>
    <w:rsid w:val="00CF60FC"/>
    <w:rsid w:val="00CF6368"/>
    <w:rsid w:val="00CF65B5"/>
    <w:rsid w:val="00CF660E"/>
    <w:rsid w:val="00CF665C"/>
    <w:rsid w:val="00CF6810"/>
    <w:rsid w:val="00CF68B3"/>
    <w:rsid w:val="00CF6A9F"/>
    <w:rsid w:val="00CF6AE5"/>
    <w:rsid w:val="00CF6BC2"/>
    <w:rsid w:val="00CF6D68"/>
    <w:rsid w:val="00CF6D7F"/>
    <w:rsid w:val="00CF6F15"/>
    <w:rsid w:val="00CF6FE9"/>
    <w:rsid w:val="00CF7A8E"/>
    <w:rsid w:val="00CF7B87"/>
    <w:rsid w:val="00CF7FF3"/>
    <w:rsid w:val="00D000C5"/>
    <w:rsid w:val="00D00602"/>
    <w:rsid w:val="00D006C8"/>
    <w:rsid w:val="00D0073E"/>
    <w:rsid w:val="00D00D08"/>
    <w:rsid w:val="00D00F8C"/>
    <w:rsid w:val="00D012D3"/>
    <w:rsid w:val="00D013C6"/>
    <w:rsid w:val="00D01792"/>
    <w:rsid w:val="00D01A19"/>
    <w:rsid w:val="00D01AAE"/>
    <w:rsid w:val="00D01BC4"/>
    <w:rsid w:val="00D01CD1"/>
    <w:rsid w:val="00D01FC5"/>
    <w:rsid w:val="00D02196"/>
    <w:rsid w:val="00D0227F"/>
    <w:rsid w:val="00D02311"/>
    <w:rsid w:val="00D02404"/>
    <w:rsid w:val="00D02662"/>
    <w:rsid w:val="00D026CC"/>
    <w:rsid w:val="00D02839"/>
    <w:rsid w:val="00D02B17"/>
    <w:rsid w:val="00D02BEB"/>
    <w:rsid w:val="00D02BF1"/>
    <w:rsid w:val="00D02EC5"/>
    <w:rsid w:val="00D02EF9"/>
    <w:rsid w:val="00D032F8"/>
    <w:rsid w:val="00D03598"/>
    <w:rsid w:val="00D0384F"/>
    <w:rsid w:val="00D038B4"/>
    <w:rsid w:val="00D0394A"/>
    <w:rsid w:val="00D039C1"/>
    <w:rsid w:val="00D04284"/>
    <w:rsid w:val="00D04979"/>
    <w:rsid w:val="00D04B07"/>
    <w:rsid w:val="00D04CDE"/>
    <w:rsid w:val="00D04DB2"/>
    <w:rsid w:val="00D04EAE"/>
    <w:rsid w:val="00D04EF0"/>
    <w:rsid w:val="00D050E4"/>
    <w:rsid w:val="00D0567F"/>
    <w:rsid w:val="00D05A9C"/>
    <w:rsid w:val="00D05C3A"/>
    <w:rsid w:val="00D06616"/>
    <w:rsid w:val="00D06CCE"/>
    <w:rsid w:val="00D06D03"/>
    <w:rsid w:val="00D06F21"/>
    <w:rsid w:val="00D07127"/>
    <w:rsid w:val="00D0713E"/>
    <w:rsid w:val="00D0721D"/>
    <w:rsid w:val="00D072F2"/>
    <w:rsid w:val="00D073C4"/>
    <w:rsid w:val="00D073C5"/>
    <w:rsid w:val="00D07462"/>
    <w:rsid w:val="00D077D2"/>
    <w:rsid w:val="00D07806"/>
    <w:rsid w:val="00D078F4"/>
    <w:rsid w:val="00D07A78"/>
    <w:rsid w:val="00D07A7D"/>
    <w:rsid w:val="00D07CF2"/>
    <w:rsid w:val="00D07DA9"/>
    <w:rsid w:val="00D10251"/>
    <w:rsid w:val="00D105AE"/>
    <w:rsid w:val="00D105E1"/>
    <w:rsid w:val="00D1066A"/>
    <w:rsid w:val="00D107BF"/>
    <w:rsid w:val="00D10855"/>
    <w:rsid w:val="00D10A37"/>
    <w:rsid w:val="00D10C39"/>
    <w:rsid w:val="00D10D2D"/>
    <w:rsid w:val="00D10DA5"/>
    <w:rsid w:val="00D112EE"/>
    <w:rsid w:val="00D11355"/>
    <w:rsid w:val="00D113D8"/>
    <w:rsid w:val="00D1173A"/>
    <w:rsid w:val="00D1187A"/>
    <w:rsid w:val="00D118A6"/>
    <w:rsid w:val="00D118D6"/>
    <w:rsid w:val="00D11B79"/>
    <w:rsid w:val="00D11DC8"/>
    <w:rsid w:val="00D11F75"/>
    <w:rsid w:val="00D12208"/>
    <w:rsid w:val="00D12217"/>
    <w:rsid w:val="00D12352"/>
    <w:rsid w:val="00D12ACC"/>
    <w:rsid w:val="00D12B88"/>
    <w:rsid w:val="00D12C08"/>
    <w:rsid w:val="00D12D71"/>
    <w:rsid w:val="00D130D4"/>
    <w:rsid w:val="00D131B2"/>
    <w:rsid w:val="00D131CA"/>
    <w:rsid w:val="00D1335F"/>
    <w:rsid w:val="00D13611"/>
    <w:rsid w:val="00D13667"/>
    <w:rsid w:val="00D13781"/>
    <w:rsid w:val="00D13B27"/>
    <w:rsid w:val="00D13C5D"/>
    <w:rsid w:val="00D13E40"/>
    <w:rsid w:val="00D13F19"/>
    <w:rsid w:val="00D140EB"/>
    <w:rsid w:val="00D14125"/>
    <w:rsid w:val="00D14405"/>
    <w:rsid w:val="00D1478C"/>
    <w:rsid w:val="00D14B03"/>
    <w:rsid w:val="00D14CE5"/>
    <w:rsid w:val="00D14E68"/>
    <w:rsid w:val="00D151DD"/>
    <w:rsid w:val="00D1547D"/>
    <w:rsid w:val="00D1548E"/>
    <w:rsid w:val="00D1553A"/>
    <w:rsid w:val="00D1561E"/>
    <w:rsid w:val="00D157F0"/>
    <w:rsid w:val="00D15965"/>
    <w:rsid w:val="00D159EB"/>
    <w:rsid w:val="00D15B41"/>
    <w:rsid w:val="00D15E3C"/>
    <w:rsid w:val="00D15E9E"/>
    <w:rsid w:val="00D161B7"/>
    <w:rsid w:val="00D16243"/>
    <w:rsid w:val="00D1645B"/>
    <w:rsid w:val="00D164E7"/>
    <w:rsid w:val="00D16527"/>
    <w:rsid w:val="00D16763"/>
    <w:rsid w:val="00D168C4"/>
    <w:rsid w:val="00D16A71"/>
    <w:rsid w:val="00D172F4"/>
    <w:rsid w:val="00D175F8"/>
    <w:rsid w:val="00D1769C"/>
    <w:rsid w:val="00D17853"/>
    <w:rsid w:val="00D178A4"/>
    <w:rsid w:val="00D17B3A"/>
    <w:rsid w:val="00D17D99"/>
    <w:rsid w:val="00D17E79"/>
    <w:rsid w:val="00D17EE2"/>
    <w:rsid w:val="00D202D5"/>
    <w:rsid w:val="00D203EF"/>
    <w:rsid w:val="00D2048E"/>
    <w:rsid w:val="00D207D8"/>
    <w:rsid w:val="00D20E70"/>
    <w:rsid w:val="00D20FDF"/>
    <w:rsid w:val="00D21194"/>
    <w:rsid w:val="00D21261"/>
    <w:rsid w:val="00D214E3"/>
    <w:rsid w:val="00D215D5"/>
    <w:rsid w:val="00D216BE"/>
    <w:rsid w:val="00D21958"/>
    <w:rsid w:val="00D219AC"/>
    <w:rsid w:val="00D219D1"/>
    <w:rsid w:val="00D21C6A"/>
    <w:rsid w:val="00D21CBB"/>
    <w:rsid w:val="00D21D5D"/>
    <w:rsid w:val="00D221F6"/>
    <w:rsid w:val="00D22401"/>
    <w:rsid w:val="00D22453"/>
    <w:rsid w:val="00D224BD"/>
    <w:rsid w:val="00D226BF"/>
    <w:rsid w:val="00D22B3C"/>
    <w:rsid w:val="00D22DA1"/>
    <w:rsid w:val="00D22EF1"/>
    <w:rsid w:val="00D22F74"/>
    <w:rsid w:val="00D2346F"/>
    <w:rsid w:val="00D23CDA"/>
    <w:rsid w:val="00D2408D"/>
    <w:rsid w:val="00D2414C"/>
    <w:rsid w:val="00D2425B"/>
    <w:rsid w:val="00D2437C"/>
    <w:rsid w:val="00D24382"/>
    <w:rsid w:val="00D248EC"/>
    <w:rsid w:val="00D24C31"/>
    <w:rsid w:val="00D24D15"/>
    <w:rsid w:val="00D24D6F"/>
    <w:rsid w:val="00D24DB0"/>
    <w:rsid w:val="00D24DBB"/>
    <w:rsid w:val="00D254B5"/>
    <w:rsid w:val="00D256FA"/>
    <w:rsid w:val="00D257F6"/>
    <w:rsid w:val="00D25B2D"/>
    <w:rsid w:val="00D25CF0"/>
    <w:rsid w:val="00D26874"/>
    <w:rsid w:val="00D2691D"/>
    <w:rsid w:val="00D26D1D"/>
    <w:rsid w:val="00D26E78"/>
    <w:rsid w:val="00D26EE1"/>
    <w:rsid w:val="00D270A9"/>
    <w:rsid w:val="00D271BC"/>
    <w:rsid w:val="00D274F4"/>
    <w:rsid w:val="00D279CD"/>
    <w:rsid w:val="00D27EF5"/>
    <w:rsid w:val="00D3023A"/>
    <w:rsid w:val="00D305BA"/>
    <w:rsid w:val="00D306EF"/>
    <w:rsid w:val="00D30AED"/>
    <w:rsid w:val="00D30C17"/>
    <w:rsid w:val="00D30E9F"/>
    <w:rsid w:val="00D30F92"/>
    <w:rsid w:val="00D31126"/>
    <w:rsid w:val="00D311E1"/>
    <w:rsid w:val="00D31AAA"/>
    <w:rsid w:val="00D31C0A"/>
    <w:rsid w:val="00D32152"/>
    <w:rsid w:val="00D321BC"/>
    <w:rsid w:val="00D321F3"/>
    <w:rsid w:val="00D32376"/>
    <w:rsid w:val="00D3243E"/>
    <w:rsid w:val="00D3293D"/>
    <w:rsid w:val="00D32AB6"/>
    <w:rsid w:val="00D32D26"/>
    <w:rsid w:val="00D32DB3"/>
    <w:rsid w:val="00D330A0"/>
    <w:rsid w:val="00D333B1"/>
    <w:rsid w:val="00D334AC"/>
    <w:rsid w:val="00D3351F"/>
    <w:rsid w:val="00D339B5"/>
    <w:rsid w:val="00D33DB1"/>
    <w:rsid w:val="00D33DF1"/>
    <w:rsid w:val="00D341C1"/>
    <w:rsid w:val="00D34273"/>
    <w:rsid w:val="00D34328"/>
    <w:rsid w:val="00D34372"/>
    <w:rsid w:val="00D34409"/>
    <w:rsid w:val="00D34581"/>
    <w:rsid w:val="00D34DCF"/>
    <w:rsid w:val="00D34FA1"/>
    <w:rsid w:val="00D34FD0"/>
    <w:rsid w:val="00D351C1"/>
    <w:rsid w:val="00D352DE"/>
    <w:rsid w:val="00D35400"/>
    <w:rsid w:val="00D357B5"/>
    <w:rsid w:val="00D359A7"/>
    <w:rsid w:val="00D35B9E"/>
    <w:rsid w:val="00D35C66"/>
    <w:rsid w:val="00D35D57"/>
    <w:rsid w:val="00D35E50"/>
    <w:rsid w:val="00D35F16"/>
    <w:rsid w:val="00D361F9"/>
    <w:rsid w:val="00D36354"/>
    <w:rsid w:val="00D3644F"/>
    <w:rsid w:val="00D36507"/>
    <w:rsid w:val="00D36645"/>
    <w:rsid w:val="00D3668A"/>
    <w:rsid w:val="00D36731"/>
    <w:rsid w:val="00D3692E"/>
    <w:rsid w:val="00D36C4F"/>
    <w:rsid w:val="00D36D32"/>
    <w:rsid w:val="00D36D42"/>
    <w:rsid w:val="00D36EEB"/>
    <w:rsid w:val="00D37127"/>
    <w:rsid w:val="00D372DA"/>
    <w:rsid w:val="00D374BF"/>
    <w:rsid w:val="00D374DD"/>
    <w:rsid w:val="00D377BB"/>
    <w:rsid w:val="00D377DC"/>
    <w:rsid w:val="00D37BEF"/>
    <w:rsid w:val="00D37C21"/>
    <w:rsid w:val="00D37C4F"/>
    <w:rsid w:val="00D37E9D"/>
    <w:rsid w:val="00D37EF0"/>
    <w:rsid w:val="00D4008F"/>
    <w:rsid w:val="00D40321"/>
    <w:rsid w:val="00D40470"/>
    <w:rsid w:val="00D405E7"/>
    <w:rsid w:val="00D40C3B"/>
    <w:rsid w:val="00D40CF6"/>
    <w:rsid w:val="00D40D67"/>
    <w:rsid w:val="00D41128"/>
    <w:rsid w:val="00D41230"/>
    <w:rsid w:val="00D41A16"/>
    <w:rsid w:val="00D423B8"/>
    <w:rsid w:val="00D42EA5"/>
    <w:rsid w:val="00D42FC4"/>
    <w:rsid w:val="00D43082"/>
    <w:rsid w:val="00D43653"/>
    <w:rsid w:val="00D437BD"/>
    <w:rsid w:val="00D43869"/>
    <w:rsid w:val="00D438ED"/>
    <w:rsid w:val="00D43B65"/>
    <w:rsid w:val="00D43C9B"/>
    <w:rsid w:val="00D43E9F"/>
    <w:rsid w:val="00D44006"/>
    <w:rsid w:val="00D4455E"/>
    <w:rsid w:val="00D4487E"/>
    <w:rsid w:val="00D44A90"/>
    <w:rsid w:val="00D44C20"/>
    <w:rsid w:val="00D44E85"/>
    <w:rsid w:val="00D4593B"/>
    <w:rsid w:val="00D45A07"/>
    <w:rsid w:val="00D45A4E"/>
    <w:rsid w:val="00D45D25"/>
    <w:rsid w:val="00D45F04"/>
    <w:rsid w:val="00D45F72"/>
    <w:rsid w:val="00D4613F"/>
    <w:rsid w:val="00D463CD"/>
    <w:rsid w:val="00D467B9"/>
    <w:rsid w:val="00D46949"/>
    <w:rsid w:val="00D471B6"/>
    <w:rsid w:val="00D472D3"/>
    <w:rsid w:val="00D47409"/>
    <w:rsid w:val="00D47B18"/>
    <w:rsid w:val="00D47CEE"/>
    <w:rsid w:val="00D47D88"/>
    <w:rsid w:val="00D47DFF"/>
    <w:rsid w:val="00D500F2"/>
    <w:rsid w:val="00D50587"/>
    <w:rsid w:val="00D505CD"/>
    <w:rsid w:val="00D5065B"/>
    <w:rsid w:val="00D50A88"/>
    <w:rsid w:val="00D50B88"/>
    <w:rsid w:val="00D50C14"/>
    <w:rsid w:val="00D510A9"/>
    <w:rsid w:val="00D5117C"/>
    <w:rsid w:val="00D5140E"/>
    <w:rsid w:val="00D5155C"/>
    <w:rsid w:val="00D517CF"/>
    <w:rsid w:val="00D51999"/>
    <w:rsid w:val="00D51AFD"/>
    <w:rsid w:val="00D51B9F"/>
    <w:rsid w:val="00D51F60"/>
    <w:rsid w:val="00D523A7"/>
    <w:rsid w:val="00D527E6"/>
    <w:rsid w:val="00D52B9C"/>
    <w:rsid w:val="00D52C15"/>
    <w:rsid w:val="00D530F0"/>
    <w:rsid w:val="00D53213"/>
    <w:rsid w:val="00D5341A"/>
    <w:rsid w:val="00D535C3"/>
    <w:rsid w:val="00D538DB"/>
    <w:rsid w:val="00D53DD6"/>
    <w:rsid w:val="00D53F11"/>
    <w:rsid w:val="00D5403F"/>
    <w:rsid w:val="00D541AC"/>
    <w:rsid w:val="00D542F0"/>
    <w:rsid w:val="00D54921"/>
    <w:rsid w:val="00D5496D"/>
    <w:rsid w:val="00D54AC1"/>
    <w:rsid w:val="00D54B49"/>
    <w:rsid w:val="00D54FD7"/>
    <w:rsid w:val="00D54FD9"/>
    <w:rsid w:val="00D55064"/>
    <w:rsid w:val="00D55105"/>
    <w:rsid w:val="00D5529C"/>
    <w:rsid w:val="00D556C4"/>
    <w:rsid w:val="00D559D4"/>
    <w:rsid w:val="00D55A1E"/>
    <w:rsid w:val="00D55BAD"/>
    <w:rsid w:val="00D55D3A"/>
    <w:rsid w:val="00D566A4"/>
    <w:rsid w:val="00D56730"/>
    <w:rsid w:val="00D5675B"/>
    <w:rsid w:val="00D5678E"/>
    <w:rsid w:val="00D569C3"/>
    <w:rsid w:val="00D56DCD"/>
    <w:rsid w:val="00D56F99"/>
    <w:rsid w:val="00D5716E"/>
    <w:rsid w:val="00D57A0B"/>
    <w:rsid w:val="00D57D90"/>
    <w:rsid w:val="00D57E8E"/>
    <w:rsid w:val="00D57F75"/>
    <w:rsid w:val="00D6031F"/>
    <w:rsid w:val="00D6042D"/>
    <w:rsid w:val="00D6055B"/>
    <w:rsid w:val="00D60642"/>
    <w:rsid w:val="00D60A39"/>
    <w:rsid w:val="00D60C45"/>
    <w:rsid w:val="00D60F3C"/>
    <w:rsid w:val="00D60F8A"/>
    <w:rsid w:val="00D610EA"/>
    <w:rsid w:val="00D61149"/>
    <w:rsid w:val="00D61380"/>
    <w:rsid w:val="00D61798"/>
    <w:rsid w:val="00D61982"/>
    <w:rsid w:val="00D61AF5"/>
    <w:rsid w:val="00D61CAF"/>
    <w:rsid w:val="00D61CCB"/>
    <w:rsid w:val="00D62131"/>
    <w:rsid w:val="00D621B7"/>
    <w:rsid w:val="00D6264C"/>
    <w:rsid w:val="00D6266E"/>
    <w:rsid w:val="00D62716"/>
    <w:rsid w:val="00D62809"/>
    <w:rsid w:val="00D62C41"/>
    <w:rsid w:val="00D62DFE"/>
    <w:rsid w:val="00D62E93"/>
    <w:rsid w:val="00D631CE"/>
    <w:rsid w:val="00D632A4"/>
    <w:rsid w:val="00D633FF"/>
    <w:rsid w:val="00D63443"/>
    <w:rsid w:val="00D63585"/>
    <w:rsid w:val="00D63764"/>
    <w:rsid w:val="00D637FE"/>
    <w:rsid w:val="00D63E28"/>
    <w:rsid w:val="00D64308"/>
    <w:rsid w:val="00D64389"/>
    <w:rsid w:val="00D6442B"/>
    <w:rsid w:val="00D6464E"/>
    <w:rsid w:val="00D646BE"/>
    <w:rsid w:val="00D64701"/>
    <w:rsid w:val="00D6488C"/>
    <w:rsid w:val="00D64961"/>
    <w:rsid w:val="00D64FEC"/>
    <w:rsid w:val="00D650BC"/>
    <w:rsid w:val="00D652A6"/>
    <w:rsid w:val="00D652C8"/>
    <w:rsid w:val="00D6535B"/>
    <w:rsid w:val="00D654AC"/>
    <w:rsid w:val="00D654B9"/>
    <w:rsid w:val="00D655EA"/>
    <w:rsid w:val="00D65788"/>
    <w:rsid w:val="00D65858"/>
    <w:rsid w:val="00D65CA0"/>
    <w:rsid w:val="00D65E1C"/>
    <w:rsid w:val="00D65F33"/>
    <w:rsid w:val="00D66530"/>
    <w:rsid w:val="00D66A36"/>
    <w:rsid w:val="00D66F3F"/>
    <w:rsid w:val="00D6713A"/>
    <w:rsid w:val="00D67224"/>
    <w:rsid w:val="00D6724D"/>
    <w:rsid w:val="00D67B33"/>
    <w:rsid w:val="00D67FE5"/>
    <w:rsid w:val="00D7072F"/>
    <w:rsid w:val="00D70D08"/>
    <w:rsid w:val="00D70D50"/>
    <w:rsid w:val="00D70EC7"/>
    <w:rsid w:val="00D70F51"/>
    <w:rsid w:val="00D70FD7"/>
    <w:rsid w:val="00D712C9"/>
    <w:rsid w:val="00D71369"/>
    <w:rsid w:val="00D71576"/>
    <w:rsid w:val="00D71636"/>
    <w:rsid w:val="00D7193A"/>
    <w:rsid w:val="00D71D1C"/>
    <w:rsid w:val="00D71ECD"/>
    <w:rsid w:val="00D726EF"/>
    <w:rsid w:val="00D7293A"/>
    <w:rsid w:val="00D72F91"/>
    <w:rsid w:val="00D7328B"/>
    <w:rsid w:val="00D732B9"/>
    <w:rsid w:val="00D733AA"/>
    <w:rsid w:val="00D73618"/>
    <w:rsid w:val="00D7362C"/>
    <w:rsid w:val="00D73712"/>
    <w:rsid w:val="00D738E6"/>
    <w:rsid w:val="00D73A4E"/>
    <w:rsid w:val="00D73EDA"/>
    <w:rsid w:val="00D74017"/>
    <w:rsid w:val="00D74049"/>
    <w:rsid w:val="00D74134"/>
    <w:rsid w:val="00D74198"/>
    <w:rsid w:val="00D741D8"/>
    <w:rsid w:val="00D743DB"/>
    <w:rsid w:val="00D743E2"/>
    <w:rsid w:val="00D74495"/>
    <w:rsid w:val="00D74497"/>
    <w:rsid w:val="00D745BF"/>
    <w:rsid w:val="00D746BB"/>
    <w:rsid w:val="00D7490C"/>
    <w:rsid w:val="00D749EB"/>
    <w:rsid w:val="00D74BA2"/>
    <w:rsid w:val="00D74DEC"/>
    <w:rsid w:val="00D751FD"/>
    <w:rsid w:val="00D75449"/>
    <w:rsid w:val="00D755E2"/>
    <w:rsid w:val="00D75736"/>
    <w:rsid w:val="00D758D6"/>
    <w:rsid w:val="00D75C3A"/>
    <w:rsid w:val="00D75F49"/>
    <w:rsid w:val="00D75FB8"/>
    <w:rsid w:val="00D75FBD"/>
    <w:rsid w:val="00D760F4"/>
    <w:rsid w:val="00D76468"/>
    <w:rsid w:val="00D76589"/>
    <w:rsid w:val="00D76E55"/>
    <w:rsid w:val="00D76EEE"/>
    <w:rsid w:val="00D77002"/>
    <w:rsid w:val="00D77254"/>
    <w:rsid w:val="00D77293"/>
    <w:rsid w:val="00D772E1"/>
    <w:rsid w:val="00D77727"/>
    <w:rsid w:val="00D778B7"/>
    <w:rsid w:val="00D77920"/>
    <w:rsid w:val="00D77F53"/>
    <w:rsid w:val="00D8009C"/>
    <w:rsid w:val="00D80142"/>
    <w:rsid w:val="00D80158"/>
    <w:rsid w:val="00D801FB"/>
    <w:rsid w:val="00D80C06"/>
    <w:rsid w:val="00D80C4D"/>
    <w:rsid w:val="00D80D01"/>
    <w:rsid w:val="00D810AB"/>
    <w:rsid w:val="00D810EF"/>
    <w:rsid w:val="00D811E4"/>
    <w:rsid w:val="00D81370"/>
    <w:rsid w:val="00D813EB"/>
    <w:rsid w:val="00D81434"/>
    <w:rsid w:val="00D819DF"/>
    <w:rsid w:val="00D81A63"/>
    <w:rsid w:val="00D81B66"/>
    <w:rsid w:val="00D822F5"/>
    <w:rsid w:val="00D824CC"/>
    <w:rsid w:val="00D82524"/>
    <w:rsid w:val="00D826D0"/>
    <w:rsid w:val="00D82748"/>
    <w:rsid w:val="00D82822"/>
    <w:rsid w:val="00D82C04"/>
    <w:rsid w:val="00D83194"/>
    <w:rsid w:val="00D8361A"/>
    <w:rsid w:val="00D837D6"/>
    <w:rsid w:val="00D83B92"/>
    <w:rsid w:val="00D83C71"/>
    <w:rsid w:val="00D83E68"/>
    <w:rsid w:val="00D843AD"/>
    <w:rsid w:val="00D8467F"/>
    <w:rsid w:val="00D84725"/>
    <w:rsid w:val="00D849E0"/>
    <w:rsid w:val="00D84B1A"/>
    <w:rsid w:val="00D84C19"/>
    <w:rsid w:val="00D854C0"/>
    <w:rsid w:val="00D854FC"/>
    <w:rsid w:val="00D85542"/>
    <w:rsid w:val="00D85934"/>
    <w:rsid w:val="00D85B64"/>
    <w:rsid w:val="00D860D3"/>
    <w:rsid w:val="00D86117"/>
    <w:rsid w:val="00D86542"/>
    <w:rsid w:val="00D865A8"/>
    <w:rsid w:val="00D8685A"/>
    <w:rsid w:val="00D86A3D"/>
    <w:rsid w:val="00D86DC5"/>
    <w:rsid w:val="00D86FD0"/>
    <w:rsid w:val="00D87235"/>
    <w:rsid w:val="00D8729F"/>
    <w:rsid w:val="00D87434"/>
    <w:rsid w:val="00D87925"/>
    <w:rsid w:val="00D87B48"/>
    <w:rsid w:val="00D87DA2"/>
    <w:rsid w:val="00D90134"/>
    <w:rsid w:val="00D9022E"/>
    <w:rsid w:val="00D90387"/>
    <w:rsid w:val="00D903AC"/>
    <w:rsid w:val="00D904B2"/>
    <w:rsid w:val="00D907F0"/>
    <w:rsid w:val="00D9094B"/>
    <w:rsid w:val="00D90A5C"/>
    <w:rsid w:val="00D90B0A"/>
    <w:rsid w:val="00D9150D"/>
    <w:rsid w:val="00D915E8"/>
    <w:rsid w:val="00D91898"/>
    <w:rsid w:val="00D91BE9"/>
    <w:rsid w:val="00D91F5F"/>
    <w:rsid w:val="00D91FE0"/>
    <w:rsid w:val="00D91FE2"/>
    <w:rsid w:val="00D920F5"/>
    <w:rsid w:val="00D9212C"/>
    <w:rsid w:val="00D922F3"/>
    <w:rsid w:val="00D92324"/>
    <w:rsid w:val="00D924A3"/>
    <w:rsid w:val="00D9257D"/>
    <w:rsid w:val="00D925EC"/>
    <w:rsid w:val="00D926C9"/>
    <w:rsid w:val="00D9273B"/>
    <w:rsid w:val="00D92746"/>
    <w:rsid w:val="00D92F83"/>
    <w:rsid w:val="00D93184"/>
    <w:rsid w:val="00D9346B"/>
    <w:rsid w:val="00D934C3"/>
    <w:rsid w:val="00D9371B"/>
    <w:rsid w:val="00D9395A"/>
    <w:rsid w:val="00D93C36"/>
    <w:rsid w:val="00D9405D"/>
    <w:rsid w:val="00D94303"/>
    <w:rsid w:val="00D943C3"/>
    <w:rsid w:val="00D946B5"/>
    <w:rsid w:val="00D94ED9"/>
    <w:rsid w:val="00D9571F"/>
    <w:rsid w:val="00D959AD"/>
    <w:rsid w:val="00D95BD7"/>
    <w:rsid w:val="00D95EAC"/>
    <w:rsid w:val="00D95ED6"/>
    <w:rsid w:val="00D9603C"/>
    <w:rsid w:val="00D96160"/>
    <w:rsid w:val="00D961E7"/>
    <w:rsid w:val="00D9621C"/>
    <w:rsid w:val="00D96414"/>
    <w:rsid w:val="00D964BA"/>
    <w:rsid w:val="00D964C3"/>
    <w:rsid w:val="00D9656E"/>
    <w:rsid w:val="00D966DF"/>
    <w:rsid w:val="00D96A89"/>
    <w:rsid w:val="00D96C54"/>
    <w:rsid w:val="00D96CDF"/>
    <w:rsid w:val="00D97000"/>
    <w:rsid w:val="00D97121"/>
    <w:rsid w:val="00D97272"/>
    <w:rsid w:val="00D972CF"/>
    <w:rsid w:val="00D97376"/>
    <w:rsid w:val="00D9767C"/>
    <w:rsid w:val="00D9779A"/>
    <w:rsid w:val="00D9788D"/>
    <w:rsid w:val="00DA0308"/>
    <w:rsid w:val="00DA0AE0"/>
    <w:rsid w:val="00DA0B7E"/>
    <w:rsid w:val="00DA1012"/>
    <w:rsid w:val="00DA17A2"/>
    <w:rsid w:val="00DA1E00"/>
    <w:rsid w:val="00DA207F"/>
    <w:rsid w:val="00DA20D3"/>
    <w:rsid w:val="00DA219D"/>
    <w:rsid w:val="00DA23D3"/>
    <w:rsid w:val="00DA23F2"/>
    <w:rsid w:val="00DA2403"/>
    <w:rsid w:val="00DA2712"/>
    <w:rsid w:val="00DA298E"/>
    <w:rsid w:val="00DA2E39"/>
    <w:rsid w:val="00DA2FE2"/>
    <w:rsid w:val="00DA32F5"/>
    <w:rsid w:val="00DA3450"/>
    <w:rsid w:val="00DA387E"/>
    <w:rsid w:val="00DA3920"/>
    <w:rsid w:val="00DA3A20"/>
    <w:rsid w:val="00DA3A2A"/>
    <w:rsid w:val="00DA3C9E"/>
    <w:rsid w:val="00DA428D"/>
    <w:rsid w:val="00DA43FD"/>
    <w:rsid w:val="00DA4460"/>
    <w:rsid w:val="00DA4720"/>
    <w:rsid w:val="00DA4744"/>
    <w:rsid w:val="00DA4745"/>
    <w:rsid w:val="00DA4A02"/>
    <w:rsid w:val="00DA4A7C"/>
    <w:rsid w:val="00DA4BAD"/>
    <w:rsid w:val="00DA4D2A"/>
    <w:rsid w:val="00DA5600"/>
    <w:rsid w:val="00DA57C3"/>
    <w:rsid w:val="00DA580E"/>
    <w:rsid w:val="00DA5836"/>
    <w:rsid w:val="00DA5A1C"/>
    <w:rsid w:val="00DA5ACB"/>
    <w:rsid w:val="00DA5C97"/>
    <w:rsid w:val="00DA5CB3"/>
    <w:rsid w:val="00DA5D61"/>
    <w:rsid w:val="00DA60A5"/>
    <w:rsid w:val="00DA6549"/>
    <w:rsid w:val="00DA673F"/>
    <w:rsid w:val="00DA6829"/>
    <w:rsid w:val="00DA687E"/>
    <w:rsid w:val="00DA6920"/>
    <w:rsid w:val="00DA719A"/>
    <w:rsid w:val="00DA74A6"/>
    <w:rsid w:val="00DA7904"/>
    <w:rsid w:val="00DA7AC8"/>
    <w:rsid w:val="00DA7C28"/>
    <w:rsid w:val="00DA7D76"/>
    <w:rsid w:val="00DA7DC4"/>
    <w:rsid w:val="00DA7E4C"/>
    <w:rsid w:val="00DB00F1"/>
    <w:rsid w:val="00DB0114"/>
    <w:rsid w:val="00DB0223"/>
    <w:rsid w:val="00DB0499"/>
    <w:rsid w:val="00DB0B90"/>
    <w:rsid w:val="00DB0BB3"/>
    <w:rsid w:val="00DB0DA8"/>
    <w:rsid w:val="00DB0DBA"/>
    <w:rsid w:val="00DB0DD8"/>
    <w:rsid w:val="00DB0F13"/>
    <w:rsid w:val="00DB1224"/>
    <w:rsid w:val="00DB1268"/>
    <w:rsid w:val="00DB192E"/>
    <w:rsid w:val="00DB1C79"/>
    <w:rsid w:val="00DB1E57"/>
    <w:rsid w:val="00DB1F77"/>
    <w:rsid w:val="00DB2057"/>
    <w:rsid w:val="00DB2062"/>
    <w:rsid w:val="00DB2158"/>
    <w:rsid w:val="00DB2436"/>
    <w:rsid w:val="00DB248D"/>
    <w:rsid w:val="00DB250B"/>
    <w:rsid w:val="00DB273D"/>
    <w:rsid w:val="00DB27A7"/>
    <w:rsid w:val="00DB27AD"/>
    <w:rsid w:val="00DB28B6"/>
    <w:rsid w:val="00DB2BA1"/>
    <w:rsid w:val="00DB30AF"/>
    <w:rsid w:val="00DB3308"/>
    <w:rsid w:val="00DB33C4"/>
    <w:rsid w:val="00DB343B"/>
    <w:rsid w:val="00DB3534"/>
    <w:rsid w:val="00DB3C71"/>
    <w:rsid w:val="00DB3E80"/>
    <w:rsid w:val="00DB3E9D"/>
    <w:rsid w:val="00DB402F"/>
    <w:rsid w:val="00DB40A8"/>
    <w:rsid w:val="00DB427B"/>
    <w:rsid w:val="00DB45D2"/>
    <w:rsid w:val="00DB48F4"/>
    <w:rsid w:val="00DB4909"/>
    <w:rsid w:val="00DB4D56"/>
    <w:rsid w:val="00DB4F23"/>
    <w:rsid w:val="00DB5458"/>
    <w:rsid w:val="00DB5784"/>
    <w:rsid w:val="00DB599E"/>
    <w:rsid w:val="00DB5AE0"/>
    <w:rsid w:val="00DB5EBD"/>
    <w:rsid w:val="00DB6316"/>
    <w:rsid w:val="00DB6453"/>
    <w:rsid w:val="00DB665B"/>
    <w:rsid w:val="00DB68C8"/>
    <w:rsid w:val="00DB6C1C"/>
    <w:rsid w:val="00DB6C3E"/>
    <w:rsid w:val="00DB6CA2"/>
    <w:rsid w:val="00DB7100"/>
    <w:rsid w:val="00DB7452"/>
    <w:rsid w:val="00DB760E"/>
    <w:rsid w:val="00DB76D0"/>
    <w:rsid w:val="00DB7A8A"/>
    <w:rsid w:val="00DB7B57"/>
    <w:rsid w:val="00DB7C20"/>
    <w:rsid w:val="00DB7D40"/>
    <w:rsid w:val="00DB7DF0"/>
    <w:rsid w:val="00DC0291"/>
    <w:rsid w:val="00DC02BC"/>
    <w:rsid w:val="00DC03C5"/>
    <w:rsid w:val="00DC0557"/>
    <w:rsid w:val="00DC0DE3"/>
    <w:rsid w:val="00DC0E9D"/>
    <w:rsid w:val="00DC126B"/>
    <w:rsid w:val="00DC1421"/>
    <w:rsid w:val="00DC1704"/>
    <w:rsid w:val="00DC1725"/>
    <w:rsid w:val="00DC173D"/>
    <w:rsid w:val="00DC1A2A"/>
    <w:rsid w:val="00DC1D11"/>
    <w:rsid w:val="00DC2104"/>
    <w:rsid w:val="00DC21AA"/>
    <w:rsid w:val="00DC21EC"/>
    <w:rsid w:val="00DC24AA"/>
    <w:rsid w:val="00DC258C"/>
    <w:rsid w:val="00DC2810"/>
    <w:rsid w:val="00DC2992"/>
    <w:rsid w:val="00DC2E3E"/>
    <w:rsid w:val="00DC2FD8"/>
    <w:rsid w:val="00DC3006"/>
    <w:rsid w:val="00DC38F4"/>
    <w:rsid w:val="00DC3A68"/>
    <w:rsid w:val="00DC3AE3"/>
    <w:rsid w:val="00DC3EA0"/>
    <w:rsid w:val="00DC438D"/>
    <w:rsid w:val="00DC441D"/>
    <w:rsid w:val="00DC4728"/>
    <w:rsid w:val="00DC4991"/>
    <w:rsid w:val="00DC4B28"/>
    <w:rsid w:val="00DC4D2E"/>
    <w:rsid w:val="00DC4D61"/>
    <w:rsid w:val="00DC4D6D"/>
    <w:rsid w:val="00DC4DD3"/>
    <w:rsid w:val="00DC4FBB"/>
    <w:rsid w:val="00DC5285"/>
    <w:rsid w:val="00DC53B9"/>
    <w:rsid w:val="00DC54A7"/>
    <w:rsid w:val="00DC5695"/>
    <w:rsid w:val="00DC5887"/>
    <w:rsid w:val="00DC5AF4"/>
    <w:rsid w:val="00DC5D53"/>
    <w:rsid w:val="00DC5FE6"/>
    <w:rsid w:val="00DC61C2"/>
    <w:rsid w:val="00DC61F0"/>
    <w:rsid w:val="00DC657F"/>
    <w:rsid w:val="00DC65DD"/>
    <w:rsid w:val="00DC662B"/>
    <w:rsid w:val="00DC6943"/>
    <w:rsid w:val="00DC6C60"/>
    <w:rsid w:val="00DC73ED"/>
    <w:rsid w:val="00DC75D6"/>
    <w:rsid w:val="00DC7A69"/>
    <w:rsid w:val="00DC7BC8"/>
    <w:rsid w:val="00DD0039"/>
    <w:rsid w:val="00DD04D2"/>
    <w:rsid w:val="00DD0517"/>
    <w:rsid w:val="00DD079E"/>
    <w:rsid w:val="00DD0A79"/>
    <w:rsid w:val="00DD0D48"/>
    <w:rsid w:val="00DD0D7C"/>
    <w:rsid w:val="00DD0E18"/>
    <w:rsid w:val="00DD1203"/>
    <w:rsid w:val="00DD12A1"/>
    <w:rsid w:val="00DD1448"/>
    <w:rsid w:val="00DD150D"/>
    <w:rsid w:val="00DD1788"/>
    <w:rsid w:val="00DD17AD"/>
    <w:rsid w:val="00DD18F0"/>
    <w:rsid w:val="00DD1926"/>
    <w:rsid w:val="00DD1963"/>
    <w:rsid w:val="00DD19D2"/>
    <w:rsid w:val="00DD1A2B"/>
    <w:rsid w:val="00DD1CF8"/>
    <w:rsid w:val="00DD1F34"/>
    <w:rsid w:val="00DD2070"/>
    <w:rsid w:val="00DD2156"/>
    <w:rsid w:val="00DD2245"/>
    <w:rsid w:val="00DD23A4"/>
    <w:rsid w:val="00DD2499"/>
    <w:rsid w:val="00DD25EB"/>
    <w:rsid w:val="00DD2832"/>
    <w:rsid w:val="00DD29E6"/>
    <w:rsid w:val="00DD2AD6"/>
    <w:rsid w:val="00DD2AF1"/>
    <w:rsid w:val="00DD2F3F"/>
    <w:rsid w:val="00DD3005"/>
    <w:rsid w:val="00DD3143"/>
    <w:rsid w:val="00DD348E"/>
    <w:rsid w:val="00DD35B8"/>
    <w:rsid w:val="00DD3635"/>
    <w:rsid w:val="00DD3769"/>
    <w:rsid w:val="00DD3952"/>
    <w:rsid w:val="00DD3D30"/>
    <w:rsid w:val="00DD3DBE"/>
    <w:rsid w:val="00DD405C"/>
    <w:rsid w:val="00DD4185"/>
    <w:rsid w:val="00DD4191"/>
    <w:rsid w:val="00DD459A"/>
    <w:rsid w:val="00DD4684"/>
    <w:rsid w:val="00DD4E57"/>
    <w:rsid w:val="00DD4E61"/>
    <w:rsid w:val="00DD4F00"/>
    <w:rsid w:val="00DD52B7"/>
    <w:rsid w:val="00DD53EA"/>
    <w:rsid w:val="00DD56F6"/>
    <w:rsid w:val="00DD597A"/>
    <w:rsid w:val="00DD5BB9"/>
    <w:rsid w:val="00DD5C2D"/>
    <w:rsid w:val="00DD5DD3"/>
    <w:rsid w:val="00DD6091"/>
    <w:rsid w:val="00DD61DF"/>
    <w:rsid w:val="00DD62FE"/>
    <w:rsid w:val="00DD651D"/>
    <w:rsid w:val="00DD65A3"/>
    <w:rsid w:val="00DD65F0"/>
    <w:rsid w:val="00DD6601"/>
    <w:rsid w:val="00DD6651"/>
    <w:rsid w:val="00DD6926"/>
    <w:rsid w:val="00DD6BAB"/>
    <w:rsid w:val="00DD6C25"/>
    <w:rsid w:val="00DD6C8B"/>
    <w:rsid w:val="00DD70A6"/>
    <w:rsid w:val="00DD725F"/>
    <w:rsid w:val="00DD74B2"/>
    <w:rsid w:val="00DD74D6"/>
    <w:rsid w:val="00DD7927"/>
    <w:rsid w:val="00DD7A39"/>
    <w:rsid w:val="00DD7B1F"/>
    <w:rsid w:val="00DD7CFF"/>
    <w:rsid w:val="00DD7D8D"/>
    <w:rsid w:val="00DE0276"/>
    <w:rsid w:val="00DE02F8"/>
    <w:rsid w:val="00DE031D"/>
    <w:rsid w:val="00DE04E0"/>
    <w:rsid w:val="00DE06CA"/>
    <w:rsid w:val="00DE06E9"/>
    <w:rsid w:val="00DE0851"/>
    <w:rsid w:val="00DE0A44"/>
    <w:rsid w:val="00DE1251"/>
    <w:rsid w:val="00DE154C"/>
    <w:rsid w:val="00DE1AC8"/>
    <w:rsid w:val="00DE1BA0"/>
    <w:rsid w:val="00DE1C55"/>
    <w:rsid w:val="00DE1CF7"/>
    <w:rsid w:val="00DE25A6"/>
    <w:rsid w:val="00DE2A4B"/>
    <w:rsid w:val="00DE2EE2"/>
    <w:rsid w:val="00DE300F"/>
    <w:rsid w:val="00DE31E9"/>
    <w:rsid w:val="00DE32D7"/>
    <w:rsid w:val="00DE3360"/>
    <w:rsid w:val="00DE346B"/>
    <w:rsid w:val="00DE36E0"/>
    <w:rsid w:val="00DE38FA"/>
    <w:rsid w:val="00DE3AB0"/>
    <w:rsid w:val="00DE3DE6"/>
    <w:rsid w:val="00DE41FC"/>
    <w:rsid w:val="00DE426D"/>
    <w:rsid w:val="00DE436A"/>
    <w:rsid w:val="00DE45B4"/>
    <w:rsid w:val="00DE4690"/>
    <w:rsid w:val="00DE4A52"/>
    <w:rsid w:val="00DE4C1D"/>
    <w:rsid w:val="00DE4F42"/>
    <w:rsid w:val="00DE53BB"/>
    <w:rsid w:val="00DE5480"/>
    <w:rsid w:val="00DE5DEB"/>
    <w:rsid w:val="00DE6018"/>
    <w:rsid w:val="00DE60DC"/>
    <w:rsid w:val="00DE62F1"/>
    <w:rsid w:val="00DE6502"/>
    <w:rsid w:val="00DE6A56"/>
    <w:rsid w:val="00DE6AA2"/>
    <w:rsid w:val="00DE722D"/>
    <w:rsid w:val="00DE733F"/>
    <w:rsid w:val="00DE74AA"/>
    <w:rsid w:val="00DE755A"/>
    <w:rsid w:val="00DE7687"/>
    <w:rsid w:val="00DE7770"/>
    <w:rsid w:val="00DE7771"/>
    <w:rsid w:val="00DE78DC"/>
    <w:rsid w:val="00DE7AEB"/>
    <w:rsid w:val="00DE7CF5"/>
    <w:rsid w:val="00DE7DF4"/>
    <w:rsid w:val="00DF0176"/>
    <w:rsid w:val="00DF060A"/>
    <w:rsid w:val="00DF08D9"/>
    <w:rsid w:val="00DF0938"/>
    <w:rsid w:val="00DF0C58"/>
    <w:rsid w:val="00DF0D14"/>
    <w:rsid w:val="00DF0E15"/>
    <w:rsid w:val="00DF10F2"/>
    <w:rsid w:val="00DF111A"/>
    <w:rsid w:val="00DF11DD"/>
    <w:rsid w:val="00DF1261"/>
    <w:rsid w:val="00DF1A84"/>
    <w:rsid w:val="00DF1D6A"/>
    <w:rsid w:val="00DF1EBE"/>
    <w:rsid w:val="00DF20CB"/>
    <w:rsid w:val="00DF22F8"/>
    <w:rsid w:val="00DF25FC"/>
    <w:rsid w:val="00DF26A3"/>
    <w:rsid w:val="00DF296E"/>
    <w:rsid w:val="00DF2C65"/>
    <w:rsid w:val="00DF2DA7"/>
    <w:rsid w:val="00DF2F99"/>
    <w:rsid w:val="00DF32FC"/>
    <w:rsid w:val="00DF330D"/>
    <w:rsid w:val="00DF3385"/>
    <w:rsid w:val="00DF3598"/>
    <w:rsid w:val="00DF3A58"/>
    <w:rsid w:val="00DF3AE1"/>
    <w:rsid w:val="00DF3CF8"/>
    <w:rsid w:val="00DF3E20"/>
    <w:rsid w:val="00DF4285"/>
    <w:rsid w:val="00DF444E"/>
    <w:rsid w:val="00DF4661"/>
    <w:rsid w:val="00DF47DD"/>
    <w:rsid w:val="00DF48DC"/>
    <w:rsid w:val="00DF499B"/>
    <w:rsid w:val="00DF4BBD"/>
    <w:rsid w:val="00DF4CE6"/>
    <w:rsid w:val="00DF4D0E"/>
    <w:rsid w:val="00DF4D98"/>
    <w:rsid w:val="00DF4E84"/>
    <w:rsid w:val="00DF5061"/>
    <w:rsid w:val="00DF520E"/>
    <w:rsid w:val="00DF5499"/>
    <w:rsid w:val="00DF5F00"/>
    <w:rsid w:val="00DF613B"/>
    <w:rsid w:val="00DF62F9"/>
    <w:rsid w:val="00DF6454"/>
    <w:rsid w:val="00DF6A2D"/>
    <w:rsid w:val="00DF6ABF"/>
    <w:rsid w:val="00DF6D7D"/>
    <w:rsid w:val="00DF6EA8"/>
    <w:rsid w:val="00DF7228"/>
    <w:rsid w:val="00DF728A"/>
    <w:rsid w:val="00DF72EB"/>
    <w:rsid w:val="00DF7814"/>
    <w:rsid w:val="00DF7824"/>
    <w:rsid w:val="00DF784B"/>
    <w:rsid w:val="00DF7E4E"/>
    <w:rsid w:val="00E00200"/>
    <w:rsid w:val="00E0062D"/>
    <w:rsid w:val="00E0092A"/>
    <w:rsid w:val="00E00CBC"/>
    <w:rsid w:val="00E00EC8"/>
    <w:rsid w:val="00E01258"/>
    <w:rsid w:val="00E0128F"/>
    <w:rsid w:val="00E0131C"/>
    <w:rsid w:val="00E01565"/>
    <w:rsid w:val="00E01811"/>
    <w:rsid w:val="00E01965"/>
    <w:rsid w:val="00E01B7E"/>
    <w:rsid w:val="00E01BDF"/>
    <w:rsid w:val="00E01E2D"/>
    <w:rsid w:val="00E02810"/>
    <w:rsid w:val="00E029F3"/>
    <w:rsid w:val="00E02A6C"/>
    <w:rsid w:val="00E02CDF"/>
    <w:rsid w:val="00E02E67"/>
    <w:rsid w:val="00E02EEC"/>
    <w:rsid w:val="00E03329"/>
    <w:rsid w:val="00E033A3"/>
    <w:rsid w:val="00E036A4"/>
    <w:rsid w:val="00E03859"/>
    <w:rsid w:val="00E0385C"/>
    <w:rsid w:val="00E03A28"/>
    <w:rsid w:val="00E03C0D"/>
    <w:rsid w:val="00E03CEE"/>
    <w:rsid w:val="00E03CFC"/>
    <w:rsid w:val="00E03D1B"/>
    <w:rsid w:val="00E03F2F"/>
    <w:rsid w:val="00E04081"/>
    <w:rsid w:val="00E04188"/>
    <w:rsid w:val="00E0422E"/>
    <w:rsid w:val="00E045C7"/>
    <w:rsid w:val="00E04634"/>
    <w:rsid w:val="00E04A04"/>
    <w:rsid w:val="00E04A09"/>
    <w:rsid w:val="00E04FBA"/>
    <w:rsid w:val="00E05385"/>
    <w:rsid w:val="00E0566A"/>
    <w:rsid w:val="00E057E4"/>
    <w:rsid w:val="00E05C6E"/>
    <w:rsid w:val="00E05E33"/>
    <w:rsid w:val="00E0631C"/>
    <w:rsid w:val="00E063BF"/>
    <w:rsid w:val="00E063CE"/>
    <w:rsid w:val="00E06451"/>
    <w:rsid w:val="00E06629"/>
    <w:rsid w:val="00E06720"/>
    <w:rsid w:val="00E0679D"/>
    <w:rsid w:val="00E067E1"/>
    <w:rsid w:val="00E06B87"/>
    <w:rsid w:val="00E06C4B"/>
    <w:rsid w:val="00E06E00"/>
    <w:rsid w:val="00E071BD"/>
    <w:rsid w:val="00E07252"/>
    <w:rsid w:val="00E0734E"/>
    <w:rsid w:val="00E076C8"/>
    <w:rsid w:val="00E0783E"/>
    <w:rsid w:val="00E1003A"/>
    <w:rsid w:val="00E1021C"/>
    <w:rsid w:val="00E107B6"/>
    <w:rsid w:val="00E10B11"/>
    <w:rsid w:val="00E10C01"/>
    <w:rsid w:val="00E10E8E"/>
    <w:rsid w:val="00E110A8"/>
    <w:rsid w:val="00E113B4"/>
    <w:rsid w:val="00E11A47"/>
    <w:rsid w:val="00E11DA3"/>
    <w:rsid w:val="00E11DB1"/>
    <w:rsid w:val="00E12210"/>
    <w:rsid w:val="00E123C0"/>
    <w:rsid w:val="00E123CC"/>
    <w:rsid w:val="00E1249F"/>
    <w:rsid w:val="00E124AD"/>
    <w:rsid w:val="00E1275F"/>
    <w:rsid w:val="00E12773"/>
    <w:rsid w:val="00E12819"/>
    <w:rsid w:val="00E12838"/>
    <w:rsid w:val="00E12C9F"/>
    <w:rsid w:val="00E12CEE"/>
    <w:rsid w:val="00E135AD"/>
    <w:rsid w:val="00E135F2"/>
    <w:rsid w:val="00E13800"/>
    <w:rsid w:val="00E1381C"/>
    <w:rsid w:val="00E138D7"/>
    <w:rsid w:val="00E13C60"/>
    <w:rsid w:val="00E13C63"/>
    <w:rsid w:val="00E13C77"/>
    <w:rsid w:val="00E13E22"/>
    <w:rsid w:val="00E13E59"/>
    <w:rsid w:val="00E13F42"/>
    <w:rsid w:val="00E140D3"/>
    <w:rsid w:val="00E1411D"/>
    <w:rsid w:val="00E14209"/>
    <w:rsid w:val="00E14247"/>
    <w:rsid w:val="00E145FD"/>
    <w:rsid w:val="00E14631"/>
    <w:rsid w:val="00E14C8E"/>
    <w:rsid w:val="00E15235"/>
    <w:rsid w:val="00E152A9"/>
    <w:rsid w:val="00E1534A"/>
    <w:rsid w:val="00E1572D"/>
    <w:rsid w:val="00E15F25"/>
    <w:rsid w:val="00E15FC9"/>
    <w:rsid w:val="00E16046"/>
    <w:rsid w:val="00E16299"/>
    <w:rsid w:val="00E16344"/>
    <w:rsid w:val="00E16805"/>
    <w:rsid w:val="00E169CF"/>
    <w:rsid w:val="00E16A96"/>
    <w:rsid w:val="00E16AC8"/>
    <w:rsid w:val="00E16C57"/>
    <w:rsid w:val="00E16E51"/>
    <w:rsid w:val="00E16FA5"/>
    <w:rsid w:val="00E173E6"/>
    <w:rsid w:val="00E1757D"/>
    <w:rsid w:val="00E177B8"/>
    <w:rsid w:val="00E177F8"/>
    <w:rsid w:val="00E1797F"/>
    <w:rsid w:val="00E179A0"/>
    <w:rsid w:val="00E17B2C"/>
    <w:rsid w:val="00E17B9F"/>
    <w:rsid w:val="00E17E75"/>
    <w:rsid w:val="00E17F45"/>
    <w:rsid w:val="00E17F59"/>
    <w:rsid w:val="00E17F6D"/>
    <w:rsid w:val="00E2018D"/>
    <w:rsid w:val="00E20220"/>
    <w:rsid w:val="00E20272"/>
    <w:rsid w:val="00E20343"/>
    <w:rsid w:val="00E203C7"/>
    <w:rsid w:val="00E20553"/>
    <w:rsid w:val="00E2060C"/>
    <w:rsid w:val="00E2064F"/>
    <w:rsid w:val="00E20909"/>
    <w:rsid w:val="00E20915"/>
    <w:rsid w:val="00E21267"/>
    <w:rsid w:val="00E212F5"/>
    <w:rsid w:val="00E213F8"/>
    <w:rsid w:val="00E214A2"/>
    <w:rsid w:val="00E21594"/>
    <w:rsid w:val="00E21648"/>
    <w:rsid w:val="00E21906"/>
    <w:rsid w:val="00E21B69"/>
    <w:rsid w:val="00E2242A"/>
    <w:rsid w:val="00E224C8"/>
    <w:rsid w:val="00E2282C"/>
    <w:rsid w:val="00E2289B"/>
    <w:rsid w:val="00E229C0"/>
    <w:rsid w:val="00E22AB3"/>
    <w:rsid w:val="00E22C52"/>
    <w:rsid w:val="00E22CE1"/>
    <w:rsid w:val="00E22E3E"/>
    <w:rsid w:val="00E22F11"/>
    <w:rsid w:val="00E22F5B"/>
    <w:rsid w:val="00E23120"/>
    <w:rsid w:val="00E231AA"/>
    <w:rsid w:val="00E23C75"/>
    <w:rsid w:val="00E23CA8"/>
    <w:rsid w:val="00E23EF2"/>
    <w:rsid w:val="00E23F3E"/>
    <w:rsid w:val="00E242C2"/>
    <w:rsid w:val="00E24EF9"/>
    <w:rsid w:val="00E24FA4"/>
    <w:rsid w:val="00E25386"/>
    <w:rsid w:val="00E253AA"/>
    <w:rsid w:val="00E25535"/>
    <w:rsid w:val="00E255E8"/>
    <w:rsid w:val="00E25668"/>
    <w:rsid w:val="00E257E5"/>
    <w:rsid w:val="00E2586F"/>
    <w:rsid w:val="00E25C4E"/>
    <w:rsid w:val="00E26326"/>
    <w:rsid w:val="00E26444"/>
    <w:rsid w:val="00E2671E"/>
    <w:rsid w:val="00E2686A"/>
    <w:rsid w:val="00E2689E"/>
    <w:rsid w:val="00E26984"/>
    <w:rsid w:val="00E26A99"/>
    <w:rsid w:val="00E26F5D"/>
    <w:rsid w:val="00E27210"/>
    <w:rsid w:val="00E273EE"/>
    <w:rsid w:val="00E27519"/>
    <w:rsid w:val="00E27A65"/>
    <w:rsid w:val="00E27D66"/>
    <w:rsid w:val="00E27DD7"/>
    <w:rsid w:val="00E27E74"/>
    <w:rsid w:val="00E30023"/>
    <w:rsid w:val="00E300F4"/>
    <w:rsid w:val="00E3041F"/>
    <w:rsid w:val="00E30489"/>
    <w:rsid w:val="00E304EE"/>
    <w:rsid w:val="00E3074B"/>
    <w:rsid w:val="00E309B4"/>
    <w:rsid w:val="00E30AC8"/>
    <w:rsid w:val="00E30CA5"/>
    <w:rsid w:val="00E30F3E"/>
    <w:rsid w:val="00E31207"/>
    <w:rsid w:val="00E313C5"/>
    <w:rsid w:val="00E31865"/>
    <w:rsid w:val="00E319A2"/>
    <w:rsid w:val="00E31A4B"/>
    <w:rsid w:val="00E31ADD"/>
    <w:rsid w:val="00E31C79"/>
    <w:rsid w:val="00E31E41"/>
    <w:rsid w:val="00E32434"/>
    <w:rsid w:val="00E32561"/>
    <w:rsid w:val="00E32931"/>
    <w:rsid w:val="00E3307F"/>
    <w:rsid w:val="00E3308E"/>
    <w:rsid w:val="00E332FE"/>
    <w:rsid w:val="00E3339A"/>
    <w:rsid w:val="00E333B3"/>
    <w:rsid w:val="00E337C9"/>
    <w:rsid w:val="00E33B83"/>
    <w:rsid w:val="00E33F50"/>
    <w:rsid w:val="00E33FF3"/>
    <w:rsid w:val="00E34276"/>
    <w:rsid w:val="00E34431"/>
    <w:rsid w:val="00E345B7"/>
    <w:rsid w:val="00E346A8"/>
    <w:rsid w:val="00E34767"/>
    <w:rsid w:val="00E3483E"/>
    <w:rsid w:val="00E34990"/>
    <w:rsid w:val="00E34B7D"/>
    <w:rsid w:val="00E34EDC"/>
    <w:rsid w:val="00E35606"/>
    <w:rsid w:val="00E35936"/>
    <w:rsid w:val="00E359E2"/>
    <w:rsid w:val="00E35D6E"/>
    <w:rsid w:val="00E35E8F"/>
    <w:rsid w:val="00E35F1E"/>
    <w:rsid w:val="00E367A3"/>
    <w:rsid w:val="00E368CD"/>
    <w:rsid w:val="00E3692F"/>
    <w:rsid w:val="00E36B5C"/>
    <w:rsid w:val="00E36C86"/>
    <w:rsid w:val="00E36CB2"/>
    <w:rsid w:val="00E36F04"/>
    <w:rsid w:val="00E37076"/>
    <w:rsid w:val="00E371FA"/>
    <w:rsid w:val="00E37362"/>
    <w:rsid w:val="00E3737C"/>
    <w:rsid w:val="00E37412"/>
    <w:rsid w:val="00E37765"/>
    <w:rsid w:val="00E3777A"/>
    <w:rsid w:val="00E37787"/>
    <w:rsid w:val="00E37804"/>
    <w:rsid w:val="00E37B85"/>
    <w:rsid w:val="00E37CF6"/>
    <w:rsid w:val="00E37D1A"/>
    <w:rsid w:val="00E37E01"/>
    <w:rsid w:val="00E37FD3"/>
    <w:rsid w:val="00E4003F"/>
    <w:rsid w:val="00E4007C"/>
    <w:rsid w:val="00E40370"/>
    <w:rsid w:val="00E406A0"/>
    <w:rsid w:val="00E40A87"/>
    <w:rsid w:val="00E4167D"/>
    <w:rsid w:val="00E4184E"/>
    <w:rsid w:val="00E41B7B"/>
    <w:rsid w:val="00E41EC9"/>
    <w:rsid w:val="00E41F85"/>
    <w:rsid w:val="00E420C3"/>
    <w:rsid w:val="00E42317"/>
    <w:rsid w:val="00E42319"/>
    <w:rsid w:val="00E425C0"/>
    <w:rsid w:val="00E42716"/>
    <w:rsid w:val="00E4276D"/>
    <w:rsid w:val="00E427A5"/>
    <w:rsid w:val="00E428B3"/>
    <w:rsid w:val="00E42B2B"/>
    <w:rsid w:val="00E42C5B"/>
    <w:rsid w:val="00E42CE0"/>
    <w:rsid w:val="00E42F80"/>
    <w:rsid w:val="00E42FC9"/>
    <w:rsid w:val="00E436B8"/>
    <w:rsid w:val="00E4396D"/>
    <w:rsid w:val="00E43A47"/>
    <w:rsid w:val="00E43C06"/>
    <w:rsid w:val="00E43C19"/>
    <w:rsid w:val="00E440B9"/>
    <w:rsid w:val="00E44148"/>
    <w:rsid w:val="00E448BF"/>
    <w:rsid w:val="00E448C3"/>
    <w:rsid w:val="00E44900"/>
    <w:rsid w:val="00E44BDF"/>
    <w:rsid w:val="00E44D88"/>
    <w:rsid w:val="00E44F32"/>
    <w:rsid w:val="00E44FA9"/>
    <w:rsid w:val="00E4509F"/>
    <w:rsid w:val="00E45353"/>
    <w:rsid w:val="00E453A4"/>
    <w:rsid w:val="00E4560B"/>
    <w:rsid w:val="00E458C7"/>
    <w:rsid w:val="00E45D9D"/>
    <w:rsid w:val="00E45E49"/>
    <w:rsid w:val="00E45EC0"/>
    <w:rsid w:val="00E45FF7"/>
    <w:rsid w:val="00E463ED"/>
    <w:rsid w:val="00E464C5"/>
    <w:rsid w:val="00E4683A"/>
    <w:rsid w:val="00E468B0"/>
    <w:rsid w:val="00E468C7"/>
    <w:rsid w:val="00E469E3"/>
    <w:rsid w:val="00E47049"/>
    <w:rsid w:val="00E47072"/>
    <w:rsid w:val="00E47164"/>
    <w:rsid w:val="00E471F8"/>
    <w:rsid w:val="00E47675"/>
    <w:rsid w:val="00E476D2"/>
    <w:rsid w:val="00E47D03"/>
    <w:rsid w:val="00E47D7E"/>
    <w:rsid w:val="00E47DC0"/>
    <w:rsid w:val="00E47EC5"/>
    <w:rsid w:val="00E50286"/>
    <w:rsid w:val="00E507E0"/>
    <w:rsid w:val="00E5084D"/>
    <w:rsid w:val="00E508B6"/>
    <w:rsid w:val="00E50A4A"/>
    <w:rsid w:val="00E50D00"/>
    <w:rsid w:val="00E50E6D"/>
    <w:rsid w:val="00E5100A"/>
    <w:rsid w:val="00E51021"/>
    <w:rsid w:val="00E51115"/>
    <w:rsid w:val="00E51199"/>
    <w:rsid w:val="00E51A33"/>
    <w:rsid w:val="00E51B8D"/>
    <w:rsid w:val="00E51BE9"/>
    <w:rsid w:val="00E51C57"/>
    <w:rsid w:val="00E51C9E"/>
    <w:rsid w:val="00E5237A"/>
    <w:rsid w:val="00E52412"/>
    <w:rsid w:val="00E524AF"/>
    <w:rsid w:val="00E52960"/>
    <w:rsid w:val="00E52C35"/>
    <w:rsid w:val="00E52C8E"/>
    <w:rsid w:val="00E52EE6"/>
    <w:rsid w:val="00E53034"/>
    <w:rsid w:val="00E53198"/>
    <w:rsid w:val="00E53381"/>
    <w:rsid w:val="00E534BD"/>
    <w:rsid w:val="00E5350A"/>
    <w:rsid w:val="00E53A79"/>
    <w:rsid w:val="00E53B00"/>
    <w:rsid w:val="00E53B7B"/>
    <w:rsid w:val="00E53D61"/>
    <w:rsid w:val="00E53D9B"/>
    <w:rsid w:val="00E54810"/>
    <w:rsid w:val="00E548F1"/>
    <w:rsid w:val="00E54BB9"/>
    <w:rsid w:val="00E55029"/>
    <w:rsid w:val="00E5510D"/>
    <w:rsid w:val="00E55415"/>
    <w:rsid w:val="00E55494"/>
    <w:rsid w:val="00E55496"/>
    <w:rsid w:val="00E5597E"/>
    <w:rsid w:val="00E559A4"/>
    <w:rsid w:val="00E55B17"/>
    <w:rsid w:val="00E55BBB"/>
    <w:rsid w:val="00E55C87"/>
    <w:rsid w:val="00E55CFE"/>
    <w:rsid w:val="00E55E37"/>
    <w:rsid w:val="00E560ED"/>
    <w:rsid w:val="00E5654A"/>
    <w:rsid w:val="00E566F9"/>
    <w:rsid w:val="00E56860"/>
    <w:rsid w:val="00E56C73"/>
    <w:rsid w:val="00E56C96"/>
    <w:rsid w:val="00E57171"/>
    <w:rsid w:val="00E57182"/>
    <w:rsid w:val="00E5730A"/>
    <w:rsid w:val="00E5733A"/>
    <w:rsid w:val="00E573E6"/>
    <w:rsid w:val="00E57531"/>
    <w:rsid w:val="00E576C7"/>
    <w:rsid w:val="00E579C7"/>
    <w:rsid w:val="00E601AF"/>
    <w:rsid w:val="00E6035E"/>
    <w:rsid w:val="00E60424"/>
    <w:rsid w:val="00E606F9"/>
    <w:rsid w:val="00E60CEE"/>
    <w:rsid w:val="00E60FDE"/>
    <w:rsid w:val="00E613BD"/>
    <w:rsid w:val="00E61562"/>
    <w:rsid w:val="00E61572"/>
    <w:rsid w:val="00E6172E"/>
    <w:rsid w:val="00E61912"/>
    <w:rsid w:val="00E61D24"/>
    <w:rsid w:val="00E61F17"/>
    <w:rsid w:val="00E6224B"/>
    <w:rsid w:val="00E62355"/>
    <w:rsid w:val="00E623DD"/>
    <w:rsid w:val="00E62419"/>
    <w:rsid w:val="00E6268C"/>
    <w:rsid w:val="00E628F4"/>
    <w:rsid w:val="00E6298B"/>
    <w:rsid w:val="00E62FDD"/>
    <w:rsid w:val="00E6343A"/>
    <w:rsid w:val="00E63944"/>
    <w:rsid w:val="00E63C00"/>
    <w:rsid w:val="00E63FFC"/>
    <w:rsid w:val="00E641E5"/>
    <w:rsid w:val="00E64346"/>
    <w:rsid w:val="00E644CD"/>
    <w:rsid w:val="00E64A80"/>
    <w:rsid w:val="00E64AA0"/>
    <w:rsid w:val="00E64CBA"/>
    <w:rsid w:val="00E64D3A"/>
    <w:rsid w:val="00E64D7E"/>
    <w:rsid w:val="00E64EFA"/>
    <w:rsid w:val="00E651C8"/>
    <w:rsid w:val="00E6530E"/>
    <w:rsid w:val="00E657FD"/>
    <w:rsid w:val="00E658F4"/>
    <w:rsid w:val="00E65B32"/>
    <w:rsid w:val="00E65D27"/>
    <w:rsid w:val="00E66427"/>
    <w:rsid w:val="00E6646A"/>
    <w:rsid w:val="00E66598"/>
    <w:rsid w:val="00E665FF"/>
    <w:rsid w:val="00E6667B"/>
    <w:rsid w:val="00E667D6"/>
    <w:rsid w:val="00E66B5A"/>
    <w:rsid w:val="00E66BA6"/>
    <w:rsid w:val="00E66E61"/>
    <w:rsid w:val="00E66F12"/>
    <w:rsid w:val="00E674BC"/>
    <w:rsid w:val="00E6780E"/>
    <w:rsid w:val="00E67977"/>
    <w:rsid w:val="00E67C3F"/>
    <w:rsid w:val="00E67D9E"/>
    <w:rsid w:val="00E67E04"/>
    <w:rsid w:val="00E701C0"/>
    <w:rsid w:val="00E70328"/>
    <w:rsid w:val="00E705C3"/>
    <w:rsid w:val="00E70B19"/>
    <w:rsid w:val="00E70B6D"/>
    <w:rsid w:val="00E70BEC"/>
    <w:rsid w:val="00E70DDB"/>
    <w:rsid w:val="00E70FA1"/>
    <w:rsid w:val="00E70FB2"/>
    <w:rsid w:val="00E71020"/>
    <w:rsid w:val="00E7108F"/>
    <w:rsid w:val="00E710E4"/>
    <w:rsid w:val="00E71426"/>
    <w:rsid w:val="00E71914"/>
    <w:rsid w:val="00E71A45"/>
    <w:rsid w:val="00E71D42"/>
    <w:rsid w:val="00E72509"/>
    <w:rsid w:val="00E72594"/>
    <w:rsid w:val="00E7261C"/>
    <w:rsid w:val="00E726A1"/>
    <w:rsid w:val="00E7271C"/>
    <w:rsid w:val="00E72938"/>
    <w:rsid w:val="00E7296E"/>
    <w:rsid w:val="00E72989"/>
    <w:rsid w:val="00E72A18"/>
    <w:rsid w:val="00E72AF5"/>
    <w:rsid w:val="00E72EC7"/>
    <w:rsid w:val="00E72FA8"/>
    <w:rsid w:val="00E73045"/>
    <w:rsid w:val="00E7319B"/>
    <w:rsid w:val="00E73210"/>
    <w:rsid w:val="00E734A8"/>
    <w:rsid w:val="00E734EA"/>
    <w:rsid w:val="00E73522"/>
    <w:rsid w:val="00E73705"/>
    <w:rsid w:val="00E73786"/>
    <w:rsid w:val="00E738CF"/>
    <w:rsid w:val="00E73E3B"/>
    <w:rsid w:val="00E74241"/>
    <w:rsid w:val="00E74246"/>
    <w:rsid w:val="00E743EF"/>
    <w:rsid w:val="00E7473D"/>
    <w:rsid w:val="00E74747"/>
    <w:rsid w:val="00E74EAA"/>
    <w:rsid w:val="00E74EE7"/>
    <w:rsid w:val="00E74F82"/>
    <w:rsid w:val="00E74FC7"/>
    <w:rsid w:val="00E7505C"/>
    <w:rsid w:val="00E7529B"/>
    <w:rsid w:val="00E75450"/>
    <w:rsid w:val="00E754BE"/>
    <w:rsid w:val="00E75FC5"/>
    <w:rsid w:val="00E761C6"/>
    <w:rsid w:val="00E76761"/>
    <w:rsid w:val="00E7680D"/>
    <w:rsid w:val="00E76AA9"/>
    <w:rsid w:val="00E770D0"/>
    <w:rsid w:val="00E771EF"/>
    <w:rsid w:val="00E778E1"/>
    <w:rsid w:val="00E77D99"/>
    <w:rsid w:val="00E77FB2"/>
    <w:rsid w:val="00E80070"/>
    <w:rsid w:val="00E801A8"/>
    <w:rsid w:val="00E80329"/>
    <w:rsid w:val="00E80359"/>
    <w:rsid w:val="00E809E1"/>
    <w:rsid w:val="00E80BA0"/>
    <w:rsid w:val="00E81047"/>
    <w:rsid w:val="00E8109D"/>
    <w:rsid w:val="00E8130A"/>
    <w:rsid w:val="00E818CE"/>
    <w:rsid w:val="00E81948"/>
    <w:rsid w:val="00E8194E"/>
    <w:rsid w:val="00E81C93"/>
    <w:rsid w:val="00E81D35"/>
    <w:rsid w:val="00E81EC2"/>
    <w:rsid w:val="00E81F81"/>
    <w:rsid w:val="00E81FE7"/>
    <w:rsid w:val="00E82265"/>
    <w:rsid w:val="00E825B2"/>
    <w:rsid w:val="00E82672"/>
    <w:rsid w:val="00E826F2"/>
    <w:rsid w:val="00E82F09"/>
    <w:rsid w:val="00E82F57"/>
    <w:rsid w:val="00E830B0"/>
    <w:rsid w:val="00E830B3"/>
    <w:rsid w:val="00E83168"/>
    <w:rsid w:val="00E83277"/>
    <w:rsid w:val="00E8327F"/>
    <w:rsid w:val="00E83477"/>
    <w:rsid w:val="00E83936"/>
    <w:rsid w:val="00E83B2A"/>
    <w:rsid w:val="00E841F8"/>
    <w:rsid w:val="00E843C0"/>
    <w:rsid w:val="00E844EF"/>
    <w:rsid w:val="00E84AE8"/>
    <w:rsid w:val="00E84E1C"/>
    <w:rsid w:val="00E8517F"/>
    <w:rsid w:val="00E8519A"/>
    <w:rsid w:val="00E851CF"/>
    <w:rsid w:val="00E8529D"/>
    <w:rsid w:val="00E854E9"/>
    <w:rsid w:val="00E85745"/>
    <w:rsid w:val="00E85924"/>
    <w:rsid w:val="00E85AED"/>
    <w:rsid w:val="00E85E57"/>
    <w:rsid w:val="00E85E61"/>
    <w:rsid w:val="00E85E84"/>
    <w:rsid w:val="00E85E8C"/>
    <w:rsid w:val="00E85FFA"/>
    <w:rsid w:val="00E8656E"/>
    <w:rsid w:val="00E866F8"/>
    <w:rsid w:val="00E86A90"/>
    <w:rsid w:val="00E86AE1"/>
    <w:rsid w:val="00E86BD5"/>
    <w:rsid w:val="00E86CBD"/>
    <w:rsid w:val="00E86CE5"/>
    <w:rsid w:val="00E86FF3"/>
    <w:rsid w:val="00E871F4"/>
    <w:rsid w:val="00E87560"/>
    <w:rsid w:val="00E875DC"/>
    <w:rsid w:val="00E87D05"/>
    <w:rsid w:val="00E87D15"/>
    <w:rsid w:val="00E87DEA"/>
    <w:rsid w:val="00E9001F"/>
    <w:rsid w:val="00E903F4"/>
    <w:rsid w:val="00E903F7"/>
    <w:rsid w:val="00E90629"/>
    <w:rsid w:val="00E90703"/>
    <w:rsid w:val="00E907BA"/>
    <w:rsid w:val="00E9081B"/>
    <w:rsid w:val="00E90ACC"/>
    <w:rsid w:val="00E90D1F"/>
    <w:rsid w:val="00E9103E"/>
    <w:rsid w:val="00E910AE"/>
    <w:rsid w:val="00E910CF"/>
    <w:rsid w:val="00E91186"/>
    <w:rsid w:val="00E914F8"/>
    <w:rsid w:val="00E91723"/>
    <w:rsid w:val="00E91873"/>
    <w:rsid w:val="00E919D4"/>
    <w:rsid w:val="00E91A50"/>
    <w:rsid w:val="00E91BBD"/>
    <w:rsid w:val="00E920DA"/>
    <w:rsid w:val="00E922F9"/>
    <w:rsid w:val="00E923CD"/>
    <w:rsid w:val="00E92564"/>
    <w:rsid w:val="00E9269C"/>
    <w:rsid w:val="00E928DB"/>
    <w:rsid w:val="00E931D8"/>
    <w:rsid w:val="00E932FE"/>
    <w:rsid w:val="00E933F6"/>
    <w:rsid w:val="00E93410"/>
    <w:rsid w:val="00E934AB"/>
    <w:rsid w:val="00E93550"/>
    <w:rsid w:val="00E93750"/>
    <w:rsid w:val="00E93822"/>
    <w:rsid w:val="00E93C94"/>
    <w:rsid w:val="00E93D28"/>
    <w:rsid w:val="00E93DC8"/>
    <w:rsid w:val="00E941E0"/>
    <w:rsid w:val="00E94249"/>
    <w:rsid w:val="00E94336"/>
    <w:rsid w:val="00E94365"/>
    <w:rsid w:val="00E94388"/>
    <w:rsid w:val="00E94715"/>
    <w:rsid w:val="00E948CB"/>
    <w:rsid w:val="00E94969"/>
    <w:rsid w:val="00E9498B"/>
    <w:rsid w:val="00E94A79"/>
    <w:rsid w:val="00E94E39"/>
    <w:rsid w:val="00E94F17"/>
    <w:rsid w:val="00E9588D"/>
    <w:rsid w:val="00E9591C"/>
    <w:rsid w:val="00E95AAA"/>
    <w:rsid w:val="00E95AAC"/>
    <w:rsid w:val="00E95D4F"/>
    <w:rsid w:val="00E95F74"/>
    <w:rsid w:val="00E95F7B"/>
    <w:rsid w:val="00E9605B"/>
    <w:rsid w:val="00E96399"/>
    <w:rsid w:val="00E96F4D"/>
    <w:rsid w:val="00E9737B"/>
    <w:rsid w:val="00E9760E"/>
    <w:rsid w:val="00E97CDF"/>
    <w:rsid w:val="00E97EAA"/>
    <w:rsid w:val="00E97F2A"/>
    <w:rsid w:val="00EA0216"/>
    <w:rsid w:val="00EA03A5"/>
    <w:rsid w:val="00EA057F"/>
    <w:rsid w:val="00EA0620"/>
    <w:rsid w:val="00EA06B3"/>
    <w:rsid w:val="00EA07D7"/>
    <w:rsid w:val="00EA084D"/>
    <w:rsid w:val="00EA0FDE"/>
    <w:rsid w:val="00EA1081"/>
    <w:rsid w:val="00EA1487"/>
    <w:rsid w:val="00EA17C1"/>
    <w:rsid w:val="00EA1B4E"/>
    <w:rsid w:val="00EA1BF1"/>
    <w:rsid w:val="00EA1F44"/>
    <w:rsid w:val="00EA205F"/>
    <w:rsid w:val="00EA20E8"/>
    <w:rsid w:val="00EA21CF"/>
    <w:rsid w:val="00EA23B2"/>
    <w:rsid w:val="00EA23B6"/>
    <w:rsid w:val="00EA23FE"/>
    <w:rsid w:val="00EA250C"/>
    <w:rsid w:val="00EA25E7"/>
    <w:rsid w:val="00EA2930"/>
    <w:rsid w:val="00EA2941"/>
    <w:rsid w:val="00EA2987"/>
    <w:rsid w:val="00EA2B06"/>
    <w:rsid w:val="00EA3206"/>
    <w:rsid w:val="00EA3421"/>
    <w:rsid w:val="00EA343F"/>
    <w:rsid w:val="00EA3605"/>
    <w:rsid w:val="00EA370F"/>
    <w:rsid w:val="00EA3F18"/>
    <w:rsid w:val="00EA3FBE"/>
    <w:rsid w:val="00EA3FEB"/>
    <w:rsid w:val="00EA4376"/>
    <w:rsid w:val="00EA43EB"/>
    <w:rsid w:val="00EA457A"/>
    <w:rsid w:val="00EA47C0"/>
    <w:rsid w:val="00EA49AE"/>
    <w:rsid w:val="00EA4EC3"/>
    <w:rsid w:val="00EA4F0F"/>
    <w:rsid w:val="00EA4FCE"/>
    <w:rsid w:val="00EA5093"/>
    <w:rsid w:val="00EA5094"/>
    <w:rsid w:val="00EA542A"/>
    <w:rsid w:val="00EA551A"/>
    <w:rsid w:val="00EA5599"/>
    <w:rsid w:val="00EA560A"/>
    <w:rsid w:val="00EA5718"/>
    <w:rsid w:val="00EA5898"/>
    <w:rsid w:val="00EA5C21"/>
    <w:rsid w:val="00EA5C23"/>
    <w:rsid w:val="00EA5C3A"/>
    <w:rsid w:val="00EA5F59"/>
    <w:rsid w:val="00EA5FD6"/>
    <w:rsid w:val="00EA6292"/>
    <w:rsid w:val="00EA64C7"/>
    <w:rsid w:val="00EA67DB"/>
    <w:rsid w:val="00EA6819"/>
    <w:rsid w:val="00EA6C1F"/>
    <w:rsid w:val="00EA6C50"/>
    <w:rsid w:val="00EA6CD6"/>
    <w:rsid w:val="00EA6D6D"/>
    <w:rsid w:val="00EA71B2"/>
    <w:rsid w:val="00EA71E6"/>
    <w:rsid w:val="00EA730A"/>
    <w:rsid w:val="00EA765B"/>
    <w:rsid w:val="00EA7885"/>
    <w:rsid w:val="00EA7963"/>
    <w:rsid w:val="00EA7D2F"/>
    <w:rsid w:val="00EA7E77"/>
    <w:rsid w:val="00EB00D8"/>
    <w:rsid w:val="00EB0133"/>
    <w:rsid w:val="00EB01CD"/>
    <w:rsid w:val="00EB0562"/>
    <w:rsid w:val="00EB0577"/>
    <w:rsid w:val="00EB05BD"/>
    <w:rsid w:val="00EB0951"/>
    <w:rsid w:val="00EB1158"/>
    <w:rsid w:val="00EB147D"/>
    <w:rsid w:val="00EB14E4"/>
    <w:rsid w:val="00EB1BCC"/>
    <w:rsid w:val="00EB1E3A"/>
    <w:rsid w:val="00EB1E80"/>
    <w:rsid w:val="00EB20C5"/>
    <w:rsid w:val="00EB2378"/>
    <w:rsid w:val="00EB23FB"/>
    <w:rsid w:val="00EB254D"/>
    <w:rsid w:val="00EB27CA"/>
    <w:rsid w:val="00EB27D2"/>
    <w:rsid w:val="00EB2ED7"/>
    <w:rsid w:val="00EB2F40"/>
    <w:rsid w:val="00EB2FC8"/>
    <w:rsid w:val="00EB2FF4"/>
    <w:rsid w:val="00EB30E6"/>
    <w:rsid w:val="00EB35DF"/>
    <w:rsid w:val="00EB3840"/>
    <w:rsid w:val="00EB3D3B"/>
    <w:rsid w:val="00EB4093"/>
    <w:rsid w:val="00EB4195"/>
    <w:rsid w:val="00EB453F"/>
    <w:rsid w:val="00EB4C51"/>
    <w:rsid w:val="00EB5075"/>
    <w:rsid w:val="00EB50D9"/>
    <w:rsid w:val="00EB513D"/>
    <w:rsid w:val="00EB550C"/>
    <w:rsid w:val="00EB5824"/>
    <w:rsid w:val="00EB59B4"/>
    <w:rsid w:val="00EB5A01"/>
    <w:rsid w:val="00EB5BB1"/>
    <w:rsid w:val="00EB605A"/>
    <w:rsid w:val="00EB6165"/>
    <w:rsid w:val="00EB6717"/>
    <w:rsid w:val="00EB682D"/>
    <w:rsid w:val="00EB6B20"/>
    <w:rsid w:val="00EB6BA5"/>
    <w:rsid w:val="00EB6D7F"/>
    <w:rsid w:val="00EB6EB5"/>
    <w:rsid w:val="00EB709C"/>
    <w:rsid w:val="00EB7124"/>
    <w:rsid w:val="00EB72D6"/>
    <w:rsid w:val="00EB77C2"/>
    <w:rsid w:val="00EB7A17"/>
    <w:rsid w:val="00EB7BD1"/>
    <w:rsid w:val="00EB7E5C"/>
    <w:rsid w:val="00EC000D"/>
    <w:rsid w:val="00EC00A1"/>
    <w:rsid w:val="00EC07BE"/>
    <w:rsid w:val="00EC09C9"/>
    <w:rsid w:val="00EC0BA6"/>
    <w:rsid w:val="00EC0CD6"/>
    <w:rsid w:val="00EC0D64"/>
    <w:rsid w:val="00EC0DB3"/>
    <w:rsid w:val="00EC0E8A"/>
    <w:rsid w:val="00EC1111"/>
    <w:rsid w:val="00EC1911"/>
    <w:rsid w:val="00EC19CD"/>
    <w:rsid w:val="00EC19F8"/>
    <w:rsid w:val="00EC1A1A"/>
    <w:rsid w:val="00EC1BA1"/>
    <w:rsid w:val="00EC1C4B"/>
    <w:rsid w:val="00EC1CC1"/>
    <w:rsid w:val="00EC1E36"/>
    <w:rsid w:val="00EC1E8F"/>
    <w:rsid w:val="00EC1F64"/>
    <w:rsid w:val="00EC2008"/>
    <w:rsid w:val="00EC209E"/>
    <w:rsid w:val="00EC22F1"/>
    <w:rsid w:val="00EC25FA"/>
    <w:rsid w:val="00EC2ADF"/>
    <w:rsid w:val="00EC2D65"/>
    <w:rsid w:val="00EC368A"/>
    <w:rsid w:val="00EC38F3"/>
    <w:rsid w:val="00EC3A60"/>
    <w:rsid w:val="00EC3D7A"/>
    <w:rsid w:val="00EC3E0A"/>
    <w:rsid w:val="00EC4381"/>
    <w:rsid w:val="00EC49CD"/>
    <w:rsid w:val="00EC4FEA"/>
    <w:rsid w:val="00EC52EC"/>
    <w:rsid w:val="00EC5419"/>
    <w:rsid w:val="00EC563C"/>
    <w:rsid w:val="00EC5F65"/>
    <w:rsid w:val="00EC61A9"/>
    <w:rsid w:val="00EC6265"/>
    <w:rsid w:val="00EC63FB"/>
    <w:rsid w:val="00EC651A"/>
    <w:rsid w:val="00EC68E3"/>
    <w:rsid w:val="00EC6B44"/>
    <w:rsid w:val="00EC6B8B"/>
    <w:rsid w:val="00EC7456"/>
    <w:rsid w:val="00EC78D1"/>
    <w:rsid w:val="00EC7A5E"/>
    <w:rsid w:val="00EC7CC8"/>
    <w:rsid w:val="00EC7D05"/>
    <w:rsid w:val="00ED0176"/>
    <w:rsid w:val="00ED03A9"/>
    <w:rsid w:val="00ED03E9"/>
    <w:rsid w:val="00ED0BB6"/>
    <w:rsid w:val="00ED0C0C"/>
    <w:rsid w:val="00ED0E67"/>
    <w:rsid w:val="00ED1243"/>
    <w:rsid w:val="00ED13AC"/>
    <w:rsid w:val="00ED13C8"/>
    <w:rsid w:val="00ED17D9"/>
    <w:rsid w:val="00ED181F"/>
    <w:rsid w:val="00ED1C9D"/>
    <w:rsid w:val="00ED2053"/>
    <w:rsid w:val="00ED21CB"/>
    <w:rsid w:val="00ED2568"/>
    <w:rsid w:val="00ED278F"/>
    <w:rsid w:val="00ED2CA7"/>
    <w:rsid w:val="00ED2CC2"/>
    <w:rsid w:val="00ED2DFB"/>
    <w:rsid w:val="00ED2FCC"/>
    <w:rsid w:val="00ED30D3"/>
    <w:rsid w:val="00ED3462"/>
    <w:rsid w:val="00ED3842"/>
    <w:rsid w:val="00ED3A81"/>
    <w:rsid w:val="00ED3C59"/>
    <w:rsid w:val="00ED3ECF"/>
    <w:rsid w:val="00ED4002"/>
    <w:rsid w:val="00ED40E3"/>
    <w:rsid w:val="00ED42B7"/>
    <w:rsid w:val="00ED440D"/>
    <w:rsid w:val="00ED44E1"/>
    <w:rsid w:val="00ED4579"/>
    <w:rsid w:val="00ED45F3"/>
    <w:rsid w:val="00ED4746"/>
    <w:rsid w:val="00ED48A7"/>
    <w:rsid w:val="00ED48F0"/>
    <w:rsid w:val="00ED4AA4"/>
    <w:rsid w:val="00ED4BB0"/>
    <w:rsid w:val="00ED4E91"/>
    <w:rsid w:val="00ED50F3"/>
    <w:rsid w:val="00ED51AF"/>
    <w:rsid w:val="00ED524B"/>
    <w:rsid w:val="00ED5840"/>
    <w:rsid w:val="00ED5A32"/>
    <w:rsid w:val="00ED5D32"/>
    <w:rsid w:val="00ED605D"/>
    <w:rsid w:val="00ED67D2"/>
    <w:rsid w:val="00ED6CCC"/>
    <w:rsid w:val="00ED6D4D"/>
    <w:rsid w:val="00ED6FB6"/>
    <w:rsid w:val="00ED704C"/>
    <w:rsid w:val="00ED708C"/>
    <w:rsid w:val="00ED711C"/>
    <w:rsid w:val="00ED724C"/>
    <w:rsid w:val="00ED7274"/>
    <w:rsid w:val="00ED73D9"/>
    <w:rsid w:val="00ED750D"/>
    <w:rsid w:val="00ED7CC9"/>
    <w:rsid w:val="00ED7FFD"/>
    <w:rsid w:val="00EE00DF"/>
    <w:rsid w:val="00EE02A0"/>
    <w:rsid w:val="00EE08EA"/>
    <w:rsid w:val="00EE0DF1"/>
    <w:rsid w:val="00EE0EEF"/>
    <w:rsid w:val="00EE11CD"/>
    <w:rsid w:val="00EE13C8"/>
    <w:rsid w:val="00EE14FE"/>
    <w:rsid w:val="00EE1A4D"/>
    <w:rsid w:val="00EE1FD0"/>
    <w:rsid w:val="00EE2008"/>
    <w:rsid w:val="00EE2382"/>
    <w:rsid w:val="00EE2517"/>
    <w:rsid w:val="00EE2596"/>
    <w:rsid w:val="00EE2695"/>
    <w:rsid w:val="00EE29CF"/>
    <w:rsid w:val="00EE2EE6"/>
    <w:rsid w:val="00EE3075"/>
    <w:rsid w:val="00EE31DC"/>
    <w:rsid w:val="00EE326F"/>
    <w:rsid w:val="00EE3374"/>
    <w:rsid w:val="00EE33CB"/>
    <w:rsid w:val="00EE33F3"/>
    <w:rsid w:val="00EE33FA"/>
    <w:rsid w:val="00EE3471"/>
    <w:rsid w:val="00EE350A"/>
    <w:rsid w:val="00EE402C"/>
    <w:rsid w:val="00EE409C"/>
    <w:rsid w:val="00EE41B8"/>
    <w:rsid w:val="00EE42AB"/>
    <w:rsid w:val="00EE43F4"/>
    <w:rsid w:val="00EE44DE"/>
    <w:rsid w:val="00EE4E3E"/>
    <w:rsid w:val="00EE4EB3"/>
    <w:rsid w:val="00EE4F19"/>
    <w:rsid w:val="00EE5061"/>
    <w:rsid w:val="00EE510C"/>
    <w:rsid w:val="00EE541E"/>
    <w:rsid w:val="00EE548B"/>
    <w:rsid w:val="00EE5538"/>
    <w:rsid w:val="00EE574F"/>
    <w:rsid w:val="00EE587B"/>
    <w:rsid w:val="00EE58DE"/>
    <w:rsid w:val="00EE5C8A"/>
    <w:rsid w:val="00EE6082"/>
    <w:rsid w:val="00EE6083"/>
    <w:rsid w:val="00EE6440"/>
    <w:rsid w:val="00EE6C5D"/>
    <w:rsid w:val="00EE6CFF"/>
    <w:rsid w:val="00EE6FEF"/>
    <w:rsid w:val="00EE7133"/>
    <w:rsid w:val="00EE725B"/>
    <w:rsid w:val="00EE72BA"/>
    <w:rsid w:val="00EE7524"/>
    <w:rsid w:val="00EE7C4B"/>
    <w:rsid w:val="00EE7E71"/>
    <w:rsid w:val="00EF0295"/>
    <w:rsid w:val="00EF02D7"/>
    <w:rsid w:val="00EF02F0"/>
    <w:rsid w:val="00EF0595"/>
    <w:rsid w:val="00EF05EF"/>
    <w:rsid w:val="00EF06EB"/>
    <w:rsid w:val="00EF0A1D"/>
    <w:rsid w:val="00EF0A70"/>
    <w:rsid w:val="00EF0BAA"/>
    <w:rsid w:val="00EF0F07"/>
    <w:rsid w:val="00EF1852"/>
    <w:rsid w:val="00EF1AC7"/>
    <w:rsid w:val="00EF1D13"/>
    <w:rsid w:val="00EF1FD2"/>
    <w:rsid w:val="00EF213A"/>
    <w:rsid w:val="00EF214F"/>
    <w:rsid w:val="00EF21FD"/>
    <w:rsid w:val="00EF257D"/>
    <w:rsid w:val="00EF277C"/>
    <w:rsid w:val="00EF2B15"/>
    <w:rsid w:val="00EF2B9B"/>
    <w:rsid w:val="00EF2D82"/>
    <w:rsid w:val="00EF2F5C"/>
    <w:rsid w:val="00EF34A0"/>
    <w:rsid w:val="00EF3C53"/>
    <w:rsid w:val="00EF4043"/>
    <w:rsid w:val="00EF42CE"/>
    <w:rsid w:val="00EF43D0"/>
    <w:rsid w:val="00EF477F"/>
    <w:rsid w:val="00EF49DA"/>
    <w:rsid w:val="00EF4A3F"/>
    <w:rsid w:val="00EF4B58"/>
    <w:rsid w:val="00EF4CEF"/>
    <w:rsid w:val="00EF4D89"/>
    <w:rsid w:val="00EF4F36"/>
    <w:rsid w:val="00EF532C"/>
    <w:rsid w:val="00EF540E"/>
    <w:rsid w:val="00EF5472"/>
    <w:rsid w:val="00EF5599"/>
    <w:rsid w:val="00EF56C4"/>
    <w:rsid w:val="00EF56F0"/>
    <w:rsid w:val="00EF5874"/>
    <w:rsid w:val="00EF58BC"/>
    <w:rsid w:val="00EF5F91"/>
    <w:rsid w:val="00EF5FDB"/>
    <w:rsid w:val="00EF605A"/>
    <w:rsid w:val="00EF6202"/>
    <w:rsid w:val="00EF62A9"/>
    <w:rsid w:val="00EF645D"/>
    <w:rsid w:val="00EF652C"/>
    <w:rsid w:val="00EF6574"/>
    <w:rsid w:val="00EF6A16"/>
    <w:rsid w:val="00EF6A4A"/>
    <w:rsid w:val="00EF6D06"/>
    <w:rsid w:val="00EF6EF4"/>
    <w:rsid w:val="00EF70E6"/>
    <w:rsid w:val="00EF754B"/>
    <w:rsid w:val="00EF7B00"/>
    <w:rsid w:val="00EF7C01"/>
    <w:rsid w:val="00EF7C18"/>
    <w:rsid w:val="00EF7F47"/>
    <w:rsid w:val="00F00483"/>
    <w:rsid w:val="00F0092B"/>
    <w:rsid w:val="00F00B28"/>
    <w:rsid w:val="00F00FA1"/>
    <w:rsid w:val="00F01208"/>
    <w:rsid w:val="00F012FE"/>
    <w:rsid w:val="00F01419"/>
    <w:rsid w:val="00F014EF"/>
    <w:rsid w:val="00F0150E"/>
    <w:rsid w:val="00F01541"/>
    <w:rsid w:val="00F01682"/>
    <w:rsid w:val="00F016C9"/>
    <w:rsid w:val="00F016CA"/>
    <w:rsid w:val="00F0196F"/>
    <w:rsid w:val="00F019B3"/>
    <w:rsid w:val="00F01A1E"/>
    <w:rsid w:val="00F01A60"/>
    <w:rsid w:val="00F01D5F"/>
    <w:rsid w:val="00F01EF5"/>
    <w:rsid w:val="00F021EA"/>
    <w:rsid w:val="00F02702"/>
    <w:rsid w:val="00F02B1E"/>
    <w:rsid w:val="00F02BEE"/>
    <w:rsid w:val="00F02CC5"/>
    <w:rsid w:val="00F02CE3"/>
    <w:rsid w:val="00F02DC8"/>
    <w:rsid w:val="00F02DE4"/>
    <w:rsid w:val="00F03136"/>
    <w:rsid w:val="00F03636"/>
    <w:rsid w:val="00F03641"/>
    <w:rsid w:val="00F0371D"/>
    <w:rsid w:val="00F037FC"/>
    <w:rsid w:val="00F038DF"/>
    <w:rsid w:val="00F039AC"/>
    <w:rsid w:val="00F03A3C"/>
    <w:rsid w:val="00F03C9F"/>
    <w:rsid w:val="00F04097"/>
    <w:rsid w:val="00F04126"/>
    <w:rsid w:val="00F0421E"/>
    <w:rsid w:val="00F042F6"/>
    <w:rsid w:val="00F04414"/>
    <w:rsid w:val="00F04769"/>
    <w:rsid w:val="00F04938"/>
    <w:rsid w:val="00F04B9B"/>
    <w:rsid w:val="00F04D81"/>
    <w:rsid w:val="00F04FB3"/>
    <w:rsid w:val="00F04FDB"/>
    <w:rsid w:val="00F0500D"/>
    <w:rsid w:val="00F05095"/>
    <w:rsid w:val="00F052A4"/>
    <w:rsid w:val="00F0540C"/>
    <w:rsid w:val="00F05A93"/>
    <w:rsid w:val="00F05B68"/>
    <w:rsid w:val="00F05F34"/>
    <w:rsid w:val="00F06031"/>
    <w:rsid w:val="00F062CB"/>
    <w:rsid w:val="00F0654A"/>
    <w:rsid w:val="00F0677D"/>
    <w:rsid w:val="00F069E1"/>
    <w:rsid w:val="00F06B6B"/>
    <w:rsid w:val="00F06CD2"/>
    <w:rsid w:val="00F0741F"/>
    <w:rsid w:val="00F0761C"/>
    <w:rsid w:val="00F07644"/>
    <w:rsid w:val="00F07762"/>
    <w:rsid w:val="00F07988"/>
    <w:rsid w:val="00F079E6"/>
    <w:rsid w:val="00F101D5"/>
    <w:rsid w:val="00F10252"/>
    <w:rsid w:val="00F103F0"/>
    <w:rsid w:val="00F10859"/>
    <w:rsid w:val="00F10ABF"/>
    <w:rsid w:val="00F10C0F"/>
    <w:rsid w:val="00F110BB"/>
    <w:rsid w:val="00F111D9"/>
    <w:rsid w:val="00F11280"/>
    <w:rsid w:val="00F1178B"/>
    <w:rsid w:val="00F11BAB"/>
    <w:rsid w:val="00F11E65"/>
    <w:rsid w:val="00F12365"/>
    <w:rsid w:val="00F1237C"/>
    <w:rsid w:val="00F12582"/>
    <w:rsid w:val="00F125CB"/>
    <w:rsid w:val="00F1260C"/>
    <w:rsid w:val="00F12706"/>
    <w:rsid w:val="00F12D1A"/>
    <w:rsid w:val="00F12DF1"/>
    <w:rsid w:val="00F1300A"/>
    <w:rsid w:val="00F13153"/>
    <w:rsid w:val="00F1317E"/>
    <w:rsid w:val="00F131FA"/>
    <w:rsid w:val="00F13225"/>
    <w:rsid w:val="00F13326"/>
    <w:rsid w:val="00F134D3"/>
    <w:rsid w:val="00F13A36"/>
    <w:rsid w:val="00F13DF8"/>
    <w:rsid w:val="00F13F1D"/>
    <w:rsid w:val="00F1422C"/>
    <w:rsid w:val="00F147C2"/>
    <w:rsid w:val="00F14852"/>
    <w:rsid w:val="00F14A99"/>
    <w:rsid w:val="00F14C71"/>
    <w:rsid w:val="00F14DBB"/>
    <w:rsid w:val="00F1505D"/>
    <w:rsid w:val="00F1511D"/>
    <w:rsid w:val="00F15340"/>
    <w:rsid w:val="00F1573C"/>
    <w:rsid w:val="00F15BE7"/>
    <w:rsid w:val="00F15C22"/>
    <w:rsid w:val="00F15F92"/>
    <w:rsid w:val="00F1677B"/>
    <w:rsid w:val="00F16DFA"/>
    <w:rsid w:val="00F17026"/>
    <w:rsid w:val="00F1707B"/>
    <w:rsid w:val="00F1731D"/>
    <w:rsid w:val="00F17544"/>
    <w:rsid w:val="00F17A06"/>
    <w:rsid w:val="00F17C0A"/>
    <w:rsid w:val="00F17C68"/>
    <w:rsid w:val="00F17EF9"/>
    <w:rsid w:val="00F17FE8"/>
    <w:rsid w:val="00F2087F"/>
    <w:rsid w:val="00F20B26"/>
    <w:rsid w:val="00F20E27"/>
    <w:rsid w:val="00F20E86"/>
    <w:rsid w:val="00F21341"/>
    <w:rsid w:val="00F21401"/>
    <w:rsid w:val="00F2159E"/>
    <w:rsid w:val="00F2171B"/>
    <w:rsid w:val="00F2177B"/>
    <w:rsid w:val="00F21876"/>
    <w:rsid w:val="00F2197C"/>
    <w:rsid w:val="00F21A18"/>
    <w:rsid w:val="00F21A1F"/>
    <w:rsid w:val="00F21DBC"/>
    <w:rsid w:val="00F22171"/>
    <w:rsid w:val="00F22267"/>
    <w:rsid w:val="00F22309"/>
    <w:rsid w:val="00F223F9"/>
    <w:rsid w:val="00F22648"/>
    <w:rsid w:val="00F229E9"/>
    <w:rsid w:val="00F22A01"/>
    <w:rsid w:val="00F22B01"/>
    <w:rsid w:val="00F22CDC"/>
    <w:rsid w:val="00F22D0B"/>
    <w:rsid w:val="00F22F1B"/>
    <w:rsid w:val="00F231AE"/>
    <w:rsid w:val="00F234A9"/>
    <w:rsid w:val="00F234BE"/>
    <w:rsid w:val="00F235B7"/>
    <w:rsid w:val="00F235EC"/>
    <w:rsid w:val="00F23A72"/>
    <w:rsid w:val="00F23AC5"/>
    <w:rsid w:val="00F23AE9"/>
    <w:rsid w:val="00F23CD9"/>
    <w:rsid w:val="00F23E1B"/>
    <w:rsid w:val="00F23FB5"/>
    <w:rsid w:val="00F2401A"/>
    <w:rsid w:val="00F240BC"/>
    <w:rsid w:val="00F24511"/>
    <w:rsid w:val="00F24669"/>
    <w:rsid w:val="00F24A0C"/>
    <w:rsid w:val="00F24C85"/>
    <w:rsid w:val="00F24C93"/>
    <w:rsid w:val="00F25126"/>
    <w:rsid w:val="00F25285"/>
    <w:rsid w:val="00F255AF"/>
    <w:rsid w:val="00F25666"/>
    <w:rsid w:val="00F25824"/>
    <w:rsid w:val="00F25881"/>
    <w:rsid w:val="00F258CC"/>
    <w:rsid w:val="00F25A6F"/>
    <w:rsid w:val="00F25B52"/>
    <w:rsid w:val="00F25C3D"/>
    <w:rsid w:val="00F25DF2"/>
    <w:rsid w:val="00F25FDB"/>
    <w:rsid w:val="00F260AC"/>
    <w:rsid w:val="00F26292"/>
    <w:rsid w:val="00F264FF"/>
    <w:rsid w:val="00F26696"/>
    <w:rsid w:val="00F2683A"/>
    <w:rsid w:val="00F268C7"/>
    <w:rsid w:val="00F26E09"/>
    <w:rsid w:val="00F26EB4"/>
    <w:rsid w:val="00F26F77"/>
    <w:rsid w:val="00F27218"/>
    <w:rsid w:val="00F27404"/>
    <w:rsid w:val="00F276CB"/>
    <w:rsid w:val="00F27906"/>
    <w:rsid w:val="00F27944"/>
    <w:rsid w:val="00F27B2E"/>
    <w:rsid w:val="00F27BA2"/>
    <w:rsid w:val="00F27C65"/>
    <w:rsid w:val="00F27C67"/>
    <w:rsid w:val="00F300BE"/>
    <w:rsid w:val="00F306A4"/>
    <w:rsid w:val="00F306D3"/>
    <w:rsid w:val="00F308E6"/>
    <w:rsid w:val="00F309B3"/>
    <w:rsid w:val="00F30A54"/>
    <w:rsid w:val="00F30ACE"/>
    <w:rsid w:val="00F30AE8"/>
    <w:rsid w:val="00F30C57"/>
    <w:rsid w:val="00F30D83"/>
    <w:rsid w:val="00F30DC2"/>
    <w:rsid w:val="00F30DC3"/>
    <w:rsid w:val="00F31089"/>
    <w:rsid w:val="00F31177"/>
    <w:rsid w:val="00F316DE"/>
    <w:rsid w:val="00F3189B"/>
    <w:rsid w:val="00F3199E"/>
    <w:rsid w:val="00F319B5"/>
    <w:rsid w:val="00F31B12"/>
    <w:rsid w:val="00F31C57"/>
    <w:rsid w:val="00F324E5"/>
    <w:rsid w:val="00F32912"/>
    <w:rsid w:val="00F32DE1"/>
    <w:rsid w:val="00F32E47"/>
    <w:rsid w:val="00F32FD3"/>
    <w:rsid w:val="00F333BB"/>
    <w:rsid w:val="00F337F4"/>
    <w:rsid w:val="00F33BF1"/>
    <w:rsid w:val="00F33E95"/>
    <w:rsid w:val="00F343C2"/>
    <w:rsid w:val="00F34758"/>
    <w:rsid w:val="00F34D04"/>
    <w:rsid w:val="00F34D38"/>
    <w:rsid w:val="00F34F52"/>
    <w:rsid w:val="00F3505D"/>
    <w:rsid w:val="00F350C0"/>
    <w:rsid w:val="00F353D0"/>
    <w:rsid w:val="00F3563D"/>
    <w:rsid w:val="00F35A10"/>
    <w:rsid w:val="00F35D81"/>
    <w:rsid w:val="00F35FDE"/>
    <w:rsid w:val="00F3616E"/>
    <w:rsid w:val="00F36242"/>
    <w:rsid w:val="00F362DE"/>
    <w:rsid w:val="00F3645A"/>
    <w:rsid w:val="00F365CB"/>
    <w:rsid w:val="00F36976"/>
    <w:rsid w:val="00F36A92"/>
    <w:rsid w:val="00F36CF1"/>
    <w:rsid w:val="00F3718B"/>
    <w:rsid w:val="00F37332"/>
    <w:rsid w:val="00F3760E"/>
    <w:rsid w:val="00F3773A"/>
    <w:rsid w:val="00F37A56"/>
    <w:rsid w:val="00F37CA6"/>
    <w:rsid w:val="00F37E34"/>
    <w:rsid w:val="00F37FEA"/>
    <w:rsid w:val="00F40AC7"/>
    <w:rsid w:val="00F40DAB"/>
    <w:rsid w:val="00F4105C"/>
    <w:rsid w:val="00F41347"/>
    <w:rsid w:val="00F41425"/>
    <w:rsid w:val="00F41671"/>
    <w:rsid w:val="00F41915"/>
    <w:rsid w:val="00F41A4E"/>
    <w:rsid w:val="00F41AEC"/>
    <w:rsid w:val="00F41CB4"/>
    <w:rsid w:val="00F41EE5"/>
    <w:rsid w:val="00F421B3"/>
    <w:rsid w:val="00F424B6"/>
    <w:rsid w:val="00F42738"/>
    <w:rsid w:val="00F428E9"/>
    <w:rsid w:val="00F42C51"/>
    <w:rsid w:val="00F4335B"/>
    <w:rsid w:val="00F435AB"/>
    <w:rsid w:val="00F43739"/>
    <w:rsid w:val="00F43775"/>
    <w:rsid w:val="00F43DC9"/>
    <w:rsid w:val="00F43E27"/>
    <w:rsid w:val="00F441B9"/>
    <w:rsid w:val="00F443D3"/>
    <w:rsid w:val="00F445C9"/>
    <w:rsid w:val="00F44768"/>
    <w:rsid w:val="00F44769"/>
    <w:rsid w:val="00F448E8"/>
    <w:rsid w:val="00F449B6"/>
    <w:rsid w:val="00F449DC"/>
    <w:rsid w:val="00F44A0E"/>
    <w:rsid w:val="00F44EE9"/>
    <w:rsid w:val="00F44F2A"/>
    <w:rsid w:val="00F45298"/>
    <w:rsid w:val="00F453F1"/>
    <w:rsid w:val="00F45605"/>
    <w:rsid w:val="00F4571D"/>
    <w:rsid w:val="00F4572A"/>
    <w:rsid w:val="00F45783"/>
    <w:rsid w:val="00F457B2"/>
    <w:rsid w:val="00F45984"/>
    <w:rsid w:val="00F45A48"/>
    <w:rsid w:val="00F45D61"/>
    <w:rsid w:val="00F45DEE"/>
    <w:rsid w:val="00F45E17"/>
    <w:rsid w:val="00F45F92"/>
    <w:rsid w:val="00F4646B"/>
    <w:rsid w:val="00F465E5"/>
    <w:rsid w:val="00F46656"/>
    <w:rsid w:val="00F469F5"/>
    <w:rsid w:val="00F46B34"/>
    <w:rsid w:val="00F4711D"/>
    <w:rsid w:val="00F47540"/>
    <w:rsid w:val="00F50370"/>
    <w:rsid w:val="00F50538"/>
    <w:rsid w:val="00F5069D"/>
    <w:rsid w:val="00F50DC4"/>
    <w:rsid w:val="00F5103E"/>
    <w:rsid w:val="00F51060"/>
    <w:rsid w:val="00F513E8"/>
    <w:rsid w:val="00F51DBD"/>
    <w:rsid w:val="00F51EE0"/>
    <w:rsid w:val="00F52079"/>
    <w:rsid w:val="00F52166"/>
    <w:rsid w:val="00F5248F"/>
    <w:rsid w:val="00F52537"/>
    <w:rsid w:val="00F529D9"/>
    <w:rsid w:val="00F52EF2"/>
    <w:rsid w:val="00F52F9D"/>
    <w:rsid w:val="00F531C5"/>
    <w:rsid w:val="00F53241"/>
    <w:rsid w:val="00F53888"/>
    <w:rsid w:val="00F53B81"/>
    <w:rsid w:val="00F542E0"/>
    <w:rsid w:val="00F5440D"/>
    <w:rsid w:val="00F5468C"/>
    <w:rsid w:val="00F5479E"/>
    <w:rsid w:val="00F54868"/>
    <w:rsid w:val="00F549CA"/>
    <w:rsid w:val="00F54CA6"/>
    <w:rsid w:val="00F54CEF"/>
    <w:rsid w:val="00F54D68"/>
    <w:rsid w:val="00F55142"/>
    <w:rsid w:val="00F55198"/>
    <w:rsid w:val="00F5544D"/>
    <w:rsid w:val="00F55533"/>
    <w:rsid w:val="00F5555F"/>
    <w:rsid w:val="00F556B0"/>
    <w:rsid w:val="00F558E0"/>
    <w:rsid w:val="00F55990"/>
    <w:rsid w:val="00F559FB"/>
    <w:rsid w:val="00F55AAA"/>
    <w:rsid w:val="00F55C5E"/>
    <w:rsid w:val="00F55CA8"/>
    <w:rsid w:val="00F55DBC"/>
    <w:rsid w:val="00F55EA0"/>
    <w:rsid w:val="00F56170"/>
    <w:rsid w:val="00F565D3"/>
    <w:rsid w:val="00F5690A"/>
    <w:rsid w:val="00F56BA6"/>
    <w:rsid w:val="00F56EE0"/>
    <w:rsid w:val="00F57134"/>
    <w:rsid w:val="00F57520"/>
    <w:rsid w:val="00F5782D"/>
    <w:rsid w:val="00F578FC"/>
    <w:rsid w:val="00F57908"/>
    <w:rsid w:val="00F60111"/>
    <w:rsid w:val="00F60146"/>
    <w:rsid w:val="00F60307"/>
    <w:rsid w:val="00F60393"/>
    <w:rsid w:val="00F603BA"/>
    <w:rsid w:val="00F6049D"/>
    <w:rsid w:val="00F604C5"/>
    <w:rsid w:val="00F6067C"/>
    <w:rsid w:val="00F606A2"/>
    <w:rsid w:val="00F608DA"/>
    <w:rsid w:val="00F609C5"/>
    <w:rsid w:val="00F61492"/>
    <w:rsid w:val="00F6159A"/>
    <w:rsid w:val="00F616D1"/>
    <w:rsid w:val="00F61831"/>
    <w:rsid w:val="00F61D85"/>
    <w:rsid w:val="00F61EB6"/>
    <w:rsid w:val="00F61F8C"/>
    <w:rsid w:val="00F6217E"/>
    <w:rsid w:val="00F621FE"/>
    <w:rsid w:val="00F62302"/>
    <w:rsid w:val="00F6252A"/>
    <w:rsid w:val="00F62628"/>
    <w:rsid w:val="00F628EA"/>
    <w:rsid w:val="00F6292F"/>
    <w:rsid w:val="00F62935"/>
    <w:rsid w:val="00F62C65"/>
    <w:rsid w:val="00F62CD7"/>
    <w:rsid w:val="00F62D97"/>
    <w:rsid w:val="00F62DBA"/>
    <w:rsid w:val="00F6340A"/>
    <w:rsid w:val="00F6377F"/>
    <w:rsid w:val="00F638C4"/>
    <w:rsid w:val="00F638F2"/>
    <w:rsid w:val="00F63970"/>
    <w:rsid w:val="00F63D26"/>
    <w:rsid w:val="00F64566"/>
    <w:rsid w:val="00F64A78"/>
    <w:rsid w:val="00F64D67"/>
    <w:rsid w:val="00F64D7A"/>
    <w:rsid w:val="00F65139"/>
    <w:rsid w:val="00F651D7"/>
    <w:rsid w:val="00F653A7"/>
    <w:rsid w:val="00F656B5"/>
    <w:rsid w:val="00F656F9"/>
    <w:rsid w:val="00F657AC"/>
    <w:rsid w:val="00F658DD"/>
    <w:rsid w:val="00F65E6A"/>
    <w:rsid w:val="00F66066"/>
    <w:rsid w:val="00F6659B"/>
    <w:rsid w:val="00F6696D"/>
    <w:rsid w:val="00F66EAC"/>
    <w:rsid w:val="00F66FB4"/>
    <w:rsid w:val="00F67209"/>
    <w:rsid w:val="00F6724F"/>
    <w:rsid w:val="00F67612"/>
    <w:rsid w:val="00F6767E"/>
    <w:rsid w:val="00F677F0"/>
    <w:rsid w:val="00F6781A"/>
    <w:rsid w:val="00F67968"/>
    <w:rsid w:val="00F67B96"/>
    <w:rsid w:val="00F67C89"/>
    <w:rsid w:val="00F67D76"/>
    <w:rsid w:val="00F67DE5"/>
    <w:rsid w:val="00F67F78"/>
    <w:rsid w:val="00F701C0"/>
    <w:rsid w:val="00F701D1"/>
    <w:rsid w:val="00F701D5"/>
    <w:rsid w:val="00F706AA"/>
    <w:rsid w:val="00F706C6"/>
    <w:rsid w:val="00F708F6"/>
    <w:rsid w:val="00F70BDB"/>
    <w:rsid w:val="00F71072"/>
    <w:rsid w:val="00F71085"/>
    <w:rsid w:val="00F71380"/>
    <w:rsid w:val="00F71398"/>
    <w:rsid w:val="00F714EC"/>
    <w:rsid w:val="00F71EB4"/>
    <w:rsid w:val="00F71FCF"/>
    <w:rsid w:val="00F72115"/>
    <w:rsid w:val="00F7213B"/>
    <w:rsid w:val="00F72277"/>
    <w:rsid w:val="00F72359"/>
    <w:rsid w:val="00F72473"/>
    <w:rsid w:val="00F7253A"/>
    <w:rsid w:val="00F72810"/>
    <w:rsid w:val="00F72A11"/>
    <w:rsid w:val="00F72B0B"/>
    <w:rsid w:val="00F735A5"/>
    <w:rsid w:val="00F73C96"/>
    <w:rsid w:val="00F73EB3"/>
    <w:rsid w:val="00F73F33"/>
    <w:rsid w:val="00F74127"/>
    <w:rsid w:val="00F742F3"/>
    <w:rsid w:val="00F746E1"/>
    <w:rsid w:val="00F747EC"/>
    <w:rsid w:val="00F74856"/>
    <w:rsid w:val="00F74957"/>
    <w:rsid w:val="00F74D58"/>
    <w:rsid w:val="00F74F95"/>
    <w:rsid w:val="00F750E2"/>
    <w:rsid w:val="00F7524A"/>
    <w:rsid w:val="00F752E0"/>
    <w:rsid w:val="00F753CB"/>
    <w:rsid w:val="00F75748"/>
    <w:rsid w:val="00F7580A"/>
    <w:rsid w:val="00F7587D"/>
    <w:rsid w:val="00F75B35"/>
    <w:rsid w:val="00F75BA1"/>
    <w:rsid w:val="00F76182"/>
    <w:rsid w:val="00F7618C"/>
    <w:rsid w:val="00F761AA"/>
    <w:rsid w:val="00F76263"/>
    <w:rsid w:val="00F762BF"/>
    <w:rsid w:val="00F76694"/>
    <w:rsid w:val="00F7675F"/>
    <w:rsid w:val="00F76957"/>
    <w:rsid w:val="00F76978"/>
    <w:rsid w:val="00F76A3D"/>
    <w:rsid w:val="00F76AB1"/>
    <w:rsid w:val="00F76BBB"/>
    <w:rsid w:val="00F76D90"/>
    <w:rsid w:val="00F76ED3"/>
    <w:rsid w:val="00F77023"/>
    <w:rsid w:val="00F773AD"/>
    <w:rsid w:val="00F773F6"/>
    <w:rsid w:val="00F77427"/>
    <w:rsid w:val="00F775BA"/>
    <w:rsid w:val="00F7795A"/>
    <w:rsid w:val="00F77C10"/>
    <w:rsid w:val="00F8003C"/>
    <w:rsid w:val="00F8016B"/>
    <w:rsid w:val="00F801DA"/>
    <w:rsid w:val="00F802DF"/>
    <w:rsid w:val="00F8036B"/>
    <w:rsid w:val="00F80683"/>
    <w:rsid w:val="00F809A3"/>
    <w:rsid w:val="00F80BA6"/>
    <w:rsid w:val="00F81011"/>
    <w:rsid w:val="00F8178B"/>
    <w:rsid w:val="00F81A7F"/>
    <w:rsid w:val="00F81C87"/>
    <w:rsid w:val="00F82261"/>
    <w:rsid w:val="00F822B1"/>
    <w:rsid w:val="00F82485"/>
    <w:rsid w:val="00F827D4"/>
    <w:rsid w:val="00F82ADB"/>
    <w:rsid w:val="00F82B04"/>
    <w:rsid w:val="00F82B59"/>
    <w:rsid w:val="00F82B8D"/>
    <w:rsid w:val="00F82BBE"/>
    <w:rsid w:val="00F82CBF"/>
    <w:rsid w:val="00F82E4E"/>
    <w:rsid w:val="00F830DC"/>
    <w:rsid w:val="00F833C7"/>
    <w:rsid w:val="00F837FB"/>
    <w:rsid w:val="00F8386E"/>
    <w:rsid w:val="00F83FB3"/>
    <w:rsid w:val="00F8439A"/>
    <w:rsid w:val="00F843B6"/>
    <w:rsid w:val="00F84534"/>
    <w:rsid w:val="00F8454B"/>
    <w:rsid w:val="00F847C6"/>
    <w:rsid w:val="00F84CB7"/>
    <w:rsid w:val="00F84CC0"/>
    <w:rsid w:val="00F84CE0"/>
    <w:rsid w:val="00F84FE3"/>
    <w:rsid w:val="00F85191"/>
    <w:rsid w:val="00F85198"/>
    <w:rsid w:val="00F85692"/>
    <w:rsid w:val="00F85821"/>
    <w:rsid w:val="00F85C1F"/>
    <w:rsid w:val="00F86007"/>
    <w:rsid w:val="00F866A0"/>
    <w:rsid w:val="00F867DB"/>
    <w:rsid w:val="00F86965"/>
    <w:rsid w:val="00F86DA2"/>
    <w:rsid w:val="00F86F20"/>
    <w:rsid w:val="00F86F2B"/>
    <w:rsid w:val="00F8706F"/>
    <w:rsid w:val="00F8776C"/>
    <w:rsid w:val="00F87996"/>
    <w:rsid w:val="00F87BA8"/>
    <w:rsid w:val="00F901EB"/>
    <w:rsid w:val="00F902FE"/>
    <w:rsid w:val="00F9039E"/>
    <w:rsid w:val="00F904AD"/>
    <w:rsid w:val="00F904E4"/>
    <w:rsid w:val="00F90BE0"/>
    <w:rsid w:val="00F91516"/>
    <w:rsid w:val="00F918F1"/>
    <w:rsid w:val="00F91DB1"/>
    <w:rsid w:val="00F91F09"/>
    <w:rsid w:val="00F92357"/>
    <w:rsid w:val="00F924F6"/>
    <w:rsid w:val="00F92BE2"/>
    <w:rsid w:val="00F92D04"/>
    <w:rsid w:val="00F9319D"/>
    <w:rsid w:val="00F93379"/>
    <w:rsid w:val="00F933A7"/>
    <w:rsid w:val="00F93671"/>
    <w:rsid w:val="00F936D2"/>
    <w:rsid w:val="00F936E0"/>
    <w:rsid w:val="00F93894"/>
    <w:rsid w:val="00F93991"/>
    <w:rsid w:val="00F93ACF"/>
    <w:rsid w:val="00F93DC6"/>
    <w:rsid w:val="00F93FAD"/>
    <w:rsid w:val="00F94461"/>
    <w:rsid w:val="00F94513"/>
    <w:rsid w:val="00F9465D"/>
    <w:rsid w:val="00F94873"/>
    <w:rsid w:val="00F9490F"/>
    <w:rsid w:val="00F94A34"/>
    <w:rsid w:val="00F94B6E"/>
    <w:rsid w:val="00F94BED"/>
    <w:rsid w:val="00F94ED4"/>
    <w:rsid w:val="00F94F77"/>
    <w:rsid w:val="00F95001"/>
    <w:rsid w:val="00F950FB"/>
    <w:rsid w:val="00F95487"/>
    <w:rsid w:val="00F957BA"/>
    <w:rsid w:val="00F9580D"/>
    <w:rsid w:val="00F9596D"/>
    <w:rsid w:val="00F95EA6"/>
    <w:rsid w:val="00F95EDE"/>
    <w:rsid w:val="00F96104"/>
    <w:rsid w:val="00F9633E"/>
    <w:rsid w:val="00F965DA"/>
    <w:rsid w:val="00F9662B"/>
    <w:rsid w:val="00F9681F"/>
    <w:rsid w:val="00F96B0B"/>
    <w:rsid w:val="00F96C69"/>
    <w:rsid w:val="00F96D93"/>
    <w:rsid w:val="00F96E3F"/>
    <w:rsid w:val="00F970CF"/>
    <w:rsid w:val="00F972E4"/>
    <w:rsid w:val="00F9755D"/>
    <w:rsid w:val="00F97825"/>
    <w:rsid w:val="00F97900"/>
    <w:rsid w:val="00F97943"/>
    <w:rsid w:val="00F97A4F"/>
    <w:rsid w:val="00F97C79"/>
    <w:rsid w:val="00FA0131"/>
    <w:rsid w:val="00FA02D2"/>
    <w:rsid w:val="00FA032F"/>
    <w:rsid w:val="00FA0333"/>
    <w:rsid w:val="00FA0467"/>
    <w:rsid w:val="00FA0579"/>
    <w:rsid w:val="00FA060B"/>
    <w:rsid w:val="00FA0639"/>
    <w:rsid w:val="00FA099F"/>
    <w:rsid w:val="00FA0B08"/>
    <w:rsid w:val="00FA0B36"/>
    <w:rsid w:val="00FA10EC"/>
    <w:rsid w:val="00FA1200"/>
    <w:rsid w:val="00FA1539"/>
    <w:rsid w:val="00FA158B"/>
    <w:rsid w:val="00FA1792"/>
    <w:rsid w:val="00FA191B"/>
    <w:rsid w:val="00FA19FF"/>
    <w:rsid w:val="00FA20BA"/>
    <w:rsid w:val="00FA24DD"/>
    <w:rsid w:val="00FA2782"/>
    <w:rsid w:val="00FA2811"/>
    <w:rsid w:val="00FA296C"/>
    <w:rsid w:val="00FA2DCB"/>
    <w:rsid w:val="00FA2FCE"/>
    <w:rsid w:val="00FA3200"/>
    <w:rsid w:val="00FA3233"/>
    <w:rsid w:val="00FA3562"/>
    <w:rsid w:val="00FA396A"/>
    <w:rsid w:val="00FA3AC0"/>
    <w:rsid w:val="00FA3DF9"/>
    <w:rsid w:val="00FA4082"/>
    <w:rsid w:val="00FA424F"/>
    <w:rsid w:val="00FA4316"/>
    <w:rsid w:val="00FA43C0"/>
    <w:rsid w:val="00FA43FD"/>
    <w:rsid w:val="00FA4440"/>
    <w:rsid w:val="00FA4522"/>
    <w:rsid w:val="00FA46A0"/>
    <w:rsid w:val="00FA48D6"/>
    <w:rsid w:val="00FA4959"/>
    <w:rsid w:val="00FA4D92"/>
    <w:rsid w:val="00FA4E22"/>
    <w:rsid w:val="00FA52A7"/>
    <w:rsid w:val="00FA54FB"/>
    <w:rsid w:val="00FA5632"/>
    <w:rsid w:val="00FA59BF"/>
    <w:rsid w:val="00FA5A6B"/>
    <w:rsid w:val="00FA5B88"/>
    <w:rsid w:val="00FA5D21"/>
    <w:rsid w:val="00FA5F37"/>
    <w:rsid w:val="00FA5FE1"/>
    <w:rsid w:val="00FA604F"/>
    <w:rsid w:val="00FA617D"/>
    <w:rsid w:val="00FA61B3"/>
    <w:rsid w:val="00FA62C7"/>
    <w:rsid w:val="00FA64C8"/>
    <w:rsid w:val="00FA66B2"/>
    <w:rsid w:val="00FA6948"/>
    <w:rsid w:val="00FA69B8"/>
    <w:rsid w:val="00FA6BB8"/>
    <w:rsid w:val="00FA6D9D"/>
    <w:rsid w:val="00FA723B"/>
    <w:rsid w:val="00FA7CA5"/>
    <w:rsid w:val="00FA7D24"/>
    <w:rsid w:val="00FB0149"/>
    <w:rsid w:val="00FB08C4"/>
    <w:rsid w:val="00FB0BEC"/>
    <w:rsid w:val="00FB0C6A"/>
    <w:rsid w:val="00FB0D04"/>
    <w:rsid w:val="00FB10BD"/>
    <w:rsid w:val="00FB127B"/>
    <w:rsid w:val="00FB141F"/>
    <w:rsid w:val="00FB1AD8"/>
    <w:rsid w:val="00FB1B19"/>
    <w:rsid w:val="00FB1E86"/>
    <w:rsid w:val="00FB23DC"/>
    <w:rsid w:val="00FB2590"/>
    <w:rsid w:val="00FB27A8"/>
    <w:rsid w:val="00FB29D3"/>
    <w:rsid w:val="00FB29D6"/>
    <w:rsid w:val="00FB2B31"/>
    <w:rsid w:val="00FB2B7A"/>
    <w:rsid w:val="00FB2BF2"/>
    <w:rsid w:val="00FB2D5E"/>
    <w:rsid w:val="00FB2DB7"/>
    <w:rsid w:val="00FB2F04"/>
    <w:rsid w:val="00FB3126"/>
    <w:rsid w:val="00FB3278"/>
    <w:rsid w:val="00FB3397"/>
    <w:rsid w:val="00FB34BC"/>
    <w:rsid w:val="00FB3553"/>
    <w:rsid w:val="00FB3773"/>
    <w:rsid w:val="00FB396C"/>
    <w:rsid w:val="00FB3B2B"/>
    <w:rsid w:val="00FB3B89"/>
    <w:rsid w:val="00FB3B96"/>
    <w:rsid w:val="00FB3D81"/>
    <w:rsid w:val="00FB3E3F"/>
    <w:rsid w:val="00FB4369"/>
    <w:rsid w:val="00FB4B12"/>
    <w:rsid w:val="00FB4C8E"/>
    <w:rsid w:val="00FB4FB0"/>
    <w:rsid w:val="00FB50E2"/>
    <w:rsid w:val="00FB54FE"/>
    <w:rsid w:val="00FB558A"/>
    <w:rsid w:val="00FB627D"/>
    <w:rsid w:val="00FB6BA3"/>
    <w:rsid w:val="00FB6E9E"/>
    <w:rsid w:val="00FB6ECF"/>
    <w:rsid w:val="00FB6FFA"/>
    <w:rsid w:val="00FB70AE"/>
    <w:rsid w:val="00FB73E4"/>
    <w:rsid w:val="00FB7826"/>
    <w:rsid w:val="00FB7FFA"/>
    <w:rsid w:val="00FC0111"/>
    <w:rsid w:val="00FC027C"/>
    <w:rsid w:val="00FC0398"/>
    <w:rsid w:val="00FC061B"/>
    <w:rsid w:val="00FC08CE"/>
    <w:rsid w:val="00FC0954"/>
    <w:rsid w:val="00FC0973"/>
    <w:rsid w:val="00FC0D46"/>
    <w:rsid w:val="00FC0D8C"/>
    <w:rsid w:val="00FC0DD8"/>
    <w:rsid w:val="00FC11D1"/>
    <w:rsid w:val="00FC1268"/>
    <w:rsid w:val="00FC12E3"/>
    <w:rsid w:val="00FC13A7"/>
    <w:rsid w:val="00FC1419"/>
    <w:rsid w:val="00FC15BD"/>
    <w:rsid w:val="00FC16D0"/>
    <w:rsid w:val="00FC1726"/>
    <w:rsid w:val="00FC1865"/>
    <w:rsid w:val="00FC1DC8"/>
    <w:rsid w:val="00FC230A"/>
    <w:rsid w:val="00FC23B2"/>
    <w:rsid w:val="00FC2A1C"/>
    <w:rsid w:val="00FC2C83"/>
    <w:rsid w:val="00FC33B4"/>
    <w:rsid w:val="00FC3714"/>
    <w:rsid w:val="00FC38CF"/>
    <w:rsid w:val="00FC397E"/>
    <w:rsid w:val="00FC3B87"/>
    <w:rsid w:val="00FC3D2D"/>
    <w:rsid w:val="00FC3D53"/>
    <w:rsid w:val="00FC3D5D"/>
    <w:rsid w:val="00FC41D0"/>
    <w:rsid w:val="00FC430C"/>
    <w:rsid w:val="00FC441F"/>
    <w:rsid w:val="00FC4B32"/>
    <w:rsid w:val="00FC4E01"/>
    <w:rsid w:val="00FC50F3"/>
    <w:rsid w:val="00FC521C"/>
    <w:rsid w:val="00FC55DE"/>
    <w:rsid w:val="00FC5743"/>
    <w:rsid w:val="00FC583B"/>
    <w:rsid w:val="00FC5855"/>
    <w:rsid w:val="00FC5D26"/>
    <w:rsid w:val="00FC5E0D"/>
    <w:rsid w:val="00FC5EF4"/>
    <w:rsid w:val="00FC5F05"/>
    <w:rsid w:val="00FC5F24"/>
    <w:rsid w:val="00FC5F28"/>
    <w:rsid w:val="00FC612B"/>
    <w:rsid w:val="00FC63FB"/>
    <w:rsid w:val="00FC64B9"/>
    <w:rsid w:val="00FC673D"/>
    <w:rsid w:val="00FC68E0"/>
    <w:rsid w:val="00FC6C70"/>
    <w:rsid w:val="00FC6F24"/>
    <w:rsid w:val="00FC6F4C"/>
    <w:rsid w:val="00FC6F57"/>
    <w:rsid w:val="00FC6FD9"/>
    <w:rsid w:val="00FC7083"/>
    <w:rsid w:val="00FC7E2A"/>
    <w:rsid w:val="00FC7FC0"/>
    <w:rsid w:val="00FC7FD6"/>
    <w:rsid w:val="00FD0308"/>
    <w:rsid w:val="00FD033A"/>
    <w:rsid w:val="00FD074C"/>
    <w:rsid w:val="00FD0899"/>
    <w:rsid w:val="00FD1060"/>
    <w:rsid w:val="00FD1169"/>
    <w:rsid w:val="00FD12B5"/>
    <w:rsid w:val="00FD12C0"/>
    <w:rsid w:val="00FD1729"/>
    <w:rsid w:val="00FD18AC"/>
    <w:rsid w:val="00FD18BB"/>
    <w:rsid w:val="00FD1A39"/>
    <w:rsid w:val="00FD1B9D"/>
    <w:rsid w:val="00FD1DA4"/>
    <w:rsid w:val="00FD1F7F"/>
    <w:rsid w:val="00FD2115"/>
    <w:rsid w:val="00FD2178"/>
    <w:rsid w:val="00FD2395"/>
    <w:rsid w:val="00FD256D"/>
    <w:rsid w:val="00FD2772"/>
    <w:rsid w:val="00FD2882"/>
    <w:rsid w:val="00FD2912"/>
    <w:rsid w:val="00FD2A0B"/>
    <w:rsid w:val="00FD2B01"/>
    <w:rsid w:val="00FD2C7F"/>
    <w:rsid w:val="00FD2C9E"/>
    <w:rsid w:val="00FD2D61"/>
    <w:rsid w:val="00FD33C9"/>
    <w:rsid w:val="00FD3592"/>
    <w:rsid w:val="00FD3674"/>
    <w:rsid w:val="00FD3703"/>
    <w:rsid w:val="00FD3A29"/>
    <w:rsid w:val="00FD3DD6"/>
    <w:rsid w:val="00FD3DE3"/>
    <w:rsid w:val="00FD40EC"/>
    <w:rsid w:val="00FD432D"/>
    <w:rsid w:val="00FD45D4"/>
    <w:rsid w:val="00FD4857"/>
    <w:rsid w:val="00FD4875"/>
    <w:rsid w:val="00FD4A1B"/>
    <w:rsid w:val="00FD4A69"/>
    <w:rsid w:val="00FD4C03"/>
    <w:rsid w:val="00FD525C"/>
    <w:rsid w:val="00FD5312"/>
    <w:rsid w:val="00FD5551"/>
    <w:rsid w:val="00FD5581"/>
    <w:rsid w:val="00FD559B"/>
    <w:rsid w:val="00FD56B7"/>
    <w:rsid w:val="00FD578E"/>
    <w:rsid w:val="00FD5A2D"/>
    <w:rsid w:val="00FD660C"/>
    <w:rsid w:val="00FD6620"/>
    <w:rsid w:val="00FD6653"/>
    <w:rsid w:val="00FD6B1A"/>
    <w:rsid w:val="00FD6B4A"/>
    <w:rsid w:val="00FD6C15"/>
    <w:rsid w:val="00FD6F63"/>
    <w:rsid w:val="00FD72E2"/>
    <w:rsid w:val="00FD78C8"/>
    <w:rsid w:val="00FD7949"/>
    <w:rsid w:val="00FD7B34"/>
    <w:rsid w:val="00FD7C5D"/>
    <w:rsid w:val="00FD7D7B"/>
    <w:rsid w:val="00FD7F96"/>
    <w:rsid w:val="00FE01F4"/>
    <w:rsid w:val="00FE067D"/>
    <w:rsid w:val="00FE06EB"/>
    <w:rsid w:val="00FE0B65"/>
    <w:rsid w:val="00FE0B7D"/>
    <w:rsid w:val="00FE0C3F"/>
    <w:rsid w:val="00FE1601"/>
    <w:rsid w:val="00FE177C"/>
    <w:rsid w:val="00FE1969"/>
    <w:rsid w:val="00FE1BC4"/>
    <w:rsid w:val="00FE1BE2"/>
    <w:rsid w:val="00FE1FE2"/>
    <w:rsid w:val="00FE2372"/>
    <w:rsid w:val="00FE2850"/>
    <w:rsid w:val="00FE2B0E"/>
    <w:rsid w:val="00FE2FB0"/>
    <w:rsid w:val="00FE2FFB"/>
    <w:rsid w:val="00FE3608"/>
    <w:rsid w:val="00FE3A4C"/>
    <w:rsid w:val="00FE3D76"/>
    <w:rsid w:val="00FE4061"/>
    <w:rsid w:val="00FE40E8"/>
    <w:rsid w:val="00FE413C"/>
    <w:rsid w:val="00FE4349"/>
    <w:rsid w:val="00FE4465"/>
    <w:rsid w:val="00FE45EE"/>
    <w:rsid w:val="00FE461C"/>
    <w:rsid w:val="00FE49C3"/>
    <w:rsid w:val="00FE4BB0"/>
    <w:rsid w:val="00FE4D5F"/>
    <w:rsid w:val="00FE4D7E"/>
    <w:rsid w:val="00FE4F86"/>
    <w:rsid w:val="00FE510A"/>
    <w:rsid w:val="00FE51E5"/>
    <w:rsid w:val="00FE5923"/>
    <w:rsid w:val="00FE5955"/>
    <w:rsid w:val="00FE5D1A"/>
    <w:rsid w:val="00FE5E2B"/>
    <w:rsid w:val="00FE6065"/>
    <w:rsid w:val="00FE6275"/>
    <w:rsid w:val="00FE680B"/>
    <w:rsid w:val="00FE6A23"/>
    <w:rsid w:val="00FE6B32"/>
    <w:rsid w:val="00FE6B3C"/>
    <w:rsid w:val="00FE6F93"/>
    <w:rsid w:val="00FE7122"/>
    <w:rsid w:val="00FE7604"/>
    <w:rsid w:val="00FE771A"/>
    <w:rsid w:val="00FE7845"/>
    <w:rsid w:val="00FE7B87"/>
    <w:rsid w:val="00FE7BD8"/>
    <w:rsid w:val="00FE7E00"/>
    <w:rsid w:val="00FF01A3"/>
    <w:rsid w:val="00FF02F1"/>
    <w:rsid w:val="00FF046C"/>
    <w:rsid w:val="00FF068A"/>
    <w:rsid w:val="00FF0851"/>
    <w:rsid w:val="00FF13FE"/>
    <w:rsid w:val="00FF1404"/>
    <w:rsid w:val="00FF1675"/>
    <w:rsid w:val="00FF16BC"/>
    <w:rsid w:val="00FF1926"/>
    <w:rsid w:val="00FF1AC4"/>
    <w:rsid w:val="00FF1E71"/>
    <w:rsid w:val="00FF2233"/>
    <w:rsid w:val="00FF237C"/>
    <w:rsid w:val="00FF2412"/>
    <w:rsid w:val="00FF253A"/>
    <w:rsid w:val="00FF25AA"/>
    <w:rsid w:val="00FF3764"/>
    <w:rsid w:val="00FF3779"/>
    <w:rsid w:val="00FF3898"/>
    <w:rsid w:val="00FF390E"/>
    <w:rsid w:val="00FF39D0"/>
    <w:rsid w:val="00FF3B49"/>
    <w:rsid w:val="00FF4111"/>
    <w:rsid w:val="00FF4596"/>
    <w:rsid w:val="00FF4832"/>
    <w:rsid w:val="00FF4910"/>
    <w:rsid w:val="00FF4E41"/>
    <w:rsid w:val="00FF4E5D"/>
    <w:rsid w:val="00FF50AA"/>
    <w:rsid w:val="00FF5519"/>
    <w:rsid w:val="00FF57B2"/>
    <w:rsid w:val="00FF58B4"/>
    <w:rsid w:val="00FF5939"/>
    <w:rsid w:val="00FF5998"/>
    <w:rsid w:val="00FF5BC5"/>
    <w:rsid w:val="00FF5D03"/>
    <w:rsid w:val="00FF5D8B"/>
    <w:rsid w:val="00FF62DB"/>
    <w:rsid w:val="00FF62E7"/>
    <w:rsid w:val="00FF6785"/>
    <w:rsid w:val="00FF6791"/>
    <w:rsid w:val="00FF6B7B"/>
    <w:rsid w:val="00FF6BCC"/>
    <w:rsid w:val="00FF6F66"/>
    <w:rsid w:val="00FF6FEE"/>
    <w:rsid w:val="00FF7060"/>
    <w:rsid w:val="00FF7851"/>
    <w:rsid w:val="00FF7C6E"/>
    <w:rsid w:val="00FF7C8A"/>
    <w:rsid w:val="00FF7E7B"/>
    <w:rsid w:val="00FF7F19"/>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red,#ffe5e5"/>
    </o:shapedefaults>
    <o:shapelayout v:ext="edit">
      <o:idmap v:ext="edit" data="2"/>
    </o:shapelayout>
  </w:shapeDefaults>
  <w:decimalSymbol w:val="."/>
  <w:listSeparator w:val=","/>
  <w14:docId w14:val="4400488A"/>
  <w15:docId w15:val="{454DFC89-948A-4613-A237-2EB506CA0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1B9"/>
    <w:pPr>
      <w:spacing w:after="0" w:line="240" w:lineRule="auto"/>
      <w:jc w:val="both"/>
    </w:pPr>
    <w:rPr>
      <w:rFonts w:eastAsiaTheme="minorEastAsia"/>
    </w:rPr>
  </w:style>
  <w:style w:type="paragraph" w:styleId="Heading1">
    <w:name w:val="heading 1"/>
    <w:aliases w:val="charte T1,charte T 1,Titre 11,t1.T1.Titre 1,t1.T1"/>
    <w:basedOn w:val="Normal"/>
    <w:next w:val="Normal"/>
    <w:link w:val="Heading1Ch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Heading2">
    <w:name w:val="heading 2"/>
    <w:aliases w:val="charte T2,paragraphe,Contrat 2,Ctt,niveau 2,H2,Fonctionnalité,Titre 21,t2.T2"/>
    <w:basedOn w:val="Normal"/>
    <w:next w:val="Normal"/>
    <w:link w:val="Heading2Ch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Heading3">
    <w:name w:val="heading 3"/>
    <w:basedOn w:val="Normal"/>
    <w:next w:val="Normal"/>
    <w:link w:val="Heading3Ch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F77427"/>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unhideWhenUsed/>
    <w:qFormat/>
    <w:rsid w:val="00585043"/>
    <w:pPr>
      <w:keepNext/>
      <w:keepLines/>
      <w:spacing w:before="40"/>
      <w:outlineLvl w:val="5"/>
    </w:pPr>
    <w:rPr>
      <w:color w:val="1F3864" w:themeColor="accent1" w:themeShade="80"/>
    </w:rPr>
  </w:style>
  <w:style w:type="paragraph" w:styleId="Heading7">
    <w:name w:val="heading 7"/>
    <w:basedOn w:val="Normal"/>
    <w:next w:val="Normal"/>
    <w:uiPriority w:val="9"/>
    <w:semiHidden/>
    <w:unhideWhenUsed/>
    <w:qFormat/>
    <w:rsid w:val="00585043"/>
    <w:pPr>
      <w:keepNext/>
      <w:keepLines/>
      <w:spacing w:before="4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uiPriority w:val="9"/>
    <w:semiHidden/>
    <w:unhideWhenUsed/>
    <w:qFormat/>
    <w:rsid w:val="00585043"/>
    <w:pPr>
      <w:keepNext/>
      <w:keepLines/>
      <w:spacing w:before="40"/>
      <w:outlineLvl w:val="7"/>
    </w:pPr>
    <w:rPr>
      <w:color w:val="262626" w:themeColor="text1" w:themeTint="D9"/>
      <w:sz w:val="21"/>
      <w:szCs w:val="21"/>
    </w:rPr>
  </w:style>
  <w:style w:type="paragraph" w:styleId="Heading9">
    <w:name w:val="heading 9"/>
    <w:basedOn w:val="Normal"/>
    <w:next w:val="Normal"/>
    <w:uiPriority w:val="9"/>
    <w:semiHidden/>
    <w:unhideWhenUsed/>
    <w:qFormat/>
    <w:rsid w:val="00585043"/>
    <w:pPr>
      <w:keepNext/>
      <w:keepLines/>
      <w:spacing w:before="4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rte T1 Char,charte T 1 Char,Titre 11 Char,t1.T1.Titre 1 Char,t1.T1 Char"/>
    <w:basedOn w:val="DefaultParagraphFont"/>
    <w:link w:val="Heading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Heading2Char">
    <w:name w:val="Heading 2 Char"/>
    <w:aliases w:val="charte T2 Char,paragraphe Char,Contrat 2 Char,Ctt Char,niveau 2 Char,H2 Char,Fonctionnalité Char,Titre 21 Char,t2.T2 Char"/>
    <w:basedOn w:val="DefaultParagraphFont"/>
    <w:link w:val="Heading2"/>
    <w:uiPriority w:val="99"/>
    <w:rsid w:val="00824313"/>
    <w:rPr>
      <w:rFonts w:asciiTheme="majorHAnsi" w:eastAsiaTheme="majorEastAsia" w:hAnsiTheme="majorHAnsi" w:cstheme="majorBidi"/>
      <w:color w:val="2F5496" w:themeColor="accent1" w:themeShade="BF"/>
      <w:sz w:val="24"/>
      <w:szCs w:val="24"/>
    </w:rPr>
  </w:style>
  <w:style w:type="paragraph" w:styleId="Title">
    <w:name w:val="Title"/>
    <w:basedOn w:val="Normal"/>
    <w:next w:val="Normal"/>
    <w:link w:val="TitleCh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leChar">
    <w:name w:val="Title Char"/>
    <w:basedOn w:val="DefaultParagraphFont"/>
    <w:link w:val="Title"/>
    <w:rsid w:val="00824313"/>
    <w:rPr>
      <w:rFonts w:asciiTheme="majorHAnsi" w:eastAsiaTheme="majorEastAsia" w:hAnsiTheme="majorHAnsi" w:cstheme="majorBidi"/>
      <w:i/>
      <w:iCs/>
      <w:color w:val="1F3763" w:themeColor="accent1" w:themeShade="7F"/>
      <w:sz w:val="60"/>
      <w:szCs w:val="60"/>
    </w:rPr>
  </w:style>
  <w:style w:type="character" w:styleId="SubtleEmphasis">
    <w:name w:val="Subtle Emphasis"/>
    <w:uiPriority w:val="19"/>
    <w:qFormat/>
    <w:rsid w:val="00824313"/>
    <w:rPr>
      <w:i/>
      <w:iCs/>
      <w:color w:val="5A5A5A" w:themeColor="text1" w:themeTint="A5"/>
    </w:rPr>
  </w:style>
  <w:style w:type="paragraph" w:styleId="Header">
    <w:name w:val="header"/>
    <w:basedOn w:val="Normal"/>
    <w:link w:val="HeaderChar"/>
    <w:uiPriority w:val="99"/>
    <w:unhideWhenUsed/>
    <w:rsid w:val="00824313"/>
    <w:pPr>
      <w:tabs>
        <w:tab w:val="center" w:pos="4536"/>
        <w:tab w:val="right" w:pos="9072"/>
      </w:tabs>
    </w:pPr>
  </w:style>
  <w:style w:type="character" w:customStyle="1" w:styleId="HeaderChar">
    <w:name w:val="Header Char"/>
    <w:basedOn w:val="DefaultParagraphFont"/>
    <w:link w:val="Header"/>
    <w:uiPriority w:val="99"/>
    <w:rsid w:val="00824313"/>
    <w:rPr>
      <w:rFonts w:eastAsiaTheme="minorEastAsia"/>
    </w:rPr>
  </w:style>
  <w:style w:type="paragraph" w:styleId="Footer">
    <w:name w:val="footer"/>
    <w:basedOn w:val="Normal"/>
    <w:link w:val="FooterChar"/>
    <w:uiPriority w:val="99"/>
    <w:unhideWhenUsed/>
    <w:rsid w:val="00824313"/>
    <w:pPr>
      <w:tabs>
        <w:tab w:val="center" w:pos="4536"/>
        <w:tab w:val="right" w:pos="9072"/>
      </w:tabs>
    </w:pPr>
  </w:style>
  <w:style w:type="character" w:customStyle="1" w:styleId="FooterChar">
    <w:name w:val="Footer Char"/>
    <w:basedOn w:val="DefaultParagraphFont"/>
    <w:link w:val="Footer"/>
    <w:uiPriority w:val="99"/>
    <w:rsid w:val="00824313"/>
    <w:rPr>
      <w:rFonts w:eastAsiaTheme="minorEastAsia"/>
    </w:rPr>
  </w:style>
  <w:style w:type="character" w:customStyle="1" w:styleId="Heading3Char">
    <w:name w:val="Heading 3 Char"/>
    <w:basedOn w:val="DefaultParagraphFont"/>
    <w:link w:val="Heading3"/>
    <w:uiPriority w:val="9"/>
    <w:rsid w:val="00C0751B"/>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C3157C"/>
    <w:pPr>
      <w:ind w:left="720"/>
      <w:contextualSpacing/>
    </w:pPr>
  </w:style>
  <w:style w:type="paragraph" w:styleId="BalloonText">
    <w:name w:val="Balloon Text"/>
    <w:basedOn w:val="Normal"/>
    <w:link w:val="BalloonTextChar"/>
    <w:uiPriority w:val="99"/>
    <w:semiHidden/>
    <w:unhideWhenUsed/>
    <w:rsid w:val="008107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07BC"/>
    <w:rPr>
      <w:rFonts w:ascii="Segoe UI" w:eastAsiaTheme="minorEastAsia" w:hAnsi="Segoe UI" w:cs="Segoe UI"/>
      <w:sz w:val="18"/>
      <w:szCs w:val="18"/>
    </w:rPr>
  </w:style>
  <w:style w:type="paragraph" w:styleId="HTMLPreformatted">
    <w:name w:val="HTML Preformatted"/>
    <w:basedOn w:val="Normal"/>
    <w:link w:val="HTMLPreformattedCh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semiHidden/>
    <w:rsid w:val="008107BC"/>
    <w:rPr>
      <w:rFonts w:ascii="Courier New" w:eastAsia="Times New Roman" w:hAnsi="Courier New" w:cs="Courier New"/>
      <w:sz w:val="20"/>
      <w:szCs w:val="20"/>
      <w:lang w:eastAsia="fr-FR"/>
    </w:rPr>
  </w:style>
  <w:style w:type="character" w:customStyle="1" w:styleId="Heading4Char">
    <w:name w:val="Heading 4 Char"/>
    <w:basedOn w:val="DefaultParagraphFont"/>
    <w:link w:val="Heading4"/>
    <w:uiPriority w:val="9"/>
    <w:rsid w:val="007541FC"/>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CD52E5"/>
    <w:rPr>
      <w:color w:val="0563C1" w:themeColor="hyperlink"/>
      <w:u w:val="single"/>
    </w:rPr>
  </w:style>
  <w:style w:type="character" w:styleId="UnresolvedMention">
    <w:name w:val="Unresolved Mention"/>
    <w:basedOn w:val="DefaultParagraphFont"/>
    <w:uiPriority w:val="99"/>
    <w:semiHidden/>
    <w:unhideWhenUsed/>
    <w:rsid w:val="00B106BD"/>
    <w:rPr>
      <w:color w:val="605E5C"/>
      <w:shd w:val="clear" w:color="auto" w:fill="E1DFDD"/>
    </w:rPr>
  </w:style>
  <w:style w:type="paragraph" w:styleId="EndnoteText">
    <w:name w:val="endnote text"/>
    <w:basedOn w:val="Normal"/>
    <w:link w:val="EndnoteTextChar"/>
    <w:uiPriority w:val="99"/>
    <w:semiHidden/>
    <w:unhideWhenUsed/>
    <w:rsid w:val="00B61C2E"/>
    <w:rPr>
      <w:sz w:val="20"/>
      <w:szCs w:val="20"/>
    </w:rPr>
  </w:style>
  <w:style w:type="character" w:customStyle="1" w:styleId="EndnoteTextChar">
    <w:name w:val="Endnote Text Char"/>
    <w:basedOn w:val="DefaultParagraphFont"/>
    <w:link w:val="EndnoteText"/>
    <w:uiPriority w:val="99"/>
    <w:semiHidden/>
    <w:rsid w:val="00B61C2E"/>
    <w:rPr>
      <w:rFonts w:eastAsiaTheme="minorEastAsia"/>
      <w:sz w:val="20"/>
      <w:szCs w:val="20"/>
    </w:rPr>
  </w:style>
  <w:style w:type="character" w:styleId="EndnoteReference">
    <w:name w:val="endnote reference"/>
    <w:basedOn w:val="DefaultParagraphFont"/>
    <w:uiPriority w:val="99"/>
    <w:semiHidden/>
    <w:unhideWhenUsed/>
    <w:rsid w:val="00B61C2E"/>
    <w:rPr>
      <w:vertAlign w:val="superscript"/>
    </w:rPr>
  </w:style>
  <w:style w:type="character" w:styleId="Emphasis">
    <w:name w:val="Emphasis"/>
    <w:basedOn w:val="DefaultParagraphFont"/>
    <w:uiPriority w:val="20"/>
    <w:qFormat/>
    <w:rsid w:val="00900493"/>
    <w:rPr>
      <w:i/>
      <w:iCs/>
    </w:rPr>
  </w:style>
  <w:style w:type="paragraph" w:customStyle="1" w:styleId="editorpreview">
    <w:name w:val="editorpreview"/>
    <w:basedOn w:val="Normal"/>
    <w:rsid w:val="00F01208"/>
    <w:pPr>
      <w:spacing w:before="100" w:beforeAutospacing="1" w:after="100" w:afterAutospacing="1"/>
      <w:jc w:val="left"/>
    </w:pPr>
    <w:rPr>
      <w:rFonts w:ascii="Times New Roman" w:eastAsia="Times New Roman" w:hAnsi="Times New Roman" w:cs="Times New Roman"/>
      <w:sz w:val="24"/>
      <w:szCs w:val="24"/>
      <w:lang w:eastAsia="fr-FR"/>
    </w:rPr>
  </w:style>
  <w:style w:type="paragraph" w:styleId="NoSpacing">
    <w:name w:val="No Spacing"/>
    <w:uiPriority w:val="1"/>
    <w:qFormat/>
    <w:rsid w:val="00273222"/>
    <w:pPr>
      <w:spacing w:after="0" w:line="240" w:lineRule="auto"/>
      <w:jc w:val="both"/>
    </w:pPr>
    <w:rPr>
      <w:rFonts w:eastAsiaTheme="minorEastAsia"/>
    </w:rPr>
  </w:style>
  <w:style w:type="character" w:customStyle="1" w:styleId="ui-provider">
    <w:name w:val="ui-provider"/>
    <w:basedOn w:val="DefaultParagraphFont"/>
    <w:rsid w:val="00F82485"/>
  </w:style>
  <w:style w:type="character" w:styleId="Strong">
    <w:name w:val="Strong"/>
    <w:basedOn w:val="DefaultParagraphFont"/>
    <w:uiPriority w:val="22"/>
    <w:qFormat/>
    <w:rsid w:val="0003386C"/>
    <w:rPr>
      <w:b/>
      <w:bCs/>
    </w:rPr>
  </w:style>
  <w:style w:type="paragraph" w:styleId="NormalWeb">
    <w:name w:val="Normal (Web)"/>
    <w:basedOn w:val="Normal"/>
    <w:uiPriority w:val="99"/>
    <w:semiHidden/>
    <w:unhideWhenUsed/>
    <w:rsid w:val="000316DF"/>
    <w:pPr>
      <w:spacing w:before="100" w:beforeAutospacing="1" w:after="100" w:afterAutospacing="1"/>
      <w:jc w:val="left"/>
    </w:pPr>
    <w:rPr>
      <w:rFonts w:ascii="Times New Roman" w:eastAsia="Times New Roman" w:hAnsi="Times New Roman" w:cs="Times New Roman"/>
      <w:sz w:val="24"/>
      <w:szCs w:val="24"/>
      <w:lang w:eastAsia="fr-FR"/>
    </w:rPr>
  </w:style>
  <w:style w:type="character" w:customStyle="1" w:styleId="Heading5Char">
    <w:name w:val="Heading 5 Char"/>
    <w:basedOn w:val="DefaultParagraphFont"/>
    <w:link w:val="Heading5"/>
    <w:uiPriority w:val="9"/>
    <w:rsid w:val="00F77427"/>
    <w:rPr>
      <w:rFonts w:asciiTheme="majorHAnsi" w:eastAsiaTheme="majorEastAsia" w:hAnsiTheme="majorHAnsi" w:cstheme="majorBidi"/>
      <w:color w:val="2F5496" w:themeColor="accent1" w:themeShade="BF"/>
    </w:rPr>
  </w:style>
  <w:style w:type="character" w:styleId="BookTitle">
    <w:name w:val="Book Title"/>
    <w:basedOn w:val="DefaultParagraphFont"/>
    <w:uiPriority w:val="33"/>
    <w:qFormat/>
    <w:rsid w:val="001550E0"/>
    <w:rPr>
      <w:b/>
      <w:bCs/>
      <w:i/>
      <w:iCs/>
      <w:spacing w:val="5"/>
    </w:rPr>
  </w:style>
  <w:style w:type="table" w:styleId="TableGridLight">
    <w:name w:val="Grid Table Light"/>
    <w:basedOn w:val="TableNormal"/>
    <w:uiPriority w:val="40"/>
    <w:rsid w:val="006173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6439">
      <w:bodyDiv w:val="1"/>
      <w:marLeft w:val="0"/>
      <w:marRight w:val="0"/>
      <w:marTop w:val="0"/>
      <w:marBottom w:val="0"/>
      <w:divBdr>
        <w:top w:val="none" w:sz="0" w:space="0" w:color="auto"/>
        <w:left w:val="none" w:sz="0" w:space="0" w:color="auto"/>
        <w:bottom w:val="none" w:sz="0" w:space="0" w:color="auto"/>
        <w:right w:val="none" w:sz="0" w:space="0" w:color="auto"/>
      </w:divBdr>
      <w:divsChild>
        <w:div w:id="1391853711">
          <w:marLeft w:val="0"/>
          <w:marRight w:val="0"/>
          <w:marTop w:val="0"/>
          <w:marBottom w:val="0"/>
          <w:divBdr>
            <w:top w:val="none" w:sz="0" w:space="0" w:color="auto"/>
            <w:left w:val="none" w:sz="0" w:space="0" w:color="auto"/>
            <w:bottom w:val="none" w:sz="0" w:space="0" w:color="auto"/>
            <w:right w:val="none" w:sz="0" w:space="0" w:color="auto"/>
          </w:divBdr>
          <w:divsChild>
            <w:div w:id="54036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7059">
      <w:bodyDiv w:val="1"/>
      <w:marLeft w:val="0"/>
      <w:marRight w:val="0"/>
      <w:marTop w:val="0"/>
      <w:marBottom w:val="0"/>
      <w:divBdr>
        <w:top w:val="none" w:sz="0" w:space="0" w:color="auto"/>
        <w:left w:val="none" w:sz="0" w:space="0" w:color="auto"/>
        <w:bottom w:val="none" w:sz="0" w:space="0" w:color="auto"/>
        <w:right w:val="none" w:sz="0" w:space="0" w:color="auto"/>
      </w:divBdr>
    </w:div>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77755147">
      <w:bodyDiv w:val="1"/>
      <w:marLeft w:val="0"/>
      <w:marRight w:val="0"/>
      <w:marTop w:val="0"/>
      <w:marBottom w:val="0"/>
      <w:divBdr>
        <w:top w:val="none" w:sz="0" w:space="0" w:color="auto"/>
        <w:left w:val="none" w:sz="0" w:space="0" w:color="auto"/>
        <w:bottom w:val="none" w:sz="0" w:space="0" w:color="auto"/>
        <w:right w:val="none" w:sz="0" w:space="0" w:color="auto"/>
      </w:divBdr>
      <w:divsChild>
        <w:div w:id="2084403455">
          <w:marLeft w:val="0"/>
          <w:marRight w:val="0"/>
          <w:marTop w:val="0"/>
          <w:marBottom w:val="0"/>
          <w:divBdr>
            <w:top w:val="none" w:sz="0" w:space="0" w:color="auto"/>
            <w:left w:val="none" w:sz="0" w:space="0" w:color="auto"/>
            <w:bottom w:val="none" w:sz="0" w:space="0" w:color="auto"/>
            <w:right w:val="none" w:sz="0" w:space="0" w:color="auto"/>
          </w:divBdr>
          <w:divsChild>
            <w:div w:id="1268193415">
              <w:marLeft w:val="0"/>
              <w:marRight w:val="0"/>
              <w:marTop w:val="0"/>
              <w:marBottom w:val="0"/>
              <w:divBdr>
                <w:top w:val="none" w:sz="0" w:space="0" w:color="auto"/>
                <w:left w:val="none" w:sz="0" w:space="0" w:color="auto"/>
                <w:bottom w:val="none" w:sz="0" w:space="0" w:color="auto"/>
                <w:right w:val="none" w:sz="0" w:space="0" w:color="auto"/>
              </w:divBdr>
              <w:divsChild>
                <w:div w:id="34277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91037">
      <w:bodyDiv w:val="1"/>
      <w:marLeft w:val="0"/>
      <w:marRight w:val="0"/>
      <w:marTop w:val="0"/>
      <w:marBottom w:val="0"/>
      <w:divBdr>
        <w:top w:val="none" w:sz="0" w:space="0" w:color="auto"/>
        <w:left w:val="none" w:sz="0" w:space="0" w:color="auto"/>
        <w:bottom w:val="none" w:sz="0" w:space="0" w:color="auto"/>
        <w:right w:val="none" w:sz="0" w:space="0" w:color="auto"/>
      </w:divBdr>
      <w:divsChild>
        <w:div w:id="1586645774">
          <w:marLeft w:val="0"/>
          <w:marRight w:val="0"/>
          <w:marTop w:val="0"/>
          <w:marBottom w:val="0"/>
          <w:divBdr>
            <w:top w:val="none" w:sz="0" w:space="0" w:color="auto"/>
            <w:left w:val="none" w:sz="0" w:space="0" w:color="auto"/>
            <w:bottom w:val="none" w:sz="0" w:space="0" w:color="auto"/>
            <w:right w:val="none" w:sz="0" w:space="0" w:color="auto"/>
          </w:divBdr>
          <w:divsChild>
            <w:div w:id="79823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0180">
      <w:bodyDiv w:val="1"/>
      <w:marLeft w:val="0"/>
      <w:marRight w:val="0"/>
      <w:marTop w:val="0"/>
      <w:marBottom w:val="0"/>
      <w:divBdr>
        <w:top w:val="none" w:sz="0" w:space="0" w:color="auto"/>
        <w:left w:val="none" w:sz="0" w:space="0" w:color="auto"/>
        <w:bottom w:val="none" w:sz="0" w:space="0" w:color="auto"/>
        <w:right w:val="none" w:sz="0" w:space="0" w:color="auto"/>
      </w:divBdr>
      <w:divsChild>
        <w:div w:id="763306897">
          <w:marLeft w:val="0"/>
          <w:marRight w:val="0"/>
          <w:marTop w:val="0"/>
          <w:marBottom w:val="0"/>
          <w:divBdr>
            <w:top w:val="none" w:sz="0" w:space="0" w:color="auto"/>
            <w:left w:val="none" w:sz="0" w:space="0" w:color="auto"/>
            <w:bottom w:val="none" w:sz="0" w:space="0" w:color="auto"/>
            <w:right w:val="none" w:sz="0" w:space="0" w:color="auto"/>
          </w:divBdr>
          <w:divsChild>
            <w:div w:id="66547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23273908">
      <w:bodyDiv w:val="1"/>
      <w:marLeft w:val="0"/>
      <w:marRight w:val="0"/>
      <w:marTop w:val="0"/>
      <w:marBottom w:val="0"/>
      <w:divBdr>
        <w:top w:val="none" w:sz="0" w:space="0" w:color="auto"/>
        <w:left w:val="none" w:sz="0" w:space="0" w:color="auto"/>
        <w:bottom w:val="none" w:sz="0" w:space="0" w:color="auto"/>
        <w:right w:val="none" w:sz="0" w:space="0" w:color="auto"/>
      </w:divBdr>
      <w:divsChild>
        <w:div w:id="1603298922">
          <w:marLeft w:val="0"/>
          <w:marRight w:val="0"/>
          <w:marTop w:val="0"/>
          <w:marBottom w:val="0"/>
          <w:divBdr>
            <w:top w:val="none" w:sz="0" w:space="0" w:color="auto"/>
            <w:left w:val="none" w:sz="0" w:space="0" w:color="auto"/>
            <w:bottom w:val="none" w:sz="0" w:space="0" w:color="auto"/>
            <w:right w:val="none" w:sz="0" w:space="0" w:color="auto"/>
          </w:divBdr>
          <w:divsChild>
            <w:div w:id="178658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7121">
      <w:bodyDiv w:val="1"/>
      <w:marLeft w:val="0"/>
      <w:marRight w:val="0"/>
      <w:marTop w:val="0"/>
      <w:marBottom w:val="0"/>
      <w:divBdr>
        <w:top w:val="none" w:sz="0" w:space="0" w:color="auto"/>
        <w:left w:val="none" w:sz="0" w:space="0" w:color="auto"/>
        <w:bottom w:val="none" w:sz="0" w:space="0" w:color="auto"/>
        <w:right w:val="none" w:sz="0" w:space="0" w:color="auto"/>
      </w:divBdr>
      <w:divsChild>
        <w:div w:id="1404373870">
          <w:marLeft w:val="0"/>
          <w:marRight w:val="0"/>
          <w:marTop w:val="0"/>
          <w:marBottom w:val="0"/>
          <w:divBdr>
            <w:top w:val="none" w:sz="0" w:space="0" w:color="auto"/>
            <w:left w:val="none" w:sz="0" w:space="0" w:color="auto"/>
            <w:bottom w:val="none" w:sz="0" w:space="0" w:color="auto"/>
            <w:right w:val="none" w:sz="0" w:space="0" w:color="auto"/>
          </w:divBdr>
          <w:divsChild>
            <w:div w:id="45503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173569739">
      <w:bodyDiv w:val="1"/>
      <w:marLeft w:val="0"/>
      <w:marRight w:val="0"/>
      <w:marTop w:val="0"/>
      <w:marBottom w:val="0"/>
      <w:divBdr>
        <w:top w:val="none" w:sz="0" w:space="0" w:color="auto"/>
        <w:left w:val="none" w:sz="0" w:space="0" w:color="auto"/>
        <w:bottom w:val="none" w:sz="0" w:space="0" w:color="auto"/>
        <w:right w:val="none" w:sz="0" w:space="0" w:color="auto"/>
      </w:divBdr>
      <w:divsChild>
        <w:div w:id="1392075950">
          <w:marLeft w:val="0"/>
          <w:marRight w:val="0"/>
          <w:marTop w:val="0"/>
          <w:marBottom w:val="0"/>
          <w:divBdr>
            <w:top w:val="none" w:sz="0" w:space="0" w:color="auto"/>
            <w:left w:val="none" w:sz="0" w:space="0" w:color="auto"/>
            <w:bottom w:val="none" w:sz="0" w:space="0" w:color="auto"/>
            <w:right w:val="none" w:sz="0" w:space="0" w:color="auto"/>
          </w:divBdr>
          <w:divsChild>
            <w:div w:id="93402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39912">
      <w:bodyDiv w:val="1"/>
      <w:marLeft w:val="0"/>
      <w:marRight w:val="0"/>
      <w:marTop w:val="0"/>
      <w:marBottom w:val="0"/>
      <w:divBdr>
        <w:top w:val="none" w:sz="0" w:space="0" w:color="auto"/>
        <w:left w:val="none" w:sz="0" w:space="0" w:color="auto"/>
        <w:bottom w:val="none" w:sz="0" w:space="0" w:color="auto"/>
        <w:right w:val="none" w:sz="0" w:space="0" w:color="auto"/>
      </w:divBdr>
      <w:divsChild>
        <w:div w:id="81920747">
          <w:marLeft w:val="0"/>
          <w:marRight w:val="0"/>
          <w:marTop w:val="0"/>
          <w:marBottom w:val="0"/>
          <w:divBdr>
            <w:top w:val="none" w:sz="0" w:space="0" w:color="auto"/>
            <w:left w:val="none" w:sz="0" w:space="0" w:color="auto"/>
            <w:bottom w:val="none" w:sz="0" w:space="0" w:color="auto"/>
            <w:right w:val="none" w:sz="0" w:space="0" w:color="auto"/>
          </w:divBdr>
          <w:divsChild>
            <w:div w:id="53446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452741">
      <w:bodyDiv w:val="1"/>
      <w:marLeft w:val="0"/>
      <w:marRight w:val="0"/>
      <w:marTop w:val="0"/>
      <w:marBottom w:val="0"/>
      <w:divBdr>
        <w:top w:val="none" w:sz="0" w:space="0" w:color="auto"/>
        <w:left w:val="none" w:sz="0" w:space="0" w:color="auto"/>
        <w:bottom w:val="none" w:sz="0" w:space="0" w:color="auto"/>
        <w:right w:val="none" w:sz="0" w:space="0" w:color="auto"/>
      </w:divBdr>
    </w:div>
    <w:div w:id="253558931">
      <w:bodyDiv w:val="1"/>
      <w:marLeft w:val="0"/>
      <w:marRight w:val="0"/>
      <w:marTop w:val="0"/>
      <w:marBottom w:val="0"/>
      <w:divBdr>
        <w:top w:val="none" w:sz="0" w:space="0" w:color="auto"/>
        <w:left w:val="none" w:sz="0" w:space="0" w:color="auto"/>
        <w:bottom w:val="none" w:sz="0" w:space="0" w:color="auto"/>
        <w:right w:val="none" w:sz="0" w:space="0" w:color="auto"/>
      </w:divBdr>
      <w:divsChild>
        <w:div w:id="499740900">
          <w:marLeft w:val="0"/>
          <w:marRight w:val="0"/>
          <w:marTop w:val="0"/>
          <w:marBottom w:val="0"/>
          <w:divBdr>
            <w:top w:val="none" w:sz="0" w:space="0" w:color="auto"/>
            <w:left w:val="none" w:sz="0" w:space="0" w:color="auto"/>
            <w:bottom w:val="none" w:sz="0" w:space="0" w:color="auto"/>
            <w:right w:val="none" w:sz="0" w:space="0" w:color="auto"/>
          </w:divBdr>
          <w:divsChild>
            <w:div w:id="69188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37622">
      <w:bodyDiv w:val="1"/>
      <w:marLeft w:val="0"/>
      <w:marRight w:val="0"/>
      <w:marTop w:val="0"/>
      <w:marBottom w:val="0"/>
      <w:divBdr>
        <w:top w:val="none" w:sz="0" w:space="0" w:color="auto"/>
        <w:left w:val="none" w:sz="0" w:space="0" w:color="auto"/>
        <w:bottom w:val="none" w:sz="0" w:space="0" w:color="auto"/>
        <w:right w:val="none" w:sz="0" w:space="0" w:color="auto"/>
      </w:divBdr>
      <w:divsChild>
        <w:div w:id="841430924">
          <w:marLeft w:val="0"/>
          <w:marRight w:val="0"/>
          <w:marTop w:val="0"/>
          <w:marBottom w:val="0"/>
          <w:divBdr>
            <w:top w:val="none" w:sz="0" w:space="0" w:color="auto"/>
            <w:left w:val="none" w:sz="0" w:space="0" w:color="auto"/>
            <w:bottom w:val="none" w:sz="0" w:space="0" w:color="auto"/>
            <w:right w:val="none" w:sz="0" w:space="0" w:color="auto"/>
          </w:divBdr>
          <w:divsChild>
            <w:div w:id="187531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85555">
      <w:bodyDiv w:val="1"/>
      <w:marLeft w:val="0"/>
      <w:marRight w:val="0"/>
      <w:marTop w:val="0"/>
      <w:marBottom w:val="0"/>
      <w:divBdr>
        <w:top w:val="none" w:sz="0" w:space="0" w:color="auto"/>
        <w:left w:val="none" w:sz="0" w:space="0" w:color="auto"/>
        <w:bottom w:val="none" w:sz="0" w:space="0" w:color="auto"/>
        <w:right w:val="none" w:sz="0" w:space="0" w:color="auto"/>
      </w:divBdr>
      <w:divsChild>
        <w:div w:id="1094521968">
          <w:marLeft w:val="0"/>
          <w:marRight w:val="0"/>
          <w:marTop w:val="0"/>
          <w:marBottom w:val="0"/>
          <w:divBdr>
            <w:top w:val="none" w:sz="0" w:space="0" w:color="auto"/>
            <w:left w:val="none" w:sz="0" w:space="0" w:color="auto"/>
            <w:bottom w:val="none" w:sz="0" w:space="0" w:color="auto"/>
            <w:right w:val="none" w:sz="0" w:space="0" w:color="auto"/>
          </w:divBdr>
          <w:divsChild>
            <w:div w:id="95474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066632">
      <w:bodyDiv w:val="1"/>
      <w:marLeft w:val="0"/>
      <w:marRight w:val="0"/>
      <w:marTop w:val="0"/>
      <w:marBottom w:val="0"/>
      <w:divBdr>
        <w:top w:val="none" w:sz="0" w:space="0" w:color="auto"/>
        <w:left w:val="none" w:sz="0" w:space="0" w:color="auto"/>
        <w:bottom w:val="none" w:sz="0" w:space="0" w:color="auto"/>
        <w:right w:val="none" w:sz="0" w:space="0" w:color="auto"/>
      </w:divBdr>
      <w:divsChild>
        <w:div w:id="1898513722">
          <w:marLeft w:val="0"/>
          <w:marRight w:val="0"/>
          <w:marTop w:val="0"/>
          <w:marBottom w:val="0"/>
          <w:divBdr>
            <w:top w:val="none" w:sz="0" w:space="0" w:color="auto"/>
            <w:left w:val="none" w:sz="0" w:space="0" w:color="auto"/>
            <w:bottom w:val="none" w:sz="0" w:space="0" w:color="auto"/>
            <w:right w:val="none" w:sz="0" w:space="0" w:color="auto"/>
          </w:divBdr>
          <w:divsChild>
            <w:div w:id="7359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19769221">
      <w:bodyDiv w:val="1"/>
      <w:marLeft w:val="0"/>
      <w:marRight w:val="0"/>
      <w:marTop w:val="0"/>
      <w:marBottom w:val="0"/>
      <w:divBdr>
        <w:top w:val="none" w:sz="0" w:space="0" w:color="auto"/>
        <w:left w:val="none" w:sz="0" w:space="0" w:color="auto"/>
        <w:bottom w:val="none" w:sz="0" w:space="0" w:color="auto"/>
        <w:right w:val="none" w:sz="0" w:space="0" w:color="auto"/>
      </w:divBdr>
      <w:divsChild>
        <w:div w:id="154494196">
          <w:marLeft w:val="0"/>
          <w:marRight w:val="0"/>
          <w:marTop w:val="0"/>
          <w:marBottom w:val="0"/>
          <w:divBdr>
            <w:top w:val="none" w:sz="0" w:space="0" w:color="auto"/>
            <w:left w:val="none" w:sz="0" w:space="0" w:color="auto"/>
            <w:bottom w:val="none" w:sz="0" w:space="0" w:color="auto"/>
            <w:right w:val="none" w:sz="0" w:space="0" w:color="auto"/>
          </w:divBdr>
          <w:divsChild>
            <w:div w:id="66447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812659">
      <w:bodyDiv w:val="1"/>
      <w:marLeft w:val="0"/>
      <w:marRight w:val="0"/>
      <w:marTop w:val="0"/>
      <w:marBottom w:val="0"/>
      <w:divBdr>
        <w:top w:val="none" w:sz="0" w:space="0" w:color="auto"/>
        <w:left w:val="none" w:sz="0" w:space="0" w:color="auto"/>
        <w:bottom w:val="none" w:sz="0" w:space="0" w:color="auto"/>
        <w:right w:val="none" w:sz="0" w:space="0" w:color="auto"/>
      </w:divBdr>
      <w:divsChild>
        <w:div w:id="1929268130">
          <w:marLeft w:val="0"/>
          <w:marRight w:val="0"/>
          <w:marTop w:val="0"/>
          <w:marBottom w:val="0"/>
          <w:divBdr>
            <w:top w:val="none" w:sz="0" w:space="0" w:color="auto"/>
            <w:left w:val="none" w:sz="0" w:space="0" w:color="auto"/>
            <w:bottom w:val="none" w:sz="0" w:space="0" w:color="auto"/>
            <w:right w:val="none" w:sz="0" w:space="0" w:color="auto"/>
          </w:divBdr>
          <w:divsChild>
            <w:div w:id="183667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297123">
      <w:bodyDiv w:val="1"/>
      <w:marLeft w:val="0"/>
      <w:marRight w:val="0"/>
      <w:marTop w:val="0"/>
      <w:marBottom w:val="0"/>
      <w:divBdr>
        <w:top w:val="none" w:sz="0" w:space="0" w:color="auto"/>
        <w:left w:val="none" w:sz="0" w:space="0" w:color="auto"/>
        <w:bottom w:val="none" w:sz="0" w:space="0" w:color="auto"/>
        <w:right w:val="none" w:sz="0" w:space="0" w:color="auto"/>
      </w:divBdr>
      <w:divsChild>
        <w:div w:id="523401555">
          <w:marLeft w:val="0"/>
          <w:marRight w:val="0"/>
          <w:marTop w:val="0"/>
          <w:marBottom w:val="0"/>
          <w:divBdr>
            <w:top w:val="none" w:sz="0" w:space="0" w:color="auto"/>
            <w:left w:val="none" w:sz="0" w:space="0" w:color="auto"/>
            <w:bottom w:val="none" w:sz="0" w:space="0" w:color="auto"/>
            <w:right w:val="none" w:sz="0" w:space="0" w:color="auto"/>
          </w:divBdr>
          <w:divsChild>
            <w:div w:id="111117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857849">
      <w:bodyDiv w:val="1"/>
      <w:marLeft w:val="0"/>
      <w:marRight w:val="0"/>
      <w:marTop w:val="0"/>
      <w:marBottom w:val="0"/>
      <w:divBdr>
        <w:top w:val="none" w:sz="0" w:space="0" w:color="auto"/>
        <w:left w:val="none" w:sz="0" w:space="0" w:color="auto"/>
        <w:bottom w:val="none" w:sz="0" w:space="0" w:color="auto"/>
        <w:right w:val="none" w:sz="0" w:space="0" w:color="auto"/>
      </w:divBdr>
      <w:divsChild>
        <w:div w:id="1462068588">
          <w:marLeft w:val="0"/>
          <w:marRight w:val="0"/>
          <w:marTop w:val="0"/>
          <w:marBottom w:val="0"/>
          <w:divBdr>
            <w:top w:val="none" w:sz="0" w:space="0" w:color="auto"/>
            <w:left w:val="none" w:sz="0" w:space="0" w:color="auto"/>
            <w:bottom w:val="none" w:sz="0" w:space="0" w:color="auto"/>
            <w:right w:val="none" w:sz="0" w:space="0" w:color="auto"/>
          </w:divBdr>
          <w:divsChild>
            <w:div w:id="12179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60119">
      <w:bodyDiv w:val="1"/>
      <w:marLeft w:val="0"/>
      <w:marRight w:val="0"/>
      <w:marTop w:val="0"/>
      <w:marBottom w:val="0"/>
      <w:divBdr>
        <w:top w:val="none" w:sz="0" w:space="0" w:color="auto"/>
        <w:left w:val="none" w:sz="0" w:space="0" w:color="auto"/>
        <w:bottom w:val="none" w:sz="0" w:space="0" w:color="auto"/>
        <w:right w:val="none" w:sz="0" w:space="0" w:color="auto"/>
      </w:divBdr>
      <w:divsChild>
        <w:div w:id="1923443009">
          <w:marLeft w:val="0"/>
          <w:marRight w:val="0"/>
          <w:marTop w:val="0"/>
          <w:marBottom w:val="0"/>
          <w:divBdr>
            <w:top w:val="none" w:sz="0" w:space="0" w:color="auto"/>
            <w:left w:val="none" w:sz="0" w:space="0" w:color="auto"/>
            <w:bottom w:val="none" w:sz="0" w:space="0" w:color="auto"/>
            <w:right w:val="none" w:sz="0" w:space="0" w:color="auto"/>
          </w:divBdr>
          <w:divsChild>
            <w:div w:id="136559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68759">
      <w:bodyDiv w:val="1"/>
      <w:marLeft w:val="0"/>
      <w:marRight w:val="0"/>
      <w:marTop w:val="0"/>
      <w:marBottom w:val="0"/>
      <w:divBdr>
        <w:top w:val="none" w:sz="0" w:space="0" w:color="auto"/>
        <w:left w:val="none" w:sz="0" w:space="0" w:color="auto"/>
        <w:bottom w:val="none" w:sz="0" w:space="0" w:color="auto"/>
        <w:right w:val="none" w:sz="0" w:space="0" w:color="auto"/>
      </w:divBdr>
      <w:divsChild>
        <w:div w:id="291177730">
          <w:marLeft w:val="0"/>
          <w:marRight w:val="0"/>
          <w:marTop w:val="0"/>
          <w:marBottom w:val="0"/>
          <w:divBdr>
            <w:top w:val="none" w:sz="0" w:space="0" w:color="auto"/>
            <w:left w:val="none" w:sz="0" w:space="0" w:color="auto"/>
            <w:bottom w:val="none" w:sz="0" w:space="0" w:color="auto"/>
            <w:right w:val="none" w:sz="0" w:space="0" w:color="auto"/>
          </w:divBdr>
          <w:divsChild>
            <w:div w:id="27271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351147119">
      <w:bodyDiv w:val="1"/>
      <w:marLeft w:val="0"/>
      <w:marRight w:val="0"/>
      <w:marTop w:val="0"/>
      <w:marBottom w:val="0"/>
      <w:divBdr>
        <w:top w:val="none" w:sz="0" w:space="0" w:color="auto"/>
        <w:left w:val="none" w:sz="0" w:space="0" w:color="auto"/>
        <w:bottom w:val="none" w:sz="0" w:space="0" w:color="auto"/>
        <w:right w:val="none" w:sz="0" w:space="0" w:color="auto"/>
      </w:divBdr>
      <w:divsChild>
        <w:div w:id="171576688">
          <w:marLeft w:val="0"/>
          <w:marRight w:val="0"/>
          <w:marTop w:val="0"/>
          <w:marBottom w:val="0"/>
          <w:divBdr>
            <w:top w:val="none" w:sz="0" w:space="0" w:color="auto"/>
            <w:left w:val="none" w:sz="0" w:space="0" w:color="auto"/>
            <w:bottom w:val="none" w:sz="0" w:space="0" w:color="auto"/>
            <w:right w:val="none" w:sz="0" w:space="0" w:color="auto"/>
          </w:divBdr>
          <w:divsChild>
            <w:div w:id="20657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85770">
      <w:bodyDiv w:val="1"/>
      <w:marLeft w:val="0"/>
      <w:marRight w:val="0"/>
      <w:marTop w:val="0"/>
      <w:marBottom w:val="0"/>
      <w:divBdr>
        <w:top w:val="none" w:sz="0" w:space="0" w:color="auto"/>
        <w:left w:val="none" w:sz="0" w:space="0" w:color="auto"/>
        <w:bottom w:val="none" w:sz="0" w:space="0" w:color="auto"/>
        <w:right w:val="none" w:sz="0" w:space="0" w:color="auto"/>
      </w:divBdr>
      <w:divsChild>
        <w:div w:id="207837080">
          <w:marLeft w:val="0"/>
          <w:marRight w:val="0"/>
          <w:marTop w:val="0"/>
          <w:marBottom w:val="0"/>
          <w:divBdr>
            <w:top w:val="none" w:sz="0" w:space="0" w:color="auto"/>
            <w:left w:val="none" w:sz="0" w:space="0" w:color="auto"/>
            <w:bottom w:val="none" w:sz="0" w:space="0" w:color="auto"/>
            <w:right w:val="none" w:sz="0" w:space="0" w:color="auto"/>
          </w:divBdr>
          <w:divsChild>
            <w:div w:id="56572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349634">
      <w:bodyDiv w:val="1"/>
      <w:marLeft w:val="0"/>
      <w:marRight w:val="0"/>
      <w:marTop w:val="0"/>
      <w:marBottom w:val="0"/>
      <w:divBdr>
        <w:top w:val="none" w:sz="0" w:space="0" w:color="auto"/>
        <w:left w:val="none" w:sz="0" w:space="0" w:color="auto"/>
        <w:bottom w:val="none" w:sz="0" w:space="0" w:color="auto"/>
        <w:right w:val="none" w:sz="0" w:space="0" w:color="auto"/>
      </w:divBdr>
    </w:div>
    <w:div w:id="380330295">
      <w:bodyDiv w:val="1"/>
      <w:marLeft w:val="0"/>
      <w:marRight w:val="0"/>
      <w:marTop w:val="0"/>
      <w:marBottom w:val="0"/>
      <w:divBdr>
        <w:top w:val="none" w:sz="0" w:space="0" w:color="auto"/>
        <w:left w:val="none" w:sz="0" w:space="0" w:color="auto"/>
        <w:bottom w:val="none" w:sz="0" w:space="0" w:color="auto"/>
        <w:right w:val="none" w:sz="0" w:space="0" w:color="auto"/>
      </w:divBdr>
      <w:divsChild>
        <w:div w:id="105852231">
          <w:marLeft w:val="0"/>
          <w:marRight w:val="0"/>
          <w:marTop w:val="0"/>
          <w:marBottom w:val="0"/>
          <w:divBdr>
            <w:top w:val="none" w:sz="0" w:space="0" w:color="auto"/>
            <w:left w:val="none" w:sz="0" w:space="0" w:color="auto"/>
            <w:bottom w:val="none" w:sz="0" w:space="0" w:color="auto"/>
            <w:right w:val="none" w:sz="0" w:space="0" w:color="auto"/>
          </w:divBdr>
          <w:divsChild>
            <w:div w:id="136505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59912">
      <w:bodyDiv w:val="1"/>
      <w:marLeft w:val="0"/>
      <w:marRight w:val="0"/>
      <w:marTop w:val="0"/>
      <w:marBottom w:val="0"/>
      <w:divBdr>
        <w:top w:val="none" w:sz="0" w:space="0" w:color="auto"/>
        <w:left w:val="none" w:sz="0" w:space="0" w:color="auto"/>
        <w:bottom w:val="none" w:sz="0" w:space="0" w:color="auto"/>
        <w:right w:val="none" w:sz="0" w:space="0" w:color="auto"/>
      </w:divBdr>
      <w:divsChild>
        <w:div w:id="101192989">
          <w:marLeft w:val="0"/>
          <w:marRight w:val="0"/>
          <w:marTop w:val="0"/>
          <w:marBottom w:val="0"/>
          <w:divBdr>
            <w:top w:val="none" w:sz="0" w:space="0" w:color="auto"/>
            <w:left w:val="none" w:sz="0" w:space="0" w:color="auto"/>
            <w:bottom w:val="none" w:sz="0" w:space="0" w:color="auto"/>
            <w:right w:val="none" w:sz="0" w:space="0" w:color="auto"/>
          </w:divBdr>
          <w:divsChild>
            <w:div w:id="212252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13191">
      <w:bodyDiv w:val="1"/>
      <w:marLeft w:val="0"/>
      <w:marRight w:val="0"/>
      <w:marTop w:val="0"/>
      <w:marBottom w:val="0"/>
      <w:divBdr>
        <w:top w:val="none" w:sz="0" w:space="0" w:color="auto"/>
        <w:left w:val="none" w:sz="0" w:space="0" w:color="auto"/>
        <w:bottom w:val="none" w:sz="0" w:space="0" w:color="auto"/>
        <w:right w:val="none" w:sz="0" w:space="0" w:color="auto"/>
      </w:divBdr>
      <w:divsChild>
        <w:div w:id="897203738">
          <w:marLeft w:val="0"/>
          <w:marRight w:val="0"/>
          <w:marTop w:val="0"/>
          <w:marBottom w:val="0"/>
          <w:divBdr>
            <w:top w:val="none" w:sz="0" w:space="0" w:color="auto"/>
            <w:left w:val="none" w:sz="0" w:space="0" w:color="auto"/>
            <w:bottom w:val="none" w:sz="0" w:space="0" w:color="auto"/>
            <w:right w:val="none" w:sz="0" w:space="0" w:color="auto"/>
          </w:divBdr>
          <w:divsChild>
            <w:div w:id="33272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34465">
      <w:bodyDiv w:val="1"/>
      <w:marLeft w:val="0"/>
      <w:marRight w:val="0"/>
      <w:marTop w:val="0"/>
      <w:marBottom w:val="0"/>
      <w:divBdr>
        <w:top w:val="none" w:sz="0" w:space="0" w:color="auto"/>
        <w:left w:val="none" w:sz="0" w:space="0" w:color="auto"/>
        <w:bottom w:val="none" w:sz="0" w:space="0" w:color="auto"/>
        <w:right w:val="none" w:sz="0" w:space="0" w:color="auto"/>
      </w:divBdr>
      <w:divsChild>
        <w:div w:id="837817456">
          <w:marLeft w:val="0"/>
          <w:marRight w:val="0"/>
          <w:marTop w:val="0"/>
          <w:marBottom w:val="0"/>
          <w:divBdr>
            <w:top w:val="none" w:sz="0" w:space="0" w:color="auto"/>
            <w:left w:val="none" w:sz="0" w:space="0" w:color="auto"/>
            <w:bottom w:val="none" w:sz="0" w:space="0" w:color="auto"/>
            <w:right w:val="none" w:sz="0" w:space="0" w:color="auto"/>
          </w:divBdr>
          <w:divsChild>
            <w:div w:id="66462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35584">
      <w:bodyDiv w:val="1"/>
      <w:marLeft w:val="0"/>
      <w:marRight w:val="0"/>
      <w:marTop w:val="0"/>
      <w:marBottom w:val="0"/>
      <w:divBdr>
        <w:top w:val="none" w:sz="0" w:space="0" w:color="auto"/>
        <w:left w:val="none" w:sz="0" w:space="0" w:color="auto"/>
        <w:bottom w:val="none" w:sz="0" w:space="0" w:color="auto"/>
        <w:right w:val="none" w:sz="0" w:space="0" w:color="auto"/>
      </w:divBdr>
      <w:divsChild>
        <w:div w:id="1450397502">
          <w:marLeft w:val="0"/>
          <w:marRight w:val="0"/>
          <w:marTop w:val="0"/>
          <w:marBottom w:val="0"/>
          <w:divBdr>
            <w:top w:val="none" w:sz="0" w:space="0" w:color="auto"/>
            <w:left w:val="none" w:sz="0" w:space="0" w:color="auto"/>
            <w:bottom w:val="none" w:sz="0" w:space="0" w:color="auto"/>
            <w:right w:val="none" w:sz="0" w:space="0" w:color="auto"/>
          </w:divBdr>
          <w:divsChild>
            <w:div w:id="159077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46044406">
      <w:bodyDiv w:val="1"/>
      <w:marLeft w:val="0"/>
      <w:marRight w:val="0"/>
      <w:marTop w:val="0"/>
      <w:marBottom w:val="0"/>
      <w:divBdr>
        <w:top w:val="none" w:sz="0" w:space="0" w:color="auto"/>
        <w:left w:val="none" w:sz="0" w:space="0" w:color="auto"/>
        <w:bottom w:val="none" w:sz="0" w:space="0" w:color="auto"/>
        <w:right w:val="none" w:sz="0" w:space="0" w:color="auto"/>
      </w:divBdr>
      <w:divsChild>
        <w:div w:id="423116335">
          <w:marLeft w:val="0"/>
          <w:marRight w:val="0"/>
          <w:marTop w:val="0"/>
          <w:marBottom w:val="0"/>
          <w:divBdr>
            <w:top w:val="none" w:sz="0" w:space="0" w:color="auto"/>
            <w:left w:val="none" w:sz="0" w:space="0" w:color="auto"/>
            <w:bottom w:val="none" w:sz="0" w:space="0" w:color="auto"/>
            <w:right w:val="none" w:sz="0" w:space="0" w:color="auto"/>
          </w:divBdr>
          <w:divsChild>
            <w:div w:id="108383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967139">
      <w:bodyDiv w:val="1"/>
      <w:marLeft w:val="0"/>
      <w:marRight w:val="0"/>
      <w:marTop w:val="0"/>
      <w:marBottom w:val="0"/>
      <w:divBdr>
        <w:top w:val="none" w:sz="0" w:space="0" w:color="auto"/>
        <w:left w:val="none" w:sz="0" w:space="0" w:color="auto"/>
        <w:bottom w:val="none" w:sz="0" w:space="0" w:color="auto"/>
        <w:right w:val="none" w:sz="0" w:space="0" w:color="auto"/>
      </w:divBdr>
      <w:divsChild>
        <w:div w:id="1236817073">
          <w:marLeft w:val="0"/>
          <w:marRight w:val="0"/>
          <w:marTop w:val="0"/>
          <w:marBottom w:val="0"/>
          <w:divBdr>
            <w:top w:val="none" w:sz="0" w:space="0" w:color="auto"/>
            <w:left w:val="none" w:sz="0" w:space="0" w:color="auto"/>
            <w:bottom w:val="none" w:sz="0" w:space="0" w:color="auto"/>
            <w:right w:val="none" w:sz="0" w:space="0" w:color="auto"/>
          </w:divBdr>
          <w:divsChild>
            <w:div w:id="19355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896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527379539">
      <w:bodyDiv w:val="1"/>
      <w:marLeft w:val="0"/>
      <w:marRight w:val="0"/>
      <w:marTop w:val="0"/>
      <w:marBottom w:val="0"/>
      <w:divBdr>
        <w:top w:val="none" w:sz="0" w:space="0" w:color="auto"/>
        <w:left w:val="none" w:sz="0" w:space="0" w:color="auto"/>
        <w:bottom w:val="none" w:sz="0" w:space="0" w:color="auto"/>
        <w:right w:val="none" w:sz="0" w:space="0" w:color="auto"/>
      </w:divBdr>
      <w:divsChild>
        <w:div w:id="1824812314">
          <w:marLeft w:val="0"/>
          <w:marRight w:val="0"/>
          <w:marTop w:val="0"/>
          <w:marBottom w:val="0"/>
          <w:divBdr>
            <w:top w:val="none" w:sz="0" w:space="0" w:color="auto"/>
            <w:left w:val="none" w:sz="0" w:space="0" w:color="auto"/>
            <w:bottom w:val="none" w:sz="0" w:space="0" w:color="auto"/>
            <w:right w:val="none" w:sz="0" w:space="0" w:color="auto"/>
          </w:divBdr>
          <w:divsChild>
            <w:div w:id="27984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30303">
      <w:bodyDiv w:val="1"/>
      <w:marLeft w:val="0"/>
      <w:marRight w:val="0"/>
      <w:marTop w:val="0"/>
      <w:marBottom w:val="0"/>
      <w:divBdr>
        <w:top w:val="none" w:sz="0" w:space="0" w:color="auto"/>
        <w:left w:val="none" w:sz="0" w:space="0" w:color="auto"/>
        <w:bottom w:val="none" w:sz="0" w:space="0" w:color="auto"/>
        <w:right w:val="none" w:sz="0" w:space="0" w:color="auto"/>
      </w:divBdr>
      <w:divsChild>
        <w:div w:id="358508735">
          <w:marLeft w:val="0"/>
          <w:marRight w:val="0"/>
          <w:marTop w:val="0"/>
          <w:marBottom w:val="0"/>
          <w:divBdr>
            <w:top w:val="none" w:sz="0" w:space="0" w:color="auto"/>
            <w:left w:val="none" w:sz="0" w:space="0" w:color="auto"/>
            <w:bottom w:val="none" w:sz="0" w:space="0" w:color="auto"/>
            <w:right w:val="none" w:sz="0" w:space="0" w:color="auto"/>
          </w:divBdr>
          <w:divsChild>
            <w:div w:id="149692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246820">
      <w:bodyDiv w:val="1"/>
      <w:marLeft w:val="0"/>
      <w:marRight w:val="0"/>
      <w:marTop w:val="0"/>
      <w:marBottom w:val="0"/>
      <w:divBdr>
        <w:top w:val="none" w:sz="0" w:space="0" w:color="auto"/>
        <w:left w:val="none" w:sz="0" w:space="0" w:color="auto"/>
        <w:bottom w:val="none" w:sz="0" w:space="0" w:color="auto"/>
        <w:right w:val="none" w:sz="0" w:space="0" w:color="auto"/>
      </w:divBdr>
    </w:div>
    <w:div w:id="566570283">
      <w:bodyDiv w:val="1"/>
      <w:marLeft w:val="0"/>
      <w:marRight w:val="0"/>
      <w:marTop w:val="0"/>
      <w:marBottom w:val="0"/>
      <w:divBdr>
        <w:top w:val="none" w:sz="0" w:space="0" w:color="auto"/>
        <w:left w:val="none" w:sz="0" w:space="0" w:color="auto"/>
        <w:bottom w:val="none" w:sz="0" w:space="0" w:color="auto"/>
        <w:right w:val="none" w:sz="0" w:space="0" w:color="auto"/>
      </w:divBdr>
      <w:divsChild>
        <w:div w:id="489173897">
          <w:marLeft w:val="0"/>
          <w:marRight w:val="0"/>
          <w:marTop w:val="0"/>
          <w:marBottom w:val="0"/>
          <w:divBdr>
            <w:top w:val="none" w:sz="0" w:space="0" w:color="auto"/>
            <w:left w:val="none" w:sz="0" w:space="0" w:color="auto"/>
            <w:bottom w:val="none" w:sz="0" w:space="0" w:color="auto"/>
            <w:right w:val="none" w:sz="0" w:space="0" w:color="auto"/>
          </w:divBdr>
          <w:divsChild>
            <w:div w:id="19307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447896">
      <w:bodyDiv w:val="1"/>
      <w:marLeft w:val="0"/>
      <w:marRight w:val="0"/>
      <w:marTop w:val="0"/>
      <w:marBottom w:val="0"/>
      <w:divBdr>
        <w:top w:val="none" w:sz="0" w:space="0" w:color="auto"/>
        <w:left w:val="none" w:sz="0" w:space="0" w:color="auto"/>
        <w:bottom w:val="none" w:sz="0" w:space="0" w:color="auto"/>
        <w:right w:val="none" w:sz="0" w:space="0" w:color="auto"/>
      </w:divBdr>
      <w:divsChild>
        <w:div w:id="458298834">
          <w:marLeft w:val="0"/>
          <w:marRight w:val="0"/>
          <w:marTop w:val="0"/>
          <w:marBottom w:val="0"/>
          <w:divBdr>
            <w:top w:val="none" w:sz="0" w:space="0" w:color="auto"/>
            <w:left w:val="none" w:sz="0" w:space="0" w:color="auto"/>
            <w:bottom w:val="none" w:sz="0" w:space="0" w:color="auto"/>
            <w:right w:val="none" w:sz="0" w:space="0" w:color="auto"/>
          </w:divBdr>
          <w:divsChild>
            <w:div w:id="22807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633026191">
      <w:bodyDiv w:val="1"/>
      <w:marLeft w:val="0"/>
      <w:marRight w:val="0"/>
      <w:marTop w:val="0"/>
      <w:marBottom w:val="0"/>
      <w:divBdr>
        <w:top w:val="none" w:sz="0" w:space="0" w:color="auto"/>
        <w:left w:val="none" w:sz="0" w:space="0" w:color="auto"/>
        <w:bottom w:val="none" w:sz="0" w:space="0" w:color="auto"/>
        <w:right w:val="none" w:sz="0" w:space="0" w:color="auto"/>
      </w:divBdr>
      <w:divsChild>
        <w:div w:id="7098091">
          <w:marLeft w:val="0"/>
          <w:marRight w:val="0"/>
          <w:marTop w:val="0"/>
          <w:marBottom w:val="0"/>
          <w:divBdr>
            <w:top w:val="none" w:sz="0" w:space="0" w:color="auto"/>
            <w:left w:val="none" w:sz="0" w:space="0" w:color="auto"/>
            <w:bottom w:val="none" w:sz="0" w:space="0" w:color="auto"/>
            <w:right w:val="none" w:sz="0" w:space="0" w:color="auto"/>
          </w:divBdr>
          <w:divsChild>
            <w:div w:id="166462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971436">
      <w:bodyDiv w:val="1"/>
      <w:marLeft w:val="0"/>
      <w:marRight w:val="0"/>
      <w:marTop w:val="0"/>
      <w:marBottom w:val="0"/>
      <w:divBdr>
        <w:top w:val="none" w:sz="0" w:space="0" w:color="auto"/>
        <w:left w:val="none" w:sz="0" w:space="0" w:color="auto"/>
        <w:bottom w:val="none" w:sz="0" w:space="0" w:color="auto"/>
        <w:right w:val="none" w:sz="0" w:space="0" w:color="auto"/>
      </w:divBdr>
      <w:divsChild>
        <w:div w:id="2064282553">
          <w:marLeft w:val="0"/>
          <w:marRight w:val="0"/>
          <w:marTop w:val="0"/>
          <w:marBottom w:val="0"/>
          <w:divBdr>
            <w:top w:val="none" w:sz="0" w:space="0" w:color="auto"/>
            <w:left w:val="none" w:sz="0" w:space="0" w:color="auto"/>
            <w:bottom w:val="none" w:sz="0" w:space="0" w:color="auto"/>
            <w:right w:val="none" w:sz="0" w:space="0" w:color="auto"/>
          </w:divBdr>
          <w:divsChild>
            <w:div w:id="157628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117">
      <w:bodyDiv w:val="1"/>
      <w:marLeft w:val="0"/>
      <w:marRight w:val="0"/>
      <w:marTop w:val="0"/>
      <w:marBottom w:val="0"/>
      <w:divBdr>
        <w:top w:val="none" w:sz="0" w:space="0" w:color="auto"/>
        <w:left w:val="none" w:sz="0" w:space="0" w:color="auto"/>
        <w:bottom w:val="none" w:sz="0" w:space="0" w:color="auto"/>
        <w:right w:val="none" w:sz="0" w:space="0" w:color="auto"/>
      </w:divBdr>
      <w:divsChild>
        <w:div w:id="895047911">
          <w:marLeft w:val="0"/>
          <w:marRight w:val="0"/>
          <w:marTop w:val="0"/>
          <w:marBottom w:val="0"/>
          <w:divBdr>
            <w:top w:val="none" w:sz="0" w:space="0" w:color="auto"/>
            <w:left w:val="none" w:sz="0" w:space="0" w:color="auto"/>
            <w:bottom w:val="none" w:sz="0" w:space="0" w:color="auto"/>
            <w:right w:val="none" w:sz="0" w:space="0" w:color="auto"/>
          </w:divBdr>
          <w:divsChild>
            <w:div w:id="6987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78706">
      <w:bodyDiv w:val="1"/>
      <w:marLeft w:val="0"/>
      <w:marRight w:val="0"/>
      <w:marTop w:val="0"/>
      <w:marBottom w:val="0"/>
      <w:divBdr>
        <w:top w:val="none" w:sz="0" w:space="0" w:color="auto"/>
        <w:left w:val="none" w:sz="0" w:space="0" w:color="auto"/>
        <w:bottom w:val="none" w:sz="0" w:space="0" w:color="auto"/>
        <w:right w:val="none" w:sz="0" w:space="0" w:color="auto"/>
      </w:divBdr>
      <w:divsChild>
        <w:div w:id="1837302949">
          <w:marLeft w:val="0"/>
          <w:marRight w:val="0"/>
          <w:marTop w:val="0"/>
          <w:marBottom w:val="0"/>
          <w:divBdr>
            <w:top w:val="none" w:sz="0" w:space="0" w:color="auto"/>
            <w:left w:val="none" w:sz="0" w:space="0" w:color="auto"/>
            <w:bottom w:val="none" w:sz="0" w:space="0" w:color="auto"/>
            <w:right w:val="none" w:sz="0" w:space="0" w:color="auto"/>
          </w:divBdr>
          <w:divsChild>
            <w:div w:id="160931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866941">
      <w:bodyDiv w:val="1"/>
      <w:marLeft w:val="0"/>
      <w:marRight w:val="0"/>
      <w:marTop w:val="0"/>
      <w:marBottom w:val="0"/>
      <w:divBdr>
        <w:top w:val="none" w:sz="0" w:space="0" w:color="auto"/>
        <w:left w:val="none" w:sz="0" w:space="0" w:color="auto"/>
        <w:bottom w:val="none" w:sz="0" w:space="0" w:color="auto"/>
        <w:right w:val="none" w:sz="0" w:space="0" w:color="auto"/>
      </w:divBdr>
      <w:divsChild>
        <w:div w:id="339087576">
          <w:marLeft w:val="0"/>
          <w:marRight w:val="0"/>
          <w:marTop w:val="0"/>
          <w:marBottom w:val="0"/>
          <w:divBdr>
            <w:top w:val="none" w:sz="0" w:space="0" w:color="auto"/>
            <w:left w:val="none" w:sz="0" w:space="0" w:color="auto"/>
            <w:bottom w:val="none" w:sz="0" w:space="0" w:color="auto"/>
            <w:right w:val="none" w:sz="0" w:space="0" w:color="auto"/>
          </w:divBdr>
          <w:divsChild>
            <w:div w:id="8207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50003">
      <w:bodyDiv w:val="1"/>
      <w:marLeft w:val="0"/>
      <w:marRight w:val="0"/>
      <w:marTop w:val="0"/>
      <w:marBottom w:val="0"/>
      <w:divBdr>
        <w:top w:val="none" w:sz="0" w:space="0" w:color="auto"/>
        <w:left w:val="none" w:sz="0" w:space="0" w:color="auto"/>
        <w:bottom w:val="none" w:sz="0" w:space="0" w:color="auto"/>
        <w:right w:val="none" w:sz="0" w:space="0" w:color="auto"/>
      </w:divBdr>
      <w:divsChild>
        <w:div w:id="1231236107">
          <w:marLeft w:val="0"/>
          <w:marRight w:val="0"/>
          <w:marTop w:val="0"/>
          <w:marBottom w:val="0"/>
          <w:divBdr>
            <w:top w:val="none" w:sz="0" w:space="0" w:color="auto"/>
            <w:left w:val="none" w:sz="0" w:space="0" w:color="auto"/>
            <w:bottom w:val="none" w:sz="0" w:space="0" w:color="auto"/>
            <w:right w:val="none" w:sz="0" w:space="0" w:color="auto"/>
          </w:divBdr>
          <w:divsChild>
            <w:div w:id="126125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702933">
      <w:bodyDiv w:val="1"/>
      <w:marLeft w:val="0"/>
      <w:marRight w:val="0"/>
      <w:marTop w:val="0"/>
      <w:marBottom w:val="0"/>
      <w:divBdr>
        <w:top w:val="none" w:sz="0" w:space="0" w:color="auto"/>
        <w:left w:val="none" w:sz="0" w:space="0" w:color="auto"/>
        <w:bottom w:val="none" w:sz="0" w:space="0" w:color="auto"/>
        <w:right w:val="none" w:sz="0" w:space="0" w:color="auto"/>
      </w:divBdr>
      <w:divsChild>
        <w:div w:id="436411209">
          <w:marLeft w:val="0"/>
          <w:marRight w:val="0"/>
          <w:marTop w:val="0"/>
          <w:marBottom w:val="0"/>
          <w:divBdr>
            <w:top w:val="none" w:sz="0" w:space="0" w:color="auto"/>
            <w:left w:val="none" w:sz="0" w:space="0" w:color="auto"/>
            <w:bottom w:val="none" w:sz="0" w:space="0" w:color="auto"/>
            <w:right w:val="none" w:sz="0" w:space="0" w:color="auto"/>
          </w:divBdr>
          <w:divsChild>
            <w:div w:id="2065638098">
              <w:marLeft w:val="0"/>
              <w:marRight w:val="0"/>
              <w:marTop w:val="0"/>
              <w:marBottom w:val="0"/>
              <w:divBdr>
                <w:top w:val="none" w:sz="0" w:space="0" w:color="auto"/>
                <w:left w:val="none" w:sz="0" w:space="0" w:color="auto"/>
                <w:bottom w:val="none" w:sz="0" w:space="0" w:color="auto"/>
                <w:right w:val="none" w:sz="0" w:space="0" w:color="auto"/>
              </w:divBdr>
            </w:div>
          </w:divsChild>
        </w:div>
        <w:div w:id="1542745994">
          <w:marLeft w:val="0"/>
          <w:marRight w:val="0"/>
          <w:marTop w:val="0"/>
          <w:marBottom w:val="0"/>
          <w:divBdr>
            <w:top w:val="none" w:sz="0" w:space="0" w:color="auto"/>
            <w:left w:val="none" w:sz="0" w:space="0" w:color="auto"/>
            <w:bottom w:val="none" w:sz="0" w:space="0" w:color="auto"/>
            <w:right w:val="none" w:sz="0" w:space="0" w:color="auto"/>
          </w:divBdr>
          <w:divsChild>
            <w:div w:id="772238828">
              <w:marLeft w:val="0"/>
              <w:marRight w:val="0"/>
              <w:marTop w:val="0"/>
              <w:marBottom w:val="0"/>
              <w:divBdr>
                <w:top w:val="none" w:sz="0" w:space="0" w:color="auto"/>
                <w:left w:val="none" w:sz="0" w:space="0" w:color="auto"/>
                <w:bottom w:val="none" w:sz="0" w:space="0" w:color="auto"/>
                <w:right w:val="none" w:sz="0" w:space="0" w:color="auto"/>
              </w:divBdr>
              <w:divsChild>
                <w:div w:id="251856767">
                  <w:marLeft w:val="0"/>
                  <w:marRight w:val="0"/>
                  <w:marTop w:val="0"/>
                  <w:marBottom w:val="0"/>
                  <w:divBdr>
                    <w:top w:val="none" w:sz="0" w:space="0" w:color="auto"/>
                    <w:left w:val="none" w:sz="0" w:space="0" w:color="auto"/>
                    <w:bottom w:val="none" w:sz="0" w:space="0" w:color="auto"/>
                    <w:right w:val="none" w:sz="0" w:space="0" w:color="auto"/>
                  </w:divBdr>
                  <w:divsChild>
                    <w:div w:id="13029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513">
              <w:marLeft w:val="0"/>
              <w:marRight w:val="0"/>
              <w:marTop w:val="0"/>
              <w:marBottom w:val="0"/>
              <w:divBdr>
                <w:top w:val="none" w:sz="0" w:space="0" w:color="auto"/>
                <w:left w:val="none" w:sz="0" w:space="0" w:color="auto"/>
                <w:bottom w:val="none" w:sz="0" w:space="0" w:color="auto"/>
                <w:right w:val="none" w:sz="0" w:space="0" w:color="auto"/>
              </w:divBdr>
              <w:divsChild>
                <w:div w:id="613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499772">
      <w:bodyDiv w:val="1"/>
      <w:marLeft w:val="0"/>
      <w:marRight w:val="0"/>
      <w:marTop w:val="0"/>
      <w:marBottom w:val="0"/>
      <w:divBdr>
        <w:top w:val="none" w:sz="0" w:space="0" w:color="auto"/>
        <w:left w:val="none" w:sz="0" w:space="0" w:color="auto"/>
        <w:bottom w:val="none" w:sz="0" w:space="0" w:color="auto"/>
        <w:right w:val="none" w:sz="0" w:space="0" w:color="auto"/>
      </w:divBdr>
      <w:divsChild>
        <w:div w:id="1249581382">
          <w:marLeft w:val="0"/>
          <w:marRight w:val="0"/>
          <w:marTop w:val="0"/>
          <w:marBottom w:val="0"/>
          <w:divBdr>
            <w:top w:val="none" w:sz="0" w:space="0" w:color="auto"/>
            <w:left w:val="none" w:sz="0" w:space="0" w:color="auto"/>
            <w:bottom w:val="none" w:sz="0" w:space="0" w:color="auto"/>
            <w:right w:val="none" w:sz="0" w:space="0" w:color="auto"/>
          </w:divBdr>
          <w:divsChild>
            <w:div w:id="167263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123777">
      <w:bodyDiv w:val="1"/>
      <w:marLeft w:val="0"/>
      <w:marRight w:val="0"/>
      <w:marTop w:val="0"/>
      <w:marBottom w:val="0"/>
      <w:divBdr>
        <w:top w:val="none" w:sz="0" w:space="0" w:color="auto"/>
        <w:left w:val="none" w:sz="0" w:space="0" w:color="auto"/>
        <w:bottom w:val="none" w:sz="0" w:space="0" w:color="auto"/>
        <w:right w:val="none" w:sz="0" w:space="0" w:color="auto"/>
      </w:divBdr>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800273282">
      <w:bodyDiv w:val="1"/>
      <w:marLeft w:val="0"/>
      <w:marRight w:val="0"/>
      <w:marTop w:val="0"/>
      <w:marBottom w:val="0"/>
      <w:divBdr>
        <w:top w:val="none" w:sz="0" w:space="0" w:color="auto"/>
        <w:left w:val="none" w:sz="0" w:space="0" w:color="auto"/>
        <w:bottom w:val="none" w:sz="0" w:space="0" w:color="auto"/>
        <w:right w:val="none" w:sz="0" w:space="0" w:color="auto"/>
      </w:divBdr>
      <w:divsChild>
        <w:div w:id="1822766976">
          <w:marLeft w:val="0"/>
          <w:marRight w:val="0"/>
          <w:marTop w:val="0"/>
          <w:marBottom w:val="0"/>
          <w:divBdr>
            <w:top w:val="none" w:sz="0" w:space="0" w:color="auto"/>
            <w:left w:val="none" w:sz="0" w:space="0" w:color="auto"/>
            <w:bottom w:val="none" w:sz="0" w:space="0" w:color="auto"/>
            <w:right w:val="none" w:sz="0" w:space="0" w:color="auto"/>
          </w:divBdr>
          <w:divsChild>
            <w:div w:id="184504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124288">
      <w:bodyDiv w:val="1"/>
      <w:marLeft w:val="0"/>
      <w:marRight w:val="0"/>
      <w:marTop w:val="0"/>
      <w:marBottom w:val="0"/>
      <w:divBdr>
        <w:top w:val="none" w:sz="0" w:space="0" w:color="auto"/>
        <w:left w:val="none" w:sz="0" w:space="0" w:color="auto"/>
        <w:bottom w:val="none" w:sz="0" w:space="0" w:color="auto"/>
        <w:right w:val="none" w:sz="0" w:space="0" w:color="auto"/>
      </w:divBdr>
      <w:divsChild>
        <w:div w:id="1443915538">
          <w:marLeft w:val="0"/>
          <w:marRight w:val="0"/>
          <w:marTop w:val="0"/>
          <w:marBottom w:val="0"/>
          <w:divBdr>
            <w:top w:val="none" w:sz="0" w:space="0" w:color="auto"/>
            <w:left w:val="none" w:sz="0" w:space="0" w:color="auto"/>
            <w:bottom w:val="none" w:sz="0" w:space="0" w:color="auto"/>
            <w:right w:val="none" w:sz="0" w:space="0" w:color="auto"/>
          </w:divBdr>
          <w:divsChild>
            <w:div w:id="38621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27096">
      <w:bodyDiv w:val="1"/>
      <w:marLeft w:val="0"/>
      <w:marRight w:val="0"/>
      <w:marTop w:val="0"/>
      <w:marBottom w:val="0"/>
      <w:divBdr>
        <w:top w:val="none" w:sz="0" w:space="0" w:color="auto"/>
        <w:left w:val="none" w:sz="0" w:space="0" w:color="auto"/>
        <w:bottom w:val="none" w:sz="0" w:space="0" w:color="auto"/>
        <w:right w:val="none" w:sz="0" w:space="0" w:color="auto"/>
      </w:divBdr>
      <w:divsChild>
        <w:div w:id="131335033">
          <w:marLeft w:val="0"/>
          <w:marRight w:val="0"/>
          <w:marTop w:val="0"/>
          <w:marBottom w:val="0"/>
          <w:divBdr>
            <w:top w:val="none" w:sz="0" w:space="0" w:color="auto"/>
            <w:left w:val="none" w:sz="0" w:space="0" w:color="auto"/>
            <w:bottom w:val="none" w:sz="0" w:space="0" w:color="auto"/>
            <w:right w:val="none" w:sz="0" w:space="0" w:color="auto"/>
          </w:divBdr>
          <w:divsChild>
            <w:div w:id="48709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557162">
      <w:bodyDiv w:val="1"/>
      <w:marLeft w:val="0"/>
      <w:marRight w:val="0"/>
      <w:marTop w:val="0"/>
      <w:marBottom w:val="0"/>
      <w:divBdr>
        <w:top w:val="none" w:sz="0" w:space="0" w:color="auto"/>
        <w:left w:val="none" w:sz="0" w:space="0" w:color="auto"/>
        <w:bottom w:val="none" w:sz="0" w:space="0" w:color="auto"/>
        <w:right w:val="none" w:sz="0" w:space="0" w:color="auto"/>
      </w:divBdr>
      <w:divsChild>
        <w:div w:id="1425028418">
          <w:marLeft w:val="0"/>
          <w:marRight w:val="0"/>
          <w:marTop w:val="0"/>
          <w:marBottom w:val="0"/>
          <w:divBdr>
            <w:top w:val="none" w:sz="0" w:space="0" w:color="auto"/>
            <w:left w:val="none" w:sz="0" w:space="0" w:color="auto"/>
            <w:bottom w:val="none" w:sz="0" w:space="0" w:color="auto"/>
            <w:right w:val="none" w:sz="0" w:space="0" w:color="auto"/>
          </w:divBdr>
          <w:divsChild>
            <w:div w:id="184493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15136">
      <w:bodyDiv w:val="1"/>
      <w:marLeft w:val="0"/>
      <w:marRight w:val="0"/>
      <w:marTop w:val="0"/>
      <w:marBottom w:val="0"/>
      <w:divBdr>
        <w:top w:val="none" w:sz="0" w:space="0" w:color="auto"/>
        <w:left w:val="none" w:sz="0" w:space="0" w:color="auto"/>
        <w:bottom w:val="none" w:sz="0" w:space="0" w:color="auto"/>
        <w:right w:val="none" w:sz="0" w:space="0" w:color="auto"/>
      </w:divBdr>
      <w:divsChild>
        <w:div w:id="48967885">
          <w:marLeft w:val="0"/>
          <w:marRight w:val="0"/>
          <w:marTop w:val="0"/>
          <w:marBottom w:val="0"/>
          <w:divBdr>
            <w:top w:val="none" w:sz="0" w:space="0" w:color="auto"/>
            <w:left w:val="none" w:sz="0" w:space="0" w:color="auto"/>
            <w:bottom w:val="none" w:sz="0" w:space="0" w:color="auto"/>
            <w:right w:val="none" w:sz="0" w:space="0" w:color="auto"/>
          </w:divBdr>
          <w:divsChild>
            <w:div w:id="44080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4895">
      <w:bodyDiv w:val="1"/>
      <w:marLeft w:val="0"/>
      <w:marRight w:val="0"/>
      <w:marTop w:val="0"/>
      <w:marBottom w:val="0"/>
      <w:divBdr>
        <w:top w:val="none" w:sz="0" w:space="0" w:color="auto"/>
        <w:left w:val="none" w:sz="0" w:space="0" w:color="auto"/>
        <w:bottom w:val="none" w:sz="0" w:space="0" w:color="auto"/>
        <w:right w:val="none" w:sz="0" w:space="0" w:color="auto"/>
      </w:divBdr>
      <w:divsChild>
        <w:div w:id="1426731336">
          <w:marLeft w:val="0"/>
          <w:marRight w:val="0"/>
          <w:marTop w:val="0"/>
          <w:marBottom w:val="0"/>
          <w:divBdr>
            <w:top w:val="none" w:sz="0" w:space="0" w:color="auto"/>
            <w:left w:val="none" w:sz="0" w:space="0" w:color="auto"/>
            <w:bottom w:val="none" w:sz="0" w:space="0" w:color="auto"/>
            <w:right w:val="none" w:sz="0" w:space="0" w:color="auto"/>
          </w:divBdr>
          <w:divsChild>
            <w:div w:id="176168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530">
      <w:bodyDiv w:val="1"/>
      <w:marLeft w:val="0"/>
      <w:marRight w:val="0"/>
      <w:marTop w:val="0"/>
      <w:marBottom w:val="0"/>
      <w:divBdr>
        <w:top w:val="none" w:sz="0" w:space="0" w:color="auto"/>
        <w:left w:val="none" w:sz="0" w:space="0" w:color="auto"/>
        <w:bottom w:val="none" w:sz="0" w:space="0" w:color="auto"/>
        <w:right w:val="none" w:sz="0" w:space="0" w:color="auto"/>
      </w:divBdr>
      <w:divsChild>
        <w:div w:id="788620974">
          <w:marLeft w:val="0"/>
          <w:marRight w:val="0"/>
          <w:marTop w:val="0"/>
          <w:marBottom w:val="0"/>
          <w:divBdr>
            <w:top w:val="none" w:sz="0" w:space="0" w:color="auto"/>
            <w:left w:val="none" w:sz="0" w:space="0" w:color="auto"/>
            <w:bottom w:val="none" w:sz="0" w:space="0" w:color="auto"/>
            <w:right w:val="none" w:sz="0" w:space="0" w:color="auto"/>
          </w:divBdr>
          <w:divsChild>
            <w:div w:id="21581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94787">
      <w:bodyDiv w:val="1"/>
      <w:marLeft w:val="0"/>
      <w:marRight w:val="0"/>
      <w:marTop w:val="0"/>
      <w:marBottom w:val="0"/>
      <w:divBdr>
        <w:top w:val="none" w:sz="0" w:space="0" w:color="auto"/>
        <w:left w:val="none" w:sz="0" w:space="0" w:color="auto"/>
        <w:bottom w:val="none" w:sz="0" w:space="0" w:color="auto"/>
        <w:right w:val="none" w:sz="0" w:space="0" w:color="auto"/>
      </w:divBdr>
      <w:divsChild>
        <w:div w:id="852763745">
          <w:marLeft w:val="0"/>
          <w:marRight w:val="0"/>
          <w:marTop w:val="0"/>
          <w:marBottom w:val="0"/>
          <w:divBdr>
            <w:top w:val="none" w:sz="0" w:space="0" w:color="auto"/>
            <w:left w:val="none" w:sz="0" w:space="0" w:color="auto"/>
            <w:bottom w:val="none" w:sz="0" w:space="0" w:color="auto"/>
            <w:right w:val="none" w:sz="0" w:space="0" w:color="auto"/>
          </w:divBdr>
          <w:divsChild>
            <w:div w:id="21412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291140">
      <w:bodyDiv w:val="1"/>
      <w:marLeft w:val="0"/>
      <w:marRight w:val="0"/>
      <w:marTop w:val="0"/>
      <w:marBottom w:val="0"/>
      <w:divBdr>
        <w:top w:val="none" w:sz="0" w:space="0" w:color="auto"/>
        <w:left w:val="none" w:sz="0" w:space="0" w:color="auto"/>
        <w:bottom w:val="none" w:sz="0" w:space="0" w:color="auto"/>
        <w:right w:val="none" w:sz="0" w:space="0" w:color="auto"/>
      </w:divBdr>
      <w:divsChild>
        <w:div w:id="136845986">
          <w:marLeft w:val="0"/>
          <w:marRight w:val="0"/>
          <w:marTop w:val="0"/>
          <w:marBottom w:val="0"/>
          <w:divBdr>
            <w:top w:val="none" w:sz="0" w:space="0" w:color="auto"/>
            <w:left w:val="none" w:sz="0" w:space="0" w:color="auto"/>
            <w:bottom w:val="none" w:sz="0" w:space="0" w:color="auto"/>
            <w:right w:val="none" w:sz="0" w:space="0" w:color="auto"/>
          </w:divBdr>
          <w:divsChild>
            <w:div w:id="146927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49231">
      <w:bodyDiv w:val="1"/>
      <w:marLeft w:val="0"/>
      <w:marRight w:val="0"/>
      <w:marTop w:val="0"/>
      <w:marBottom w:val="0"/>
      <w:divBdr>
        <w:top w:val="none" w:sz="0" w:space="0" w:color="auto"/>
        <w:left w:val="none" w:sz="0" w:space="0" w:color="auto"/>
        <w:bottom w:val="none" w:sz="0" w:space="0" w:color="auto"/>
        <w:right w:val="none" w:sz="0" w:space="0" w:color="auto"/>
      </w:divBdr>
      <w:divsChild>
        <w:div w:id="1170605224">
          <w:marLeft w:val="0"/>
          <w:marRight w:val="0"/>
          <w:marTop w:val="0"/>
          <w:marBottom w:val="0"/>
          <w:divBdr>
            <w:top w:val="none" w:sz="0" w:space="0" w:color="auto"/>
            <w:left w:val="none" w:sz="0" w:space="0" w:color="auto"/>
            <w:bottom w:val="none" w:sz="0" w:space="0" w:color="auto"/>
            <w:right w:val="none" w:sz="0" w:space="0" w:color="auto"/>
          </w:divBdr>
          <w:divsChild>
            <w:div w:id="201642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68658">
      <w:bodyDiv w:val="1"/>
      <w:marLeft w:val="0"/>
      <w:marRight w:val="0"/>
      <w:marTop w:val="0"/>
      <w:marBottom w:val="0"/>
      <w:divBdr>
        <w:top w:val="none" w:sz="0" w:space="0" w:color="auto"/>
        <w:left w:val="none" w:sz="0" w:space="0" w:color="auto"/>
        <w:bottom w:val="none" w:sz="0" w:space="0" w:color="auto"/>
        <w:right w:val="none" w:sz="0" w:space="0" w:color="auto"/>
      </w:divBdr>
      <w:divsChild>
        <w:div w:id="915553042">
          <w:marLeft w:val="0"/>
          <w:marRight w:val="0"/>
          <w:marTop w:val="0"/>
          <w:marBottom w:val="0"/>
          <w:divBdr>
            <w:top w:val="none" w:sz="0" w:space="0" w:color="auto"/>
            <w:left w:val="none" w:sz="0" w:space="0" w:color="auto"/>
            <w:bottom w:val="none" w:sz="0" w:space="0" w:color="auto"/>
            <w:right w:val="none" w:sz="0" w:space="0" w:color="auto"/>
          </w:divBdr>
          <w:divsChild>
            <w:div w:id="211139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1628">
      <w:bodyDiv w:val="1"/>
      <w:marLeft w:val="0"/>
      <w:marRight w:val="0"/>
      <w:marTop w:val="0"/>
      <w:marBottom w:val="0"/>
      <w:divBdr>
        <w:top w:val="none" w:sz="0" w:space="0" w:color="auto"/>
        <w:left w:val="none" w:sz="0" w:space="0" w:color="auto"/>
        <w:bottom w:val="none" w:sz="0" w:space="0" w:color="auto"/>
        <w:right w:val="none" w:sz="0" w:space="0" w:color="auto"/>
      </w:divBdr>
      <w:divsChild>
        <w:div w:id="482502081">
          <w:marLeft w:val="0"/>
          <w:marRight w:val="0"/>
          <w:marTop w:val="0"/>
          <w:marBottom w:val="0"/>
          <w:divBdr>
            <w:top w:val="none" w:sz="0" w:space="0" w:color="auto"/>
            <w:left w:val="none" w:sz="0" w:space="0" w:color="auto"/>
            <w:bottom w:val="none" w:sz="0" w:space="0" w:color="auto"/>
            <w:right w:val="none" w:sz="0" w:space="0" w:color="auto"/>
          </w:divBdr>
          <w:divsChild>
            <w:div w:id="576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71689">
      <w:bodyDiv w:val="1"/>
      <w:marLeft w:val="0"/>
      <w:marRight w:val="0"/>
      <w:marTop w:val="0"/>
      <w:marBottom w:val="0"/>
      <w:divBdr>
        <w:top w:val="none" w:sz="0" w:space="0" w:color="auto"/>
        <w:left w:val="none" w:sz="0" w:space="0" w:color="auto"/>
        <w:bottom w:val="none" w:sz="0" w:space="0" w:color="auto"/>
        <w:right w:val="none" w:sz="0" w:space="0" w:color="auto"/>
      </w:divBdr>
      <w:divsChild>
        <w:div w:id="331418036">
          <w:marLeft w:val="0"/>
          <w:marRight w:val="0"/>
          <w:marTop w:val="0"/>
          <w:marBottom w:val="0"/>
          <w:divBdr>
            <w:top w:val="none" w:sz="0" w:space="0" w:color="auto"/>
            <w:left w:val="none" w:sz="0" w:space="0" w:color="auto"/>
            <w:bottom w:val="none" w:sz="0" w:space="0" w:color="auto"/>
            <w:right w:val="none" w:sz="0" w:space="0" w:color="auto"/>
          </w:divBdr>
          <w:divsChild>
            <w:div w:id="18517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95602">
      <w:bodyDiv w:val="1"/>
      <w:marLeft w:val="0"/>
      <w:marRight w:val="0"/>
      <w:marTop w:val="0"/>
      <w:marBottom w:val="0"/>
      <w:divBdr>
        <w:top w:val="none" w:sz="0" w:space="0" w:color="auto"/>
        <w:left w:val="none" w:sz="0" w:space="0" w:color="auto"/>
        <w:bottom w:val="none" w:sz="0" w:space="0" w:color="auto"/>
        <w:right w:val="none" w:sz="0" w:space="0" w:color="auto"/>
      </w:divBdr>
      <w:divsChild>
        <w:div w:id="1840928625">
          <w:marLeft w:val="0"/>
          <w:marRight w:val="0"/>
          <w:marTop w:val="0"/>
          <w:marBottom w:val="0"/>
          <w:divBdr>
            <w:top w:val="none" w:sz="0" w:space="0" w:color="auto"/>
            <w:left w:val="none" w:sz="0" w:space="0" w:color="auto"/>
            <w:bottom w:val="none" w:sz="0" w:space="0" w:color="auto"/>
            <w:right w:val="none" w:sz="0" w:space="0" w:color="auto"/>
          </w:divBdr>
          <w:divsChild>
            <w:div w:id="64423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93105">
      <w:bodyDiv w:val="1"/>
      <w:marLeft w:val="0"/>
      <w:marRight w:val="0"/>
      <w:marTop w:val="0"/>
      <w:marBottom w:val="0"/>
      <w:divBdr>
        <w:top w:val="none" w:sz="0" w:space="0" w:color="auto"/>
        <w:left w:val="none" w:sz="0" w:space="0" w:color="auto"/>
        <w:bottom w:val="none" w:sz="0" w:space="0" w:color="auto"/>
        <w:right w:val="none" w:sz="0" w:space="0" w:color="auto"/>
      </w:divBdr>
      <w:divsChild>
        <w:div w:id="1491016461">
          <w:marLeft w:val="0"/>
          <w:marRight w:val="0"/>
          <w:marTop w:val="0"/>
          <w:marBottom w:val="0"/>
          <w:divBdr>
            <w:top w:val="none" w:sz="0" w:space="0" w:color="auto"/>
            <w:left w:val="none" w:sz="0" w:space="0" w:color="auto"/>
            <w:bottom w:val="none" w:sz="0" w:space="0" w:color="auto"/>
            <w:right w:val="none" w:sz="0" w:space="0" w:color="auto"/>
          </w:divBdr>
          <w:divsChild>
            <w:div w:id="68702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607630">
      <w:bodyDiv w:val="1"/>
      <w:marLeft w:val="0"/>
      <w:marRight w:val="0"/>
      <w:marTop w:val="0"/>
      <w:marBottom w:val="0"/>
      <w:divBdr>
        <w:top w:val="none" w:sz="0" w:space="0" w:color="auto"/>
        <w:left w:val="none" w:sz="0" w:space="0" w:color="auto"/>
        <w:bottom w:val="none" w:sz="0" w:space="0" w:color="auto"/>
        <w:right w:val="none" w:sz="0" w:space="0" w:color="auto"/>
      </w:divBdr>
      <w:divsChild>
        <w:div w:id="1151825293">
          <w:marLeft w:val="0"/>
          <w:marRight w:val="0"/>
          <w:marTop w:val="0"/>
          <w:marBottom w:val="0"/>
          <w:divBdr>
            <w:top w:val="none" w:sz="0" w:space="0" w:color="auto"/>
            <w:left w:val="none" w:sz="0" w:space="0" w:color="auto"/>
            <w:bottom w:val="none" w:sz="0" w:space="0" w:color="auto"/>
            <w:right w:val="none" w:sz="0" w:space="0" w:color="auto"/>
          </w:divBdr>
          <w:divsChild>
            <w:div w:id="150866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747878">
      <w:bodyDiv w:val="1"/>
      <w:marLeft w:val="0"/>
      <w:marRight w:val="0"/>
      <w:marTop w:val="0"/>
      <w:marBottom w:val="0"/>
      <w:divBdr>
        <w:top w:val="none" w:sz="0" w:space="0" w:color="auto"/>
        <w:left w:val="none" w:sz="0" w:space="0" w:color="auto"/>
        <w:bottom w:val="none" w:sz="0" w:space="0" w:color="auto"/>
        <w:right w:val="none" w:sz="0" w:space="0" w:color="auto"/>
      </w:divBdr>
      <w:divsChild>
        <w:div w:id="225803878">
          <w:marLeft w:val="0"/>
          <w:marRight w:val="0"/>
          <w:marTop w:val="0"/>
          <w:marBottom w:val="0"/>
          <w:divBdr>
            <w:top w:val="none" w:sz="0" w:space="0" w:color="auto"/>
            <w:left w:val="none" w:sz="0" w:space="0" w:color="auto"/>
            <w:bottom w:val="none" w:sz="0" w:space="0" w:color="auto"/>
            <w:right w:val="none" w:sz="0" w:space="0" w:color="auto"/>
          </w:divBdr>
          <w:divsChild>
            <w:div w:id="94361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10551">
      <w:bodyDiv w:val="1"/>
      <w:marLeft w:val="0"/>
      <w:marRight w:val="0"/>
      <w:marTop w:val="0"/>
      <w:marBottom w:val="0"/>
      <w:divBdr>
        <w:top w:val="none" w:sz="0" w:space="0" w:color="auto"/>
        <w:left w:val="none" w:sz="0" w:space="0" w:color="auto"/>
        <w:bottom w:val="none" w:sz="0" w:space="0" w:color="auto"/>
        <w:right w:val="none" w:sz="0" w:space="0" w:color="auto"/>
      </w:divBdr>
      <w:divsChild>
        <w:div w:id="1891648165">
          <w:marLeft w:val="0"/>
          <w:marRight w:val="0"/>
          <w:marTop w:val="0"/>
          <w:marBottom w:val="0"/>
          <w:divBdr>
            <w:top w:val="none" w:sz="0" w:space="0" w:color="auto"/>
            <w:left w:val="none" w:sz="0" w:space="0" w:color="auto"/>
            <w:bottom w:val="none" w:sz="0" w:space="0" w:color="auto"/>
            <w:right w:val="none" w:sz="0" w:space="0" w:color="auto"/>
          </w:divBdr>
          <w:divsChild>
            <w:div w:id="429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126703205">
      <w:bodyDiv w:val="1"/>
      <w:marLeft w:val="0"/>
      <w:marRight w:val="0"/>
      <w:marTop w:val="0"/>
      <w:marBottom w:val="0"/>
      <w:divBdr>
        <w:top w:val="none" w:sz="0" w:space="0" w:color="auto"/>
        <w:left w:val="none" w:sz="0" w:space="0" w:color="auto"/>
        <w:bottom w:val="none" w:sz="0" w:space="0" w:color="auto"/>
        <w:right w:val="none" w:sz="0" w:space="0" w:color="auto"/>
      </w:divBdr>
      <w:divsChild>
        <w:div w:id="583295730">
          <w:marLeft w:val="0"/>
          <w:marRight w:val="0"/>
          <w:marTop w:val="0"/>
          <w:marBottom w:val="0"/>
          <w:divBdr>
            <w:top w:val="none" w:sz="0" w:space="0" w:color="auto"/>
            <w:left w:val="none" w:sz="0" w:space="0" w:color="auto"/>
            <w:bottom w:val="none" w:sz="0" w:space="0" w:color="auto"/>
            <w:right w:val="none" w:sz="0" w:space="0" w:color="auto"/>
          </w:divBdr>
          <w:divsChild>
            <w:div w:id="2077392216">
              <w:marLeft w:val="0"/>
              <w:marRight w:val="0"/>
              <w:marTop w:val="0"/>
              <w:marBottom w:val="0"/>
              <w:divBdr>
                <w:top w:val="none" w:sz="0" w:space="0" w:color="auto"/>
                <w:left w:val="none" w:sz="0" w:space="0" w:color="auto"/>
                <w:bottom w:val="none" w:sz="0" w:space="0" w:color="auto"/>
                <w:right w:val="none" w:sz="0" w:space="0" w:color="auto"/>
              </w:divBdr>
            </w:div>
          </w:divsChild>
        </w:div>
        <w:div w:id="853769817">
          <w:marLeft w:val="0"/>
          <w:marRight w:val="0"/>
          <w:marTop w:val="0"/>
          <w:marBottom w:val="0"/>
          <w:divBdr>
            <w:top w:val="none" w:sz="0" w:space="0" w:color="auto"/>
            <w:left w:val="none" w:sz="0" w:space="0" w:color="auto"/>
            <w:bottom w:val="none" w:sz="0" w:space="0" w:color="auto"/>
            <w:right w:val="none" w:sz="0" w:space="0" w:color="auto"/>
          </w:divBdr>
          <w:divsChild>
            <w:div w:id="756557185">
              <w:marLeft w:val="0"/>
              <w:marRight w:val="0"/>
              <w:marTop w:val="0"/>
              <w:marBottom w:val="0"/>
              <w:divBdr>
                <w:top w:val="none" w:sz="0" w:space="0" w:color="auto"/>
                <w:left w:val="none" w:sz="0" w:space="0" w:color="auto"/>
                <w:bottom w:val="none" w:sz="0" w:space="0" w:color="auto"/>
                <w:right w:val="none" w:sz="0" w:space="0" w:color="auto"/>
              </w:divBdr>
              <w:divsChild>
                <w:div w:id="1291546506">
                  <w:marLeft w:val="0"/>
                  <w:marRight w:val="0"/>
                  <w:marTop w:val="0"/>
                  <w:marBottom w:val="0"/>
                  <w:divBdr>
                    <w:top w:val="none" w:sz="0" w:space="0" w:color="auto"/>
                    <w:left w:val="none" w:sz="0" w:space="0" w:color="auto"/>
                    <w:bottom w:val="none" w:sz="0" w:space="0" w:color="auto"/>
                    <w:right w:val="none" w:sz="0" w:space="0" w:color="auto"/>
                  </w:divBdr>
                  <w:divsChild>
                    <w:div w:id="3718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192">
              <w:marLeft w:val="0"/>
              <w:marRight w:val="0"/>
              <w:marTop w:val="0"/>
              <w:marBottom w:val="0"/>
              <w:divBdr>
                <w:top w:val="none" w:sz="0" w:space="0" w:color="auto"/>
                <w:left w:val="none" w:sz="0" w:space="0" w:color="auto"/>
                <w:bottom w:val="none" w:sz="0" w:space="0" w:color="auto"/>
                <w:right w:val="none" w:sz="0" w:space="0" w:color="auto"/>
              </w:divBdr>
              <w:divsChild>
                <w:div w:id="1061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703450">
      <w:bodyDiv w:val="1"/>
      <w:marLeft w:val="0"/>
      <w:marRight w:val="0"/>
      <w:marTop w:val="0"/>
      <w:marBottom w:val="0"/>
      <w:divBdr>
        <w:top w:val="none" w:sz="0" w:space="0" w:color="auto"/>
        <w:left w:val="none" w:sz="0" w:space="0" w:color="auto"/>
        <w:bottom w:val="none" w:sz="0" w:space="0" w:color="auto"/>
        <w:right w:val="none" w:sz="0" w:space="0" w:color="auto"/>
      </w:divBdr>
      <w:divsChild>
        <w:div w:id="1548444817">
          <w:marLeft w:val="0"/>
          <w:marRight w:val="0"/>
          <w:marTop w:val="0"/>
          <w:marBottom w:val="0"/>
          <w:divBdr>
            <w:top w:val="none" w:sz="0" w:space="0" w:color="auto"/>
            <w:left w:val="none" w:sz="0" w:space="0" w:color="auto"/>
            <w:bottom w:val="none" w:sz="0" w:space="0" w:color="auto"/>
            <w:right w:val="none" w:sz="0" w:space="0" w:color="auto"/>
          </w:divBdr>
          <w:divsChild>
            <w:div w:id="62685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41801">
      <w:bodyDiv w:val="1"/>
      <w:marLeft w:val="0"/>
      <w:marRight w:val="0"/>
      <w:marTop w:val="0"/>
      <w:marBottom w:val="0"/>
      <w:divBdr>
        <w:top w:val="none" w:sz="0" w:space="0" w:color="auto"/>
        <w:left w:val="none" w:sz="0" w:space="0" w:color="auto"/>
        <w:bottom w:val="none" w:sz="0" w:space="0" w:color="auto"/>
        <w:right w:val="none" w:sz="0" w:space="0" w:color="auto"/>
      </w:divBdr>
      <w:divsChild>
        <w:div w:id="799802677">
          <w:marLeft w:val="0"/>
          <w:marRight w:val="0"/>
          <w:marTop w:val="0"/>
          <w:marBottom w:val="0"/>
          <w:divBdr>
            <w:top w:val="none" w:sz="0" w:space="0" w:color="auto"/>
            <w:left w:val="none" w:sz="0" w:space="0" w:color="auto"/>
            <w:bottom w:val="none" w:sz="0" w:space="0" w:color="auto"/>
            <w:right w:val="none" w:sz="0" w:space="0" w:color="auto"/>
          </w:divBdr>
          <w:divsChild>
            <w:div w:id="99603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852394">
      <w:bodyDiv w:val="1"/>
      <w:marLeft w:val="0"/>
      <w:marRight w:val="0"/>
      <w:marTop w:val="0"/>
      <w:marBottom w:val="0"/>
      <w:divBdr>
        <w:top w:val="none" w:sz="0" w:space="0" w:color="auto"/>
        <w:left w:val="none" w:sz="0" w:space="0" w:color="auto"/>
        <w:bottom w:val="none" w:sz="0" w:space="0" w:color="auto"/>
        <w:right w:val="none" w:sz="0" w:space="0" w:color="auto"/>
      </w:divBdr>
      <w:divsChild>
        <w:div w:id="413404693">
          <w:marLeft w:val="0"/>
          <w:marRight w:val="0"/>
          <w:marTop w:val="0"/>
          <w:marBottom w:val="0"/>
          <w:divBdr>
            <w:top w:val="none" w:sz="0" w:space="0" w:color="auto"/>
            <w:left w:val="none" w:sz="0" w:space="0" w:color="auto"/>
            <w:bottom w:val="none" w:sz="0" w:space="0" w:color="auto"/>
            <w:right w:val="none" w:sz="0" w:space="0" w:color="auto"/>
          </w:divBdr>
          <w:divsChild>
            <w:div w:id="53072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86514">
      <w:bodyDiv w:val="1"/>
      <w:marLeft w:val="0"/>
      <w:marRight w:val="0"/>
      <w:marTop w:val="0"/>
      <w:marBottom w:val="0"/>
      <w:divBdr>
        <w:top w:val="none" w:sz="0" w:space="0" w:color="auto"/>
        <w:left w:val="none" w:sz="0" w:space="0" w:color="auto"/>
        <w:bottom w:val="none" w:sz="0" w:space="0" w:color="auto"/>
        <w:right w:val="none" w:sz="0" w:space="0" w:color="auto"/>
      </w:divBdr>
      <w:divsChild>
        <w:div w:id="1605377318">
          <w:marLeft w:val="0"/>
          <w:marRight w:val="0"/>
          <w:marTop w:val="0"/>
          <w:marBottom w:val="0"/>
          <w:divBdr>
            <w:top w:val="none" w:sz="0" w:space="0" w:color="auto"/>
            <w:left w:val="none" w:sz="0" w:space="0" w:color="auto"/>
            <w:bottom w:val="none" w:sz="0" w:space="0" w:color="auto"/>
            <w:right w:val="none" w:sz="0" w:space="0" w:color="auto"/>
          </w:divBdr>
          <w:divsChild>
            <w:div w:id="109910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421237">
      <w:bodyDiv w:val="1"/>
      <w:marLeft w:val="0"/>
      <w:marRight w:val="0"/>
      <w:marTop w:val="0"/>
      <w:marBottom w:val="0"/>
      <w:divBdr>
        <w:top w:val="none" w:sz="0" w:space="0" w:color="auto"/>
        <w:left w:val="none" w:sz="0" w:space="0" w:color="auto"/>
        <w:bottom w:val="none" w:sz="0" w:space="0" w:color="auto"/>
        <w:right w:val="none" w:sz="0" w:space="0" w:color="auto"/>
      </w:divBdr>
      <w:divsChild>
        <w:div w:id="1278751886">
          <w:marLeft w:val="0"/>
          <w:marRight w:val="0"/>
          <w:marTop w:val="0"/>
          <w:marBottom w:val="0"/>
          <w:divBdr>
            <w:top w:val="none" w:sz="0" w:space="0" w:color="auto"/>
            <w:left w:val="none" w:sz="0" w:space="0" w:color="auto"/>
            <w:bottom w:val="none" w:sz="0" w:space="0" w:color="auto"/>
            <w:right w:val="none" w:sz="0" w:space="0" w:color="auto"/>
          </w:divBdr>
          <w:divsChild>
            <w:div w:id="3080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97948">
      <w:bodyDiv w:val="1"/>
      <w:marLeft w:val="0"/>
      <w:marRight w:val="0"/>
      <w:marTop w:val="0"/>
      <w:marBottom w:val="0"/>
      <w:divBdr>
        <w:top w:val="none" w:sz="0" w:space="0" w:color="auto"/>
        <w:left w:val="none" w:sz="0" w:space="0" w:color="auto"/>
        <w:bottom w:val="none" w:sz="0" w:space="0" w:color="auto"/>
        <w:right w:val="none" w:sz="0" w:space="0" w:color="auto"/>
      </w:divBdr>
      <w:divsChild>
        <w:div w:id="402918676">
          <w:marLeft w:val="0"/>
          <w:marRight w:val="0"/>
          <w:marTop w:val="0"/>
          <w:marBottom w:val="0"/>
          <w:divBdr>
            <w:top w:val="none" w:sz="0" w:space="0" w:color="auto"/>
            <w:left w:val="none" w:sz="0" w:space="0" w:color="auto"/>
            <w:bottom w:val="none" w:sz="0" w:space="0" w:color="auto"/>
            <w:right w:val="none" w:sz="0" w:space="0" w:color="auto"/>
          </w:divBdr>
          <w:divsChild>
            <w:div w:id="6054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258071">
      <w:bodyDiv w:val="1"/>
      <w:marLeft w:val="0"/>
      <w:marRight w:val="0"/>
      <w:marTop w:val="0"/>
      <w:marBottom w:val="0"/>
      <w:divBdr>
        <w:top w:val="none" w:sz="0" w:space="0" w:color="auto"/>
        <w:left w:val="none" w:sz="0" w:space="0" w:color="auto"/>
        <w:bottom w:val="none" w:sz="0" w:space="0" w:color="auto"/>
        <w:right w:val="none" w:sz="0" w:space="0" w:color="auto"/>
      </w:divBdr>
      <w:divsChild>
        <w:div w:id="791703041">
          <w:marLeft w:val="0"/>
          <w:marRight w:val="0"/>
          <w:marTop w:val="0"/>
          <w:marBottom w:val="0"/>
          <w:divBdr>
            <w:top w:val="none" w:sz="0" w:space="0" w:color="auto"/>
            <w:left w:val="none" w:sz="0" w:space="0" w:color="auto"/>
            <w:bottom w:val="none" w:sz="0" w:space="0" w:color="auto"/>
            <w:right w:val="none" w:sz="0" w:space="0" w:color="auto"/>
          </w:divBdr>
          <w:divsChild>
            <w:div w:id="27027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246799">
      <w:bodyDiv w:val="1"/>
      <w:marLeft w:val="0"/>
      <w:marRight w:val="0"/>
      <w:marTop w:val="0"/>
      <w:marBottom w:val="0"/>
      <w:divBdr>
        <w:top w:val="none" w:sz="0" w:space="0" w:color="auto"/>
        <w:left w:val="none" w:sz="0" w:space="0" w:color="auto"/>
        <w:bottom w:val="none" w:sz="0" w:space="0" w:color="auto"/>
        <w:right w:val="none" w:sz="0" w:space="0" w:color="auto"/>
      </w:divBdr>
      <w:divsChild>
        <w:div w:id="1935093485">
          <w:marLeft w:val="0"/>
          <w:marRight w:val="0"/>
          <w:marTop w:val="0"/>
          <w:marBottom w:val="0"/>
          <w:divBdr>
            <w:top w:val="none" w:sz="0" w:space="0" w:color="auto"/>
            <w:left w:val="none" w:sz="0" w:space="0" w:color="auto"/>
            <w:bottom w:val="none" w:sz="0" w:space="0" w:color="auto"/>
            <w:right w:val="none" w:sz="0" w:space="0" w:color="auto"/>
          </w:divBdr>
          <w:divsChild>
            <w:div w:id="9285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45622">
      <w:bodyDiv w:val="1"/>
      <w:marLeft w:val="0"/>
      <w:marRight w:val="0"/>
      <w:marTop w:val="0"/>
      <w:marBottom w:val="0"/>
      <w:divBdr>
        <w:top w:val="none" w:sz="0" w:space="0" w:color="auto"/>
        <w:left w:val="none" w:sz="0" w:space="0" w:color="auto"/>
        <w:bottom w:val="none" w:sz="0" w:space="0" w:color="auto"/>
        <w:right w:val="none" w:sz="0" w:space="0" w:color="auto"/>
      </w:divBdr>
      <w:divsChild>
        <w:div w:id="587543431">
          <w:marLeft w:val="0"/>
          <w:marRight w:val="0"/>
          <w:marTop w:val="0"/>
          <w:marBottom w:val="0"/>
          <w:divBdr>
            <w:top w:val="none" w:sz="0" w:space="0" w:color="auto"/>
            <w:left w:val="none" w:sz="0" w:space="0" w:color="auto"/>
            <w:bottom w:val="none" w:sz="0" w:space="0" w:color="auto"/>
            <w:right w:val="none" w:sz="0" w:space="0" w:color="auto"/>
          </w:divBdr>
          <w:divsChild>
            <w:div w:id="11462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10340">
      <w:bodyDiv w:val="1"/>
      <w:marLeft w:val="0"/>
      <w:marRight w:val="0"/>
      <w:marTop w:val="0"/>
      <w:marBottom w:val="0"/>
      <w:divBdr>
        <w:top w:val="none" w:sz="0" w:space="0" w:color="auto"/>
        <w:left w:val="none" w:sz="0" w:space="0" w:color="auto"/>
        <w:bottom w:val="none" w:sz="0" w:space="0" w:color="auto"/>
        <w:right w:val="none" w:sz="0" w:space="0" w:color="auto"/>
      </w:divBdr>
      <w:divsChild>
        <w:div w:id="698817606">
          <w:marLeft w:val="0"/>
          <w:marRight w:val="0"/>
          <w:marTop w:val="0"/>
          <w:marBottom w:val="0"/>
          <w:divBdr>
            <w:top w:val="none" w:sz="0" w:space="0" w:color="auto"/>
            <w:left w:val="none" w:sz="0" w:space="0" w:color="auto"/>
            <w:bottom w:val="none" w:sz="0" w:space="0" w:color="auto"/>
            <w:right w:val="none" w:sz="0" w:space="0" w:color="auto"/>
          </w:divBdr>
          <w:divsChild>
            <w:div w:id="100363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450661">
      <w:bodyDiv w:val="1"/>
      <w:marLeft w:val="0"/>
      <w:marRight w:val="0"/>
      <w:marTop w:val="0"/>
      <w:marBottom w:val="0"/>
      <w:divBdr>
        <w:top w:val="none" w:sz="0" w:space="0" w:color="auto"/>
        <w:left w:val="none" w:sz="0" w:space="0" w:color="auto"/>
        <w:bottom w:val="none" w:sz="0" w:space="0" w:color="auto"/>
        <w:right w:val="none" w:sz="0" w:space="0" w:color="auto"/>
      </w:divBdr>
      <w:divsChild>
        <w:div w:id="1336961574">
          <w:marLeft w:val="0"/>
          <w:marRight w:val="0"/>
          <w:marTop w:val="0"/>
          <w:marBottom w:val="0"/>
          <w:divBdr>
            <w:top w:val="none" w:sz="0" w:space="0" w:color="auto"/>
            <w:left w:val="none" w:sz="0" w:space="0" w:color="auto"/>
            <w:bottom w:val="none" w:sz="0" w:space="0" w:color="auto"/>
            <w:right w:val="none" w:sz="0" w:space="0" w:color="auto"/>
          </w:divBdr>
          <w:divsChild>
            <w:div w:id="136906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273513147">
      <w:bodyDiv w:val="1"/>
      <w:marLeft w:val="0"/>
      <w:marRight w:val="0"/>
      <w:marTop w:val="0"/>
      <w:marBottom w:val="0"/>
      <w:divBdr>
        <w:top w:val="none" w:sz="0" w:space="0" w:color="auto"/>
        <w:left w:val="none" w:sz="0" w:space="0" w:color="auto"/>
        <w:bottom w:val="none" w:sz="0" w:space="0" w:color="auto"/>
        <w:right w:val="none" w:sz="0" w:space="0" w:color="auto"/>
      </w:divBdr>
      <w:divsChild>
        <w:div w:id="329021250">
          <w:marLeft w:val="0"/>
          <w:marRight w:val="0"/>
          <w:marTop w:val="0"/>
          <w:marBottom w:val="0"/>
          <w:divBdr>
            <w:top w:val="none" w:sz="0" w:space="0" w:color="auto"/>
            <w:left w:val="none" w:sz="0" w:space="0" w:color="auto"/>
            <w:bottom w:val="none" w:sz="0" w:space="0" w:color="auto"/>
            <w:right w:val="none" w:sz="0" w:space="0" w:color="auto"/>
          </w:divBdr>
          <w:divsChild>
            <w:div w:id="33110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86112">
      <w:bodyDiv w:val="1"/>
      <w:marLeft w:val="0"/>
      <w:marRight w:val="0"/>
      <w:marTop w:val="0"/>
      <w:marBottom w:val="0"/>
      <w:divBdr>
        <w:top w:val="none" w:sz="0" w:space="0" w:color="auto"/>
        <w:left w:val="none" w:sz="0" w:space="0" w:color="auto"/>
        <w:bottom w:val="none" w:sz="0" w:space="0" w:color="auto"/>
        <w:right w:val="none" w:sz="0" w:space="0" w:color="auto"/>
      </w:divBdr>
      <w:divsChild>
        <w:div w:id="557252817">
          <w:marLeft w:val="0"/>
          <w:marRight w:val="0"/>
          <w:marTop w:val="0"/>
          <w:marBottom w:val="0"/>
          <w:divBdr>
            <w:top w:val="none" w:sz="0" w:space="0" w:color="auto"/>
            <w:left w:val="none" w:sz="0" w:space="0" w:color="auto"/>
            <w:bottom w:val="none" w:sz="0" w:space="0" w:color="auto"/>
            <w:right w:val="none" w:sz="0" w:space="0" w:color="auto"/>
          </w:divBdr>
          <w:divsChild>
            <w:div w:id="16844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967663">
      <w:bodyDiv w:val="1"/>
      <w:marLeft w:val="0"/>
      <w:marRight w:val="0"/>
      <w:marTop w:val="0"/>
      <w:marBottom w:val="0"/>
      <w:divBdr>
        <w:top w:val="none" w:sz="0" w:space="0" w:color="auto"/>
        <w:left w:val="none" w:sz="0" w:space="0" w:color="auto"/>
        <w:bottom w:val="none" w:sz="0" w:space="0" w:color="auto"/>
        <w:right w:val="none" w:sz="0" w:space="0" w:color="auto"/>
      </w:divBdr>
      <w:divsChild>
        <w:div w:id="1261184291">
          <w:marLeft w:val="0"/>
          <w:marRight w:val="0"/>
          <w:marTop w:val="0"/>
          <w:marBottom w:val="0"/>
          <w:divBdr>
            <w:top w:val="none" w:sz="0" w:space="0" w:color="auto"/>
            <w:left w:val="none" w:sz="0" w:space="0" w:color="auto"/>
            <w:bottom w:val="none" w:sz="0" w:space="0" w:color="auto"/>
            <w:right w:val="none" w:sz="0" w:space="0" w:color="auto"/>
          </w:divBdr>
          <w:divsChild>
            <w:div w:id="199872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56624">
      <w:bodyDiv w:val="1"/>
      <w:marLeft w:val="0"/>
      <w:marRight w:val="0"/>
      <w:marTop w:val="0"/>
      <w:marBottom w:val="0"/>
      <w:divBdr>
        <w:top w:val="none" w:sz="0" w:space="0" w:color="auto"/>
        <w:left w:val="none" w:sz="0" w:space="0" w:color="auto"/>
        <w:bottom w:val="none" w:sz="0" w:space="0" w:color="auto"/>
        <w:right w:val="none" w:sz="0" w:space="0" w:color="auto"/>
      </w:divBdr>
    </w:div>
    <w:div w:id="1306350876">
      <w:bodyDiv w:val="1"/>
      <w:marLeft w:val="0"/>
      <w:marRight w:val="0"/>
      <w:marTop w:val="0"/>
      <w:marBottom w:val="0"/>
      <w:divBdr>
        <w:top w:val="none" w:sz="0" w:space="0" w:color="auto"/>
        <w:left w:val="none" w:sz="0" w:space="0" w:color="auto"/>
        <w:bottom w:val="none" w:sz="0" w:space="0" w:color="auto"/>
        <w:right w:val="none" w:sz="0" w:space="0" w:color="auto"/>
      </w:divBdr>
      <w:divsChild>
        <w:div w:id="337077043">
          <w:marLeft w:val="0"/>
          <w:marRight w:val="0"/>
          <w:marTop w:val="0"/>
          <w:marBottom w:val="0"/>
          <w:divBdr>
            <w:top w:val="none" w:sz="0" w:space="0" w:color="auto"/>
            <w:left w:val="none" w:sz="0" w:space="0" w:color="auto"/>
            <w:bottom w:val="none" w:sz="0" w:space="0" w:color="auto"/>
            <w:right w:val="none" w:sz="0" w:space="0" w:color="auto"/>
          </w:divBdr>
          <w:divsChild>
            <w:div w:id="1916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50435">
      <w:bodyDiv w:val="1"/>
      <w:marLeft w:val="0"/>
      <w:marRight w:val="0"/>
      <w:marTop w:val="0"/>
      <w:marBottom w:val="0"/>
      <w:divBdr>
        <w:top w:val="none" w:sz="0" w:space="0" w:color="auto"/>
        <w:left w:val="none" w:sz="0" w:space="0" w:color="auto"/>
        <w:bottom w:val="none" w:sz="0" w:space="0" w:color="auto"/>
        <w:right w:val="none" w:sz="0" w:space="0" w:color="auto"/>
      </w:divBdr>
    </w:div>
    <w:div w:id="1338338808">
      <w:bodyDiv w:val="1"/>
      <w:marLeft w:val="0"/>
      <w:marRight w:val="0"/>
      <w:marTop w:val="0"/>
      <w:marBottom w:val="0"/>
      <w:divBdr>
        <w:top w:val="none" w:sz="0" w:space="0" w:color="auto"/>
        <w:left w:val="none" w:sz="0" w:space="0" w:color="auto"/>
        <w:bottom w:val="none" w:sz="0" w:space="0" w:color="auto"/>
        <w:right w:val="none" w:sz="0" w:space="0" w:color="auto"/>
      </w:divBdr>
      <w:divsChild>
        <w:div w:id="1304500338">
          <w:marLeft w:val="0"/>
          <w:marRight w:val="0"/>
          <w:marTop w:val="0"/>
          <w:marBottom w:val="0"/>
          <w:divBdr>
            <w:top w:val="none" w:sz="0" w:space="0" w:color="auto"/>
            <w:left w:val="none" w:sz="0" w:space="0" w:color="auto"/>
            <w:bottom w:val="none" w:sz="0" w:space="0" w:color="auto"/>
            <w:right w:val="none" w:sz="0" w:space="0" w:color="auto"/>
          </w:divBdr>
          <w:divsChild>
            <w:div w:id="15570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385568982">
      <w:bodyDiv w:val="1"/>
      <w:marLeft w:val="0"/>
      <w:marRight w:val="0"/>
      <w:marTop w:val="0"/>
      <w:marBottom w:val="0"/>
      <w:divBdr>
        <w:top w:val="none" w:sz="0" w:space="0" w:color="auto"/>
        <w:left w:val="none" w:sz="0" w:space="0" w:color="auto"/>
        <w:bottom w:val="none" w:sz="0" w:space="0" w:color="auto"/>
        <w:right w:val="none" w:sz="0" w:space="0" w:color="auto"/>
      </w:divBdr>
      <w:divsChild>
        <w:div w:id="683167258">
          <w:marLeft w:val="0"/>
          <w:marRight w:val="0"/>
          <w:marTop w:val="0"/>
          <w:marBottom w:val="0"/>
          <w:divBdr>
            <w:top w:val="none" w:sz="0" w:space="0" w:color="auto"/>
            <w:left w:val="none" w:sz="0" w:space="0" w:color="auto"/>
            <w:bottom w:val="none" w:sz="0" w:space="0" w:color="auto"/>
            <w:right w:val="none" w:sz="0" w:space="0" w:color="auto"/>
          </w:divBdr>
          <w:divsChild>
            <w:div w:id="5701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413942">
      <w:bodyDiv w:val="1"/>
      <w:marLeft w:val="0"/>
      <w:marRight w:val="0"/>
      <w:marTop w:val="0"/>
      <w:marBottom w:val="0"/>
      <w:divBdr>
        <w:top w:val="none" w:sz="0" w:space="0" w:color="auto"/>
        <w:left w:val="none" w:sz="0" w:space="0" w:color="auto"/>
        <w:bottom w:val="none" w:sz="0" w:space="0" w:color="auto"/>
        <w:right w:val="none" w:sz="0" w:space="0" w:color="auto"/>
      </w:divBdr>
      <w:divsChild>
        <w:div w:id="2075470363">
          <w:marLeft w:val="0"/>
          <w:marRight w:val="0"/>
          <w:marTop w:val="0"/>
          <w:marBottom w:val="0"/>
          <w:divBdr>
            <w:top w:val="none" w:sz="0" w:space="0" w:color="auto"/>
            <w:left w:val="none" w:sz="0" w:space="0" w:color="auto"/>
            <w:bottom w:val="none" w:sz="0" w:space="0" w:color="auto"/>
            <w:right w:val="none" w:sz="0" w:space="0" w:color="auto"/>
          </w:divBdr>
          <w:divsChild>
            <w:div w:id="2752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7098">
      <w:bodyDiv w:val="1"/>
      <w:marLeft w:val="0"/>
      <w:marRight w:val="0"/>
      <w:marTop w:val="0"/>
      <w:marBottom w:val="0"/>
      <w:divBdr>
        <w:top w:val="none" w:sz="0" w:space="0" w:color="auto"/>
        <w:left w:val="none" w:sz="0" w:space="0" w:color="auto"/>
        <w:bottom w:val="none" w:sz="0" w:space="0" w:color="auto"/>
        <w:right w:val="none" w:sz="0" w:space="0" w:color="auto"/>
      </w:divBdr>
      <w:divsChild>
        <w:div w:id="538934620">
          <w:marLeft w:val="0"/>
          <w:marRight w:val="0"/>
          <w:marTop w:val="0"/>
          <w:marBottom w:val="0"/>
          <w:divBdr>
            <w:top w:val="none" w:sz="0" w:space="0" w:color="auto"/>
            <w:left w:val="none" w:sz="0" w:space="0" w:color="auto"/>
            <w:bottom w:val="none" w:sz="0" w:space="0" w:color="auto"/>
            <w:right w:val="none" w:sz="0" w:space="0" w:color="auto"/>
          </w:divBdr>
          <w:divsChild>
            <w:div w:id="175520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51035">
      <w:bodyDiv w:val="1"/>
      <w:marLeft w:val="0"/>
      <w:marRight w:val="0"/>
      <w:marTop w:val="0"/>
      <w:marBottom w:val="0"/>
      <w:divBdr>
        <w:top w:val="none" w:sz="0" w:space="0" w:color="auto"/>
        <w:left w:val="none" w:sz="0" w:space="0" w:color="auto"/>
        <w:bottom w:val="none" w:sz="0" w:space="0" w:color="auto"/>
        <w:right w:val="none" w:sz="0" w:space="0" w:color="auto"/>
      </w:divBdr>
    </w:div>
    <w:div w:id="1453279474">
      <w:bodyDiv w:val="1"/>
      <w:marLeft w:val="0"/>
      <w:marRight w:val="0"/>
      <w:marTop w:val="0"/>
      <w:marBottom w:val="0"/>
      <w:divBdr>
        <w:top w:val="none" w:sz="0" w:space="0" w:color="auto"/>
        <w:left w:val="none" w:sz="0" w:space="0" w:color="auto"/>
        <w:bottom w:val="none" w:sz="0" w:space="0" w:color="auto"/>
        <w:right w:val="none" w:sz="0" w:space="0" w:color="auto"/>
      </w:divBdr>
      <w:divsChild>
        <w:div w:id="2042434900">
          <w:marLeft w:val="0"/>
          <w:marRight w:val="0"/>
          <w:marTop w:val="0"/>
          <w:marBottom w:val="0"/>
          <w:divBdr>
            <w:top w:val="none" w:sz="0" w:space="0" w:color="auto"/>
            <w:left w:val="none" w:sz="0" w:space="0" w:color="auto"/>
            <w:bottom w:val="none" w:sz="0" w:space="0" w:color="auto"/>
            <w:right w:val="none" w:sz="0" w:space="0" w:color="auto"/>
          </w:divBdr>
          <w:divsChild>
            <w:div w:id="82997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548904">
      <w:bodyDiv w:val="1"/>
      <w:marLeft w:val="0"/>
      <w:marRight w:val="0"/>
      <w:marTop w:val="0"/>
      <w:marBottom w:val="0"/>
      <w:divBdr>
        <w:top w:val="none" w:sz="0" w:space="0" w:color="auto"/>
        <w:left w:val="none" w:sz="0" w:space="0" w:color="auto"/>
        <w:bottom w:val="none" w:sz="0" w:space="0" w:color="auto"/>
        <w:right w:val="none" w:sz="0" w:space="0" w:color="auto"/>
      </w:divBdr>
      <w:divsChild>
        <w:div w:id="196358250">
          <w:marLeft w:val="0"/>
          <w:marRight w:val="0"/>
          <w:marTop w:val="0"/>
          <w:marBottom w:val="0"/>
          <w:divBdr>
            <w:top w:val="none" w:sz="0" w:space="0" w:color="auto"/>
            <w:left w:val="none" w:sz="0" w:space="0" w:color="auto"/>
            <w:bottom w:val="none" w:sz="0" w:space="0" w:color="auto"/>
            <w:right w:val="none" w:sz="0" w:space="0" w:color="auto"/>
          </w:divBdr>
          <w:divsChild>
            <w:div w:id="101777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074541">
      <w:bodyDiv w:val="1"/>
      <w:marLeft w:val="0"/>
      <w:marRight w:val="0"/>
      <w:marTop w:val="0"/>
      <w:marBottom w:val="0"/>
      <w:divBdr>
        <w:top w:val="none" w:sz="0" w:space="0" w:color="auto"/>
        <w:left w:val="none" w:sz="0" w:space="0" w:color="auto"/>
        <w:bottom w:val="none" w:sz="0" w:space="0" w:color="auto"/>
        <w:right w:val="none" w:sz="0" w:space="0" w:color="auto"/>
      </w:divBdr>
      <w:divsChild>
        <w:div w:id="1402365311">
          <w:marLeft w:val="0"/>
          <w:marRight w:val="0"/>
          <w:marTop w:val="0"/>
          <w:marBottom w:val="0"/>
          <w:divBdr>
            <w:top w:val="none" w:sz="0" w:space="0" w:color="auto"/>
            <w:left w:val="none" w:sz="0" w:space="0" w:color="auto"/>
            <w:bottom w:val="none" w:sz="0" w:space="0" w:color="auto"/>
            <w:right w:val="none" w:sz="0" w:space="0" w:color="auto"/>
          </w:divBdr>
          <w:divsChild>
            <w:div w:id="9822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38563">
      <w:bodyDiv w:val="1"/>
      <w:marLeft w:val="0"/>
      <w:marRight w:val="0"/>
      <w:marTop w:val="0"/>
      <w:marBottom w:val="0"/>
      <w:divBdr>
        <w:top w:val="none" w:sz="0" w:space="0" w:color="auto"/>
        <w:left w:val="none" w:sz="0" w:space="0" w:color="auto"/>
        <w:bottom w:val="none" w:sz="0" w:space="0" w:color="auto"/>
        <w:right w:val="none" w:sz="0" w:space="0" w:color="auto"/>
      </w:divBdr>
      <w:divsChild>
        <w:div w:id="39941828">
          <w:marLeft w:val="0"/>
          <w:marRight w:val="0"/>
          <w:marTop w:val="0"/>
          <w:marBottom w:val="0"/>
          <w:divBdr>
            <w:top w:val="none" w:sz="0" w:space="0" w:color="auto"/>
            <w:left w:val="none" w:sz="0" w:space="0" w:color="auto"/>
            <w:bottom w:val="none" w:sz="0" w:space="0" w:color="auto"/>
            <w:right w:val="none" w:sz="0" w:space="0" w:color="auto"/>
          </w:divBdr>
          <w:divsChild>
            <w:div w:id="130739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630019">
      <w:bodyDiv w:val="1"/>
      <w:marLeft w:val="0"/>
      <w:marRight w:val="0"/>
      <w:marTop w:val="0"/>
      <w:marBottom w:val="0"/>
      <w:divBdr>
        <w:top w:val="none" w:sz="0" w:space="0" w:color="auto"/>
        <w:left w:val="none" w:sz="0" w:space="0" w:color="auto"/>
        <w:bottom w:val="none" w:sz="0" w:space="0" w:color="auto"/>
        <w:right w:val="none" w:sz="0" w:space="0" w:color="auto"/>
      </w:divBdr>
      <w:divsChild>
        <w:div w:id="559444926">
          <w:marLeft w:val="0"/>
          <w:marRight w:val="0"/>
          <w:marTop w:val="0"/>
          <w:marBottom w:val="0"/>
          <w:divBdr>
            <w:top w:val="none" w:sz="0" w:space="0" w:color="auto"/>
            <w:left w:val="none" w:sz="0" w:space="0" w:color="auto"/>
            <w:bottom w:val="none" w:sz="0" w:space="0" w:color="auto"/>
            <w:right w:val="none" w:sz="0" w:space="0" w:color="auto"/>
          </w:divBdr>
          <w:divsChild>
            <w:div w:id="772356978">
              <w:marLeft w:val="0"/>
              <w:marRight w:val="0"/>
              <w:marTop w:val="0"/>
              <w:marBottom w:val="0"/>
              <w:divBdr>
                <w:top w:val="none" w:sz="0" w:space="0" w:color="auto"/>
                <w:left w:val="none" w:sz="0" w:space="0" w:color="auto"/>
                <w:bottom w:val="none" w:sz="0" w:space="0" w:color="auto"/>
                <w:right w:val="none" w:sz="0" w:space="0" w:color="auto"/>
              </w:divBdr>
              <w:divsChild>
                <w:div w:id="23378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869439">
      <w:bodyDiv w:val="1"/>
      <w:marLeft w:val="0"/>
      <w:marRight w:val="0"/>
      <w:marTop w:val="0"/>
      <w:marBottom w:val="0"/>
      <w:divBdr>
        <w:top w:val="none" w:sz="0" w:space="0" w:color="auto"/>
        <w:left w:val="none" w:sz="0" w:space="0" w:color="auto"/>
        <w:bottom w:val="none" w:sz="0" w:space="0" w:color="auto"/>
        <w:right w:val="none" w:sz="0" w:space="0" w:color="auto"/>
      </w:divBdr>
      <w:divsChild>
        <w:div w:id="776869031">
          <w:marLeft w:val="0"/>
          <w:marRight w:val="0"/>
          <w:marTop w:val="0"/>
          <w:marBottom w:val="0"/>
          <w:divBdr>
            <w:top w:val="none" w:sz="0" w:space="0" w:color="auto"/>
            <w:left w:val="none" w:sz="0" w:space="0" w:color="auto"/>
            <w:bottom w:val="none" w:sz="0" w:space="0" w:color="auto"/>
            <w:right w:val="none" w:sz="0" w:space="0" w:color="auto"/>
          </w:divBdr>
          <w:divsChild>
            <w:div w:id="197521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27414">
      <w:bodyDiv w:val="1"/>
      <w:marLeft w:val="0"/>
      <w:marRight w:val="0"/>
      <w:marTop w:val="0"/>
      <w:marBottom w:val="0"/>
      <w:divBdr>
        <w:top w:val="none" w:sz="0" w:space="0" w:color="auto"/>
        <w:left w:val="none" w:sz="0" w:space="0" w:color="auto"/>
        <w:bottom w:val="none" w:sz="0" w:space="0" w:color="auto"/>
        <w:right w:val="none" w:sz="0" w:space="0" w:color="auto"/>
      </w:divBdr>
      <w:divsChild>
        <w:div w:id="788623824">
          <w:marLeft w:val="0"/>
          <w:marRight w:val="0"/>
          <w:marTop w:val="0"/>
          <w:marBottom w:val="0"/>
          <w:divBdr>
            <w:top w:val="none" w:sz="0" w:space="0" w:color="auto"/>
            <w:left w:val="none" w:sz="0" w:space="0" w:color="auto"/>
            <w:bottom w:val="none" w:sz="0" w:space="0" w:color="auto"/>
            <w:right w:val="none" w:sz="0" w:space="0" w:color="auto"/>
          </w:divBdr>
          <w:divsChild>
            <w:div w:id="203168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117991">
      <w:bodyDiv w:val="1"/>
      <w:marLeft w:val="0"/>
      <w:marRight w:val="0"/>
      <w:marTop w:val="0"/>
      <w:marBottom w:val="0"/>
      <w:divBdr>
        <w:top w:val="none" w:sz="0" w:space="0" w:color="auto"/>
        <w:left w:val="none" w:sz="0" w:space="0" w:color="auto"/>
        <w:bottom w:val="none" w:sz="0" w:space="0" w:color="auto"/>
        <w:right w:val="none" w:sz="0" w:space="0" w:color="auto"/>
      </w:divBdr>
      <w:divsChild>
        <w:div w:id="1429422337">
          <w:marLeft w:val="0"/>
          <w:marRight w:val="0"/>
          <w:marTop w:val="0"/>
          <w:marBottom w:val="0"/>
          <w:divBdr>
            <w:top w:val="none" w:sz="0" w:space="0" w:color="auto"/>
            <w:left w:val="none" w:sz="0" w:space="0" w:color="auto"/>
            <w:bottom w:val="none" w:sz="0" w:space="0" w:color="auto"/>
            <w:right w:val="none" w:sz="0" w:space="0" w:color="auto"/>
          </w:divBdr>
          <w:divsChild>
            <w:div w:id="15041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715634">
      <w:bodyDiv w:val="1"/>
      <w:marLeft w:val="0"/>
      <w:marRight w:val="0"/>
      <w:marTop w:val="0"/>
      <w:marBottom w:val="0"/>
      <w:divBdr>
        <w:top w:val="none" w:sz="0" w:space="0" w:color="auto"/>
        <w:left w:val="none" w:sz="0" w:space="0" w:color="auto"/>
        <w:bottom w:val="none" w:sz="0" w:space="0" w:color="auto"/>
        <w:right w:val="none" w:sz="0" w:space="0" w:color="auto"/>
      </w:divBdr>
    </w:div>
    <w:div w:id="1573615514">
      <w:bodyDiv w:val="1"/>
      <w:marLeft w:val="0"/>
      <w:marRight w:val="0"/>
      <w:marTop w:val="0"/>
      <w:marBottom w:val="0"/>
      <w:divBdr>
        <w:top w:val="none" w:sz="0" w:space="0" w:color="auto"/>
        <w:left w:val="none" w:sz="0" w:space="0" w:color="auto"/>
        <w:bottom w:val="none" w:sz="0" w:space="0" w:color="auto"/>
        <w:right w:val="none" w:sz="0" w:space="0" w:color="auto"/>
      </w:divBdr>
      <w:divsChild>
        <w:div w:id="85001836">
          <w:marLeft w:val="0"/>
          <w:marRight w:val="0"/>
          <w:marTop w:val="0"/>
          <w:marBottom w:val="0"/>
          <w:divBdr>
            <w:top w:val="none" w:sz="0" w:space="0" w:color="auto"/>
            <w:left w:val="none" w:sz="0" w:space="0" w:color="auto"/>
            <w:bottom w:val="none" w:sz="0" w:space="0" w:color="auto"/>
            <w:right w:val="none" w:sz="0" w:space="0" w:color="auto"/>
          </w:divBdr>
          <w:divsChild>
            <w:div w:id="59424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597786020">
      <w:bodyDiv w:val="1"/>
      <w:marLeft w:val="0"/>
      <w:marRight w:val="0"/>
      <w:marTop w:val="0"/>
      <w:marBottom w:val="0"/>
      <w:divBdr>
        <w:top w:val="none" w:sz="0" w:space="0" w:color="auto"/>
        <w:left w:val="none" w:sz="0" w:space="0" w:color="auto"/>
        <w:bottom w:val="none" w:sz="0" w:space="0" w:color="auto"/>
        <w:right w:val="none" w:sz="0" w:space="0" w:color="auto"/>
      </w:divBdr>
    </w:div>
    <w:div w:id="1629971421">
      <w:bodyDiv w:val="1"/>
      <w:marLeft w:val="0"/>
      <w:marRight w:val="0"/>
      <w:marTop w:val="0"/>
      <w:marBottom w:val="0"/>
      <w:divBdr>
        <w:top w:val="none" w:sz="0" w:space="0" w:color="auto"/>
        <w:left w:val="none" w:sz="0" w:space="0" w:color="auto"/>
        <w:bottom w:val="none" w:sz="0" w:space="0" w:color="auto"/>
        <w:right w:val="none" w:sz="0" w:space="0" w:color="auto"/>
      </w:divBdr>
      <w:divsChild>
        <w:div w:id="131752823">
          <w:marLeft w:val="0"/>
          <w:marRight w:val="0"/>
          <w:marTop w:val="0"/>
          <w:marBottom w:val="0"/>
          <w:divBdr>
            <w:top w:val="none" w:sz="0" w:space="0" w:color="auto"/>
            <w:left w:val="none" w:sz="0" w:space="0" w:color="auto"/>
            <w:bottom w:val="none" w:sz="0" w:space="0" w:color="auto"/>
            <w:right w:val="none" w:sz="0" w:space="0" w:color="auto"/>
          </w:divBdr>
          <w:divsChild>
            <w:div w:id="200608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25150">
      <w:bodyDiv w:val="1"/>
      <w:marLeft w:val="0"/>
      <w:marRight w:val="0"/>
      <w:marTop w:val="0"/>
      <w:marBottom w:val="0"/>
      <w:divBdr>
        <w:top w:val="none" w:sz="0" w:space="0" w:color="auto"/>
        <w:left w:val="none" w:sz="0" w:space="0" w:color="auto"/>
        <w:bottom w:val="none" w:sz="0" w:space="0" w:color="auto"/>
        <w:right w:val="none" w:sz="0" w:space="0" w:color="auto"/>
      </w:divBdr>
      <w:divsChild>
        <w:div w:id="2043701124">
          <w:marLeft w:val="0"/>
          <w:marRight w:val="0"/>
          <w:marTop w:val="0"/>
          <w:marBottom w:val="0"/>
          <w:divBdr>
            <w:top w:val="none" w:sz="0" w:space="0" w:color="auto"/>
            <w:left w:val="none" w:sz="0" w:space="0" w:color="auto"/>
            <w:bottom w:val="none" w:sz="0" w:space="0" w:color="auto"/>
            <w:right w:val="none" w:sz="0" w:space="0" w:color="auto"/>
          </w:divBdr>
          <w:divsChild>
            <w:div w:id="9262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70811">
      <w:bodyDiv w:val="1"/>
      <w:marLeft w:val="0"/>
      <w:marRight w:val="0"/>
      <w:marTop w:val="0"/>
      <w:marBottom w:val="0"/>
      <w:divBdr>
        <w:top w:val="none" w:sz="0" w:space="0" w:color="auto"/>
        <w:left w:val="none" w:sz="0" w:space="0" w:color="auto"/>
        <w:bottom w:val="none" w:sz="0" w:space="0" w:color="auto"/>
        <w:right w:val="none" w:sz="0" w:space="0" w:color="auto"/>
      </w:divBdr>
      <w:divsChild>
        <w:div w:id="1038820060">
          <w:marLeft w:val="0"/>
          <w:marRight w:val="0"/>
          <w:marTop w:val="0"/>
          <w:marBottom w:val="0"/>
          <w:divBdr>
            <w:top w:val="none" w:sz="0" w:space="0" w:color="auto"/>
            <w:left w:val="none" w:sz="0" w:space="0" w:color="auto"/>
            <w:bottom w:val="none" w:sz="0" w:space="0" w:color="auto"/>
            <w:right w:val="none" w:sz="0" w:space="0" w:color="auto"/>
          </w:divBdr>
          <w:divsChild>
            <w:div w:id="210757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17211">
      <w:bodyDiv w:val="1"/>
      <w:marLeft w:val="0"/>
      <w:marRight w:val="0"/>
      <w:marTop w:val="0"/>
      <w:marBottom w:val="0"/>
      <w:divBdr>
        <w:top w:val="none" w:sz="0" w:space="0" w:color="auto"/>
        <w:left w:val="none" w:sz="0" w:space="0" w:color="auto"/>
        <w:bottom w:val="none" w:sz="0" w:space="0" w:color="auto"/>
        <w:right w:val="none" w:sz="0" w:space="0" w:color="auto"/>
      </w:divBdr>
      <w:divsChild>
        <w:div w:id="1669405367">
          <w:marLeft w:val="0"/>
          <w:marRight w:val="0"/>
          <w:marTop w:val="0"/>
          <w:marBottom w:val="0"/>
          <w:divBdr>
            <w:top w:val="none" w:sz="0" w:space="0" w:color="auto"/>
            <w:left w:val="none" w:sz="0" w:space="0" w:color="auto"/>
            <w:bottom w:val="none" w:sz="0" w:space="0" w:color="auto"/>
            <w:right w:val="none" w:sz="0" w:space="0" w:color="auto"/>
          </w:divBdr>
          <w:divsChild>
            <w:div w:id="20255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5013">
      <w:bodyDiv w:val="1"/>
      <w:marLeft w:val="0"/>
      <w:marRight w:val="0"/>
      <w:marTop w:val="0"/>
      <w:marBottom w:val="0"/>
      <w:divBdr>
        <w:top w:val="none" w:sz="0" w:space="0" w:color="auto"/>
        <w:left w:val="none" w:sz="0" w:space="0" w:color="auto"/>
        <w:bottom w:val="none" w:sz="0" w:space="0" w:color="auto"/>
        <w:right w:val="none" w:sz="0" w:space="0" w:color="auto"/>
      </w:divBdr>
      <w:divsChild>
        <w:div w:id="1968392340">
          <w:marLeft w:val="0"/>
          <w:marRight w:val="0"/>
          <w:marTop w:val="0"/>
          <w:marBottom w:val="0"/>
          <w:divBdr>
            <w:top w:val="none" w:sz="0" w:space="0" w:color="auto"/>
            <w:left w:val="none" w:sz="0" w:space="0" w:color="auto"/>
            <w:bottom w:val="none" w:sz="0" w:space="0" w:color="auto"/>
            <w:right w:val="none" w:sz="0" w:space="0" w:color="auto"/>
          </w:divBdr>
          <w:divsChild>
            <w:div w:id="126511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047207">
      <w:bodyDiv w:val="1"/>
      <w:marLeft w:val="0"/>
      <w:marRight w:val="0"/>
      <w:marTop w:val="0"/>
      <w:marBottom w:val="0"/>
      <w:divBdr>
        <w:top w:val="none" w:sz="0" w:space="0" w:color="auto"/>
        <w:left w:val="none" w:sz="0" w:space="0" w:color="auto"/>
        <w:bottom w:val="none" w:sz="0" w:space="0" w:color="auto"/>
        <w:right w:val="none" w:sz="0" w:space="0" w:color="auto"/>
      </w:divBdr>
    </w:div>
    <w:div w:id="1716849361">
      <w:bodyDiv w:val="1"/>
      <w:marLeft w:val="0"/>
      <w:marRight w:val="0"/>
      <w:marTop w:val="0"/>
      <w:marBottom w:val="0"/>
      <w:divBdr>
        <w:top w:val="none" w:sz="0" w:space="0" w:color="auto"/>
        <w:left w:val="none" w:sz="0" w:space="0" w:color="auto"/>
        <w:bottom w:val="none" w:sz="0" w:space="0" w:color="auto"/>
        <w:right w:val="none" w:sz="0" w:space="0" w:color="auto"/>
      </w:divBdr>
      <w:divsChild>
        <w:div w:id="1419787618">
          <w:marLeft w:val="0"/>
          <w:marRight w:val="0"/>
          <w:marTop w:val="0"/>
          <w:marBottom w:val="0"/>
          <w:divBdr>
            <w:top w:val="none" w:sz="0" w:space="0" w:color="auto"/>
            <w:left w:val="none" w:sz="0" w:space="0" w:color="auto"/>
            <w:bottom w:val="none" w:sz="0" w:space="0" w:color="auto"/>
            <w:right w:val="none" w:sz="0" w:space="0" w:color="auto"/>
          </w:divBdr>
          <w:divsChild>
            <w:div w:id="145701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127856">
      <w:bodyDiv w:val="1"/>
      <w:marLeft w:val="0"/>
      <w:marRight w:val="0"/>
      <w:marTop w:val="0"/>
      <w:marBottom w:val="0"/>
      <w:divBdr>
        <w:top w:val="none" w:sz="0" w:space="0" w:color="auto"/>
        <w:left w:val="none" w:sz="0" w:space="0" w:color="auto"/>
        <w:bottom w:val="none" w:sz="0" w:space="0" w:color="auto"/>
        <w:right w:val="none" w:sz="0" w:space="0" w:color="auto"/>
      </w:divBdr>
      <w:divsChild>
        <w:div w:id="1276865660">
          <w:marLeft w:val="0"/>
          <w:marRight w:val="0"/>
          <w:marTop w:val="0"/>
          <w:marBottom w:val="0"/>
          <w:divBdr>
            <w:top w:val="none" w:sz="0" w:space="0" w:color="auto"/>
            <w:left w:val="none" w:sz="0" w:space="0" w:color="auto"/>
            <w:bottom w:val="none" w:sz="0" w:space="0" w:color="auto"/>
            <w:right w:val="none" w:sz="0" w:space="0" w:color="auto"/>
          </w:divBdr>
          <w:divsChild>
            <w:div w:id="17269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540156">
      <w:bodyDiv w:val="1"/>
      <w:marLeft w:val="0"/>
      <w:marRight w:val="0"/>
      <w:marTop w:val="0"/>
      <w:marBottom w:val="0"/>
      <w:divBdr>
        <w:top w:val="none" w:sz="0" w:space="0" w:color="auto"/>
        <w:left w:val="none" w:sz="0" w:space="0" w:color="auto"/>
        <w:bottom w:val="none" w:sz="0" w:space="0" w:color="auto"/>
        <w:right w:val="none" w:sz="0" w:space="0" w:color="auto"/>
      </w:divBdr>
      <w:divsChild>
        <w:div w:id="2120105731">
          <w:marLeft w:val="0"/>
          <w:marRight w:val="0"/>
          <w:marTop w:val="0"/>
          <w:marBottom w:val="0"/>
          <w:divBdr>
            <w:top w:val="none" w:sz="0" w:space="0" w:color="auto"/>
            <w:left w:val="none" w:sz="0" w:space="0" w:color="auto"/>
            <w:bottom w:val="none" w:sz="0" w:space="0" w:color="auto"/>
            <w:right w:val="none" w:sz="0" w:space="0" w:color="auto"/>
          </w:divBdr>
          <w:divsChild>
            <w:div w:id="57212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95513">
      <w:bodyDiv w:val="1"/>
      <w:marLeft w:val="0"/>
      <w:marRight w:val="0"/>
      <w:marTop w:val="0"/>
      <w:marBottom w:val="0"/>
      <w:divBdr>
        <w:top w:val="none" w:sz="0" w:space="0" w:color="auto"/>
        <w:left w:val="none" w:sz="0" w:space="0" w:color="auto"/>
        <w:bottom w:val="none" w:sz="0" w:space="0" w:color="auto"/>
        <w:right w:val="none" w:sz="0" w:space="0" w:color="auto"/>
      </w:divBdr>
    </w:div>
    <w:div w:id="1794211268">
      <w:bodyDiv w:val="1"/>
      <w:marLeft w:val="0"/>
      <w:marRight w:val="0"/>
      <w:marTop w:val="0"/>
      <w:marBottom w:val="0"/>
      <w:divBdr>
        <w:top w:val="none" w:sz="0" w:space="0" w:color="auto"/>
        <w:left w:val="none" w:sz="0" w:space="0" w:color="auto"/>
        <w:bottom w:val="none" w:sz="0" w:space="0" w:color="auto"/>
        <w:right w:val="none" w:sz="0" w:space="0" w:color="auto"/>
      </w:divBdr>
    </w:div>
    <w:div w:id="1819684516">
      <w:bodyDiv w:val="1"/>
      <w:marLeft w:val="0"/>
      <w:marRight w:val="0"/>
      <w:marTop w:val="0"/>
      <w:marBottom w:val="0"/>
      <w:divBdr>
        <w:top w:val="none" w:sz="0" w:space="0" w:color="auto"/>
        <w:left w:val="none" w:sz="0" w:space="0" w:color="auto"/>
        <w:bottom w:val="none" w:sz="0" w:space="0" w:color="auto"/>
        <w:right w:val="none" w:sz="0" w:space="0" w:color="auto"/>
      </w:divBdr>
      <w:divsChild>
        <w:div w:id="782186216">
          <w:marLeft w:val="0"/>
          <w:marRight w:val="0"/>
          <w:marTop w:val="0"/>
          <w:marBottom w:val="0"/>
          <w:divBdr>
            <w:top w:val="none" w:sz="0" w:space="0" w:color="auto"/>
            <w:left w:val="none" w:sz="0" w:space="0" w:color="auto"/>
            <w:bottom w:val="none" w:sz="0" w:space="0" w:color="auto"/>
            <w:right w:val="none" w:sz="0" w:space="0" w:color="auto"/>
          </w:divBdr>
          <w:divsChild>
            <w:div w:id="43189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35842">
      <w:bodyDiv w:val="1"/>
      <w:marLeft w:val="0"/>
      <w:marRight w:val="0"/>
      <w:marTop w:val="0"/>
      <w:marBottom w:val="0"/>
      <w:divBdr>
        <w:top w:val="none" w:sz="0" w:space="0" w:color="auto"/>
        <w:left w:val="none" w:sz="0" w:space="0" w:color="auto"/>
        <w:bottom w:val="none" w:sz="0" w:space="0" w:color="auto"/>
        <w:right w:val="none" w:sz="0" w:space="0" w:color="auto"/>
      </w:divBdr>
      <w:divsChild>
        <w:div w:id="1213543661">
          <w:marLeft w:val="0"/>
          <w:marRight w:val="0"/>
          <w:marTop w:val="0"/>
          <w:marBottom w:val="0"/>
          <w:divBdr>
            <w:top w:val="none" w:sz="0" w:space="0" w:color="auto"/>
            <w:left w:val="none" w:sz="0" w:space="0" w:color="auto"/>
            <w:bottom w:val="none" w:sz="0" w:space="0" w:color="auto"/>
            <w:right w:val="none" w:sz="0" w:space="0" w:color="auto"/>
          </w:divBdr>
          <w:divsChild>
            <w:div w:id="185907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94888">
      <w:bodyDiv w:val="1"/>
      <w:marLeft w:val="0"/>
      <w:marRight w:val="0"/>
      <w:marTop w:val="0"/>
      <w:marBottom w:val="0"/>
      <w:divBdr>
        <w:top w:val="none" w:sz="0" w:space="0" w:color="auto"/>
        <w:left w:val="none" w:sz="0" w:space="0" w:color="auto"/>
        <w:bottom w:val="none" w:sz="0" w:space="0" w:color="auto"/>
        <w:right w:val="none" w:sz="0" w:space="0" w:color="auto"/>
      </w:divBdr>
      <w:divsChild>
        <w:div w:id="517549809">
          <w:marLeft w:val="0"/>
          <w:marRight w:val="0"/>
          <w:marTop w:val="0"/>
          <w:marBottom w:val="0"/>
          <w:divBdr>
            <w:top w:val="none" w:sz="0" w:space="0" w:color="auto"/>
            <w:left w:val="none" w:sz="0" w:space="0" w:color="auto"/>
            <w:bottom w:val="none" w:sz="0" w:space="0" w:color="auto"/>
            <w:right w:val="none" w:sz="0" w:space="0" w:color="auto"/>
          </w:divBdr>
          <w:divsChild>
            <w:div w:id="85538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888176755">
      <w:bodyDiv w:val="1"/>
      <w:marLeft w:val="0"/>
      <w:marRight w:val="0"/>
      <w:marTop w:val="0"/>
      <w:marBottom w:val="0"/>
      <w:divBdr>
        <w:top w:val="none" w:sz="0" w:space="0" w:color="auto"/>
        <w:left w:val="none" w:sz="0" w:space="0" w:color="auto"/>
        <w:bottom w:val="none" w:sz="0" w:space="0" w:color="auto"/>
        <w:right w:val="none" w:sz="0" w:space="0" w:color="auto"/>
      </w:divBdr>
    </w:div>
    <w:div w:id="1889217199">
      <w:bodyDiv w:val="1"/>
      <w:marLeft w:val="0"/>
      <w:marRight w:val="0"/>
      <w:marTop w:val="0"/>
      <w:marBottom w:val="0"/>
      <w:divBdr>
        <w:top w:val="none" w:sz="0" w:space="0" w:color="auto"/>
        <w:left w:val="none" w:sz="0" w:space="0" w:color="auto"/>
        <w:bottom w:val="none" w:sz="0" w:space="0" w:color="auto"/>
        <w:right w:val="none" w:sz="0" w:space="0" w:color="auto"/>
      </w:divBdr>
      <w:divsChild>
        <w:div w:id="219488765">
          <w:marLeft w:val="0"/>
          <w:marRight w:val="0"/>
          <w:marTop w:val="0"/>
          <w:marBottom w:val="0"/>
          <w:divBdr>
            <w:top w:val="none" w:sz="0" w:space="0" w:color="auto"/>
            <w:left w:val="none" w:sz="0" w:space="0" w:color="auto"/>
            <w:bottom w:val="none" w:sz="0" w:space="0" w:color="auto"/>
            <w:right w:val="none" w:sz="0" w:space="0" w:color="auto"/>
          </w:divBdr>
          <w:divsChild>
            <w:div w:id="198399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06994">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58678338">
      <w:bodyDiv w:val="1"/>
      <w:marLeft w:val="0"/>
      <w:marRight w:val="0"/>
      <w:marTop w:val="0"/>
      <w:marBottom w:val="0"/>
      <w:divBdr>
        <w:top w:val="none" w:sz="0" w:space="0" w:color="auto"/>
        <w:left w:val="none" w:sz="0" w:space="0" w:color="auto"/>
        <w:bottom w:val="none" w:sz="0" w:space="0" w:color="auto"/>
        <w:right w:val="none" w:sz="0" w:space="0" w:color="auto"/>
      </w:divBdr>
      <w:divsChild>
        <w:div w:id="302931200">
          <w:marLeft w:val="0"/>
          <w:marRight w:val="0"/>
          <w:marTop w:val="0"/>
          <w:marBottom w:val="0"/>
          <w:divBdr>
            <w:top w:val="none" w:sz="0" w:space="0" w:color="auto"/>
            <w:left w:val="none" w:sz="0" w:space="0" w:color="auto"/>
            <w:bottom w:val="none" w:sz="0" w:space="0" w:color="auto"/>
            <w:right w:val="none" w:sz="0" w:space="0" w:color="auto"/>
          </w:divBdr>
          <w:divsChild>
            <w:div w:id="197744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531726">
      <w:bodyDiv w:val="1"/>
      <w:marLeft w:val="0"/>
      <w:marRight w:val="0"/>
      <w:marTop w:val="0"/>
      <w:marBottom w:val="0"/>
      <w:divBdr>
        <w:top w:val="none" w:sz="0" w:space="0" w:color="auto"/>
        <w:left w:val="none" w:sz="0" w:space="0" w:color="auto"/>
        <w:bottom w:val="none" w:sz="0" w:space="0" w:color="auto"/>
        <w:right w:val="none" w:sz="0" w:space="0" w:color="auto"/>
      </w:divBdr>
      <w:divsChild>
        <w:div w:id="1128665636">
          <w:marLeft w:val="0"/>
          <w:marRight w:val="0"/>
          <w:marTop w:val="0"/>
          <w:marBottom w:val="0"/>
          <w:divBdr>
            <w:top w:val="none" w:sz="0" w:space="0" w:color="auto"/>
            <w:left w:val="none" w:sz="0" w:space="0" w:color="auto"/>
            <w:bottom w:val="none" w:sz="0" w:space="0" w:color="auto"/>
            <w:right w:val="none" w:sz="0" w:space="0" w:color="auto"/>
          </w:divBdr>
          <w:divsChild>
            <w:div w:id="82786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1782330">
      <w:bodyDiv w:val="1"/>
      <w:marLeft w:val="0"/>
      <w:marRight w:val="0"/>
      <w:marTop w:val="0"/>
      <w:marBottom w:val="0"/>
      <w:divBdr>
        <w:top w:val="none" w:sz="0" w:space="0" w:color="auto"/>
        <w:left w:val="none" w:sz="0" w:space="0" w:color="auto"/>
        <w:bottom w:val="none" w:sz="0" w:space="0" w:color="auto"/>
        <w:right w:val="none" w:sz="0" w:space="0" w:color="auto"/>
      </w:divBdr>
      <w:divsChild>
        <w:div w:id="785857213">
          <w:marLeft w:val="0"/>
          <w:marRight w:val="0"/>
          <w:marTop w:val="0"/>
          <w:marBottom w:val="0"/>
          <w:divBdr>
            <w:top w:val="none" w:sz="0" w:space="0" w:color="auto"/>
            <w:left w:val="none" w:sz="0" w:space="0" w:color="auto"/>
            <w:bottom w:val="none" w:sz="0" w:space="0" w:color="auto"/>
            <w:right w:val="none" w:sz="0" w:space="0" w:color="auto"/>
          </w:divBdr>
          <w:divsChild>
            <w:div w:id="2171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7829393">
      <w:bodyDiv w:val="1"/>
      <w:marLeft w:val="0"/>
      <w:marRight w:val="0"/>
      <w:marTop w:val="0"/>
      <w:marBottom w:val="0"/>
      <w:divBdr>
        <w:top w:val="none" w:sz="0" w:space="0" w:color="auto"/>
        <w:left w:val="none" w:sz="0" w:space="0" w:color="auto"/>
        <w:bottom w:val="none" w:sz="0" w:space="0" w:color="auto"/>
        <w:right w:val="none" w:sz="0" w:space="0" w:color="auto"/>
      </w:divBdr>
      <w:divsChild>
        <w:div w:id="1795562411">
          <w:marLeft w:val="0"/>
          <w:marRight w:val="0"/>
          <w:marTop w:val="0"/>
          <w:marBottom w:val="0"/>
          <w:divBdr>
            <w:top w:val="none" w:sz="0" w:space="0" w:color="auto"/>
            <w:left w:val="none" w:sz="0" w:space="0" w:color="auto"/>
            <w:bottom w:val="none" w:sz="0" w:space="0" w:color="auto"/>
            <w:right w:val="none" w:sz="0" w:space="0" w:color="auto"/>
          </w:divBdr>
          <w:divsChild>
            <w:div w:id="93378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50769">
      <w:bodyDiv w:val="1"/>
      <w:marLeft w:val="0"/>
      <w:marRight w:val="0"/>
      <w:marTop w:val="0"/>
      <w:marBottom w:val="0"/>
      <w:divBdr>
        <w:top w:val="none" w:sz="0" w:space="0" w:color="auto"/>
        <w:left w:val="none" w:sz="0" w:space="0" w:color="auto"/>
        <w:bottom w:val="none" w:sz="0" w:space="0" w:color="auto"/>
        <w:right w:val="none" w:sz="0" w:space="0" w:color="auto"/>
      </w:divBdr>
      <w:divsChild>
        <w:div w:id="1744797431">
          <w:marLeft w:val="0"/>
          <w:marRight w:val="0"/>
          <w:marTop w:val="0"/>
          <w:marBottom w:val="0"/>
          <w:divBdr>
            <w:top w:val="none" w:sz="0" w:space="0" w:color="auto"/>
            <w:left w:val="none" w:sz="0" w:space="0" w:color="auto"/>
            <w:bottom w:val="none" w:sz="0" w:space="0" w:color="auto"/>
            <w:right w:val="none" w:sz="0" w:space="0" w:color="auto"/>
          </w:divBdr>
          <w:divsChild>
            <w:div w:id="57432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3583557">
      <w:bodyDiv w:val="1"/>
      <w:marLeft w:val="0"/>
      <w:marRight w:val="0"/>
      <w:marTop w:val="0"/>
      <w:marBottom w:val="0"/>
      <w:divBdr>
        <w:top w:val="none" w:sz="0" w:space="0" w:color="auto"/>
        <w:left w:val="none" w:sz="0" w:space="0" w:color="auto"/>
        <w:bottom w:val="none" w:sz="0" w:space="0" w:color="auto"/>
        <w:right w:val="none" w:sz="0" w:space="0" w:color="auto"/>
      </w:divBdr>
      <w:divsChild>
        <w:div w:id="1835993892">
          <w:marLeft w:val="0"/>
          <w:marRight w:val="0"/>
          <w:marTop w:val="0"/>
          <w:marBottom w:val="0"/>
          <w:divBdr>
            <w:top w:val="none" w:sz="0" w:space="0" w:color="auto"/>
            <w:left w:val="none" w:sz="0" w:space="0" w:color="auto"/>
            <w:bottom w:val="none" w:sz="0" w:space="0" w:color="auto"/>
            <w:right w:val="none" w:sz="0" w:space="0" w:color="auto"/>
          </w:divBdr>
          <w:divsChild>
            <w:div w:id="10873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427965">
      <w:bodyDiv w:val="1"/>
      <w:marLeft w:val="0"/>
      <w:marRight w:val="0"/>
      <w:marTop w:val="0"/>
      <w:marBottom w:val="0"/>
      <w:divBdr>
        <w:top w:val="none" w:sz="0" w:space="0" w:color="auto"/>
        <w:left w:val="none" w:sz="0" w:space="0" w:color="auto"/>
        <w:bottom w:val="none" w:sz="0" w:space="0" w:color="auto"/>
        <w:right w:val="none" w:sz="0" w:space="0" w:color="auto"/>
      </w:divBdr>
      <w:divsChild>
        <w:div w:id="1527018280">
          <w:marLeft w:val="0"/>
          <w:marRight w:val="0"/>
          <w:marTop w:val="0"/>
          <w:marBottom w:val="0"/>
          <w:divBdr>
            <w:top w:val="none" w:sz="0" w:space="0" w:color="auto"/>
            <w:left w:val="none" w:sz="0" w:space="0" w:color="auto"/>
            <w:bottom w:val="none" w:sz="0" w:space="0" w:color="auto"/>
            <w:right w:val="none" w:sz="0" w:space="0" w:color="auto"/>
          </w:divBdr>
          <w:divsChild>
            <w:div w:id="161686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09014199">
      <w:bodyDiv w:val="1"/>
      <w:marLeft w:val="0"/>
      <w:marRight w:val="0"/>
      <w:marTop w:val="0"/>
      <w:marBottom w:val="0"/>
      <w:divBdr>
        <w:top w:val="none" w:sz="0" w:space="0" w:color="auto"/>
        <w:left w:val="none" w:sz="0" w:space="0" w:color="auto"/>
        <w:bottom w:val="none" w:sz="0" w:space="0" w:color="auto"/>
        <w:right w:val="none" w:sz="0" w:space="0" w:color="auto"/>
      </w:divBdr>
      <w:divsChild>
        <w:div w:id="1673068670">
          <w:marLeft w:val="0"/>
          <w:marRight w:val="0"/>
          <w:marTop w:val="0"/>
          <w:marBottom w:val="0"/>
          <w:divBdr>
            <w:top w:val="none" w:sz="0" w:space="0" w:color="auto"/>
            <w:left w:val="none" w:sz="0" w:space="0" w:color="auto"/>
            <w:bottom w:val="none" w:sz="0" w:space="0" w:color="auto"/>
            <w:right w:val="none" w:sz="0" w:space="0" w:color="auto"/>
          </w:divBdr>
          <w:divsChild>
            <w:div w:id="192992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50508">
      <w:bodyDiv w:val="1"/>
      <w:marLeft w:val="0"/>
      <w:marRight w:val="0"/>
      <w:marTop w:val="0"/>
      <w:marBottom w:val="0"/>
      <w:divBdr>
        <w:top w:val="none" w:sz="0" w:space="0" w:color="auto"/>
        <w:left w:val="none" w:sz="0" w:space="0" w:color="auto"/>
        <w:bottom w:val="none" w:sz="0" w:space="0" w:color="auto"/>
        <w:right w:val="none" w:sz="0" w:space="0" w:color="auto"/>
      </w:divBdr>
      <w:divsChild>
        <w:div w:id="522859750">
          <w:marLeft w:val="0"/>
          <w:marRight w:val="0"/>
          <w:marTop w:val="0"/>
          <w:marBottom w:val="0"/>
          <w:divBdr>
            <w:top w:val="none" w:sz="0" w:space="0" w:color="auto"/>
            <w:left w:val="none" w:sz="0" w:space="0" w:color="auto"/>
            <w:bottom w:val="none" w:sz="0" w:space="0" w:color="auto"/>
            <w:right w:val="none" w:sz="0" w:space="0" w:color="auto"/>
          </w:divBdr>
          <w:divsChild>
            <w:div w:id="32775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236936">
      <w:bodyDiv w:val="1"/>
      <w:marLeft w:val="0"/>
      <w:marRight w:val="0"/>
      <w:marTop w:val="0"/>
      <w:marBottom w:val="0"/>
      <w:divBdr>
        <w:top w:val="none" w:sz="0" w:space="0" w:color="auto"/>
        <w:left w:val="none" w:sz="0" w:space="0" w:color="auto"/>
        <w:bottom w:val="none" w:sz="0" w:space="0" w:color="auto"/>
        <w:right w:val="none" w:sz="0" w:space="0" w:color="auto"/>
      </w:divBdr>
      <w:divsChild>
        <w:div w:id="343436245">
          <w:marLeft w:val="0"/>
          <w:marRight w:val="0"/>
          <w:marTop w:val="0"/>
          <w:marBottom w:val="0"/>
          <w:divBdr>
            <w:top w:val="none" w:sz="0" w:space="0" w:color="auto"/>
            <w:left w:val="none" w:sz="0" w:space="0" w:color="auto"/>
            <w:bottom w:val="none" w:sz="0" w:space="0" w:color="auto"/>
            <w:right w:val="none" w:sz="0" w:space="0" w:color="auto"/>
          </w:divBdr>
          <w:divsChild>
            <w:div w:id="16985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012">
      <w:bodyDiv w:val="1"/>
      <w:marLeft w:val="0"/>
      <w:marRight w:val="0"/>
      <w:marTop w:val="0"/>
      <w:marBottom w:val="0"/>
      <w:divBdr>
        <w:top w:val="none" w:sz="0" w:space="0" w:color="auto"/>
        <w:left w:val="none" w:sz="0" w:space="0" w:color="auto"/>
        <w:bottom w:val="none" w:sz="0" w:space="0" w:color="auto"/>
        <w:right w:val="none" w:sz="0" w:space="0" w:color="auto"/>
      </w:divBdr>
      <w:divsChild>
        <w:div w:id="2007129958">
          <w:marLeft w:val="0"/>
          <w:marRight w:val="0"/>
          <w:marTop w:val="0"/>
          <w:marBottom w:val="0"/>
          <w:divBdr>
            <w:top w:val="none" w:sz="0" w:space="0" w:color="auto"/>
            <w:left w:val="none" w:sz="0" w:space="0" w:color="auto"/>
            <w:bottom w:val="none" w:sz="0" w:space="0" w:color="auto"/>
            <w:right w:val="none" w:sz="0" w:space="0" w:color="auto"/>
          </w:divBdr>
          <w:divsChild>
            <w:div w:id="207758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0958">
      <w:bodyDiv w:val="1"/>
      <w:marLeft w:val="0"/>
      <w:marRight w:val="0"/>
      <w:marTop w:val="0"/>
      <w:marBottom w:val="0"/>
      <w:divBdr>
        <w:top w:val="none" w:sz="0" w:space="0" w:color="auto"/>
        <w:left w:val="none" w:sz="0" w:space="0" w:color="auto"/>
        <w:bottom w:val="none" w:sz="0" w:space="0" w:color="auto"/>
        <w:right w:val="none" w:sz="0" w:space="0" w:color="auto"/>
      </w:divBdr>
      <w:divsChild>
        <w:div w:id="510949000">
          <w:marLeft w:val="0"/>
          <w:marRight w:val="0"/>
          <w:marTop w:val="0"/>
          <w:marBottom w:val="0"/>
          <w:divBdr>
            <w:top w:val="none" w:sz="0" w:space="0" w:color="auto"/>
            <w:left w:val="none" w:sz="0" w:space="0" w:color="auto"/>
            <w:bottom w:val="none" w:sz="0" w:space="0" w:color="auto"/>
            <w:right w:val="none" w:sz="0" w:space="0" w:color="auto"/>
          </w:divBdr>
          <w:divsChild>
            <w:div w:id="3094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 w:id="2076315380">
      <w:bodyDiv w:val="1"/>
      <w:marLeft w:val="0"/>
      <w:marRight w:val="0"/>
      <w:marTop w:val="0"/>
      <w:marBottom w:val="0"/>
      <w:divBdr>
        <w:top w:val="none" w:sz="0" w:space="0" w:color="auto"/>
        <w:left w:val="none" w:sz="0" w:space="0" w:color="auto"/>
        <w:bottom w:val="none" w:sz="0" w:space="0" w:color="auto"/>
        <w:right w:val="none" w:sz="0" w:space="0" w:color="auto"/>
      </w:divBdr>
      <w:divsChild>
        <w:div w:id="90979482">
          <w:marLeft w:val="0"/>
          <w:marRight w:val="0"/>
          <w:marTop w:val="0"/>
          <w:marBottom w:val="0"/>
          <w:divBdr>
            <w:top w:val="none" w:sz="0" w:space="0" w:color="auto"/>
            <w:left w:val="none" w:sz="0" w:space="0" w:color="auto"/>
            <w:bottom w:val="none" w:sz="0" w:space="0" w:color="auto"/>
            <w:right w:val="none" w:sz="0" w:space="0" w:color="auto"/>
          </w:divBdr>
          <w:divsChild>
            <w:div w:id="91763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773729">
      <w:bodyDiv w:val="1"/>
      <w:marLeft w:val="0"/>
      <w:marRight w:val="0"/>
      <w:marTop w:val="0"/>
      <w:marBottom w:val="0"/>
      <w:divBdr>
        <w:top w:val="none" w:sz="0" w:space="0" w:color="auto"/>
        <w:left w:val="none" w:sz="0" w:space="0" w:color="auto"/>
        <w:bottom w:val="none" w:sz="0" w:space="0" w:color="auto"/>
        <w:right w:val="none" w:sz="0" w:space="0" w:color="auto"/>
      </w:divBdr>
      <w:divsChild>
        <w:div w:id="1074668553">
          <w:marLeft w:val="0"/>
          <w:marRight w:val="0"/>
          <w:marTop w:val="0"/>
          <w:marBottom w:val="0"/>
          <w:divBdr>
            <w:top w:val="none" w:sz="0" w:space="0" w:color="auto"/>
            <w:left w:val="none" w:sz="0" w:space="0" w:color="auto"/>
            <w:bottom w:val="none" w:sz="0" w:space="0" w:color="auto"/>
            <w:right w:val="none" w:sz="0" w:space="0" w:color="auto"/>
          </w:divBdr>
          <w:divsChild>
            <w:div w:id="15796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4290">
      <w:bodyDiv w:val="1"/>
      <w:marLeft w:val="0"/>
      <w:marRight w:val="0"/>
      <w:marTop w:val="0"/>
      <w:marBottom w:val="0"/>
      <w:divBdr>
        <w:top w:val="none" w:sz="0" w:space="0" w:color="auto"/>
        <w:left w:val="none" w:sz="0" w:space="0" w:color="auto"/>
        <w:bottom w:val="none" w:sz="0" w:space="0" w:color="auto"/>
        <w:right w:val="none" w:sz="0" w:space="0" w:color="auto"/>
      </w:divBdr>
    </w:div>
    <w:div w:id="2102604641">
      <w:bodyDiv w:val="1"/>
      <w:marLeft w:val="0"/>
      <w:marRight w:val="0"/>
      <w:marTop w:val="0"/>
      <w:marBottom w:val="0"/>
      <w:divBdr>
        <w:top w:val="none" w:sz="0" w:space="0" w:color="auto"/>
        <w:left w:val="none" w:sz="0" w:space="0" w:color="auto"/>
        <w:bottom w:val="none" w:sz="0" w:space="0" w:color="auto"/>
        <w:right w:val="none" w:sz="0" w:space="0" w:color="auto"/>
      </w:divBdr>
      <w:divsChild>
        <w:div w:id="736056196">
          <w:marLeft w:val="0"/>
          <w:marRight w:val="0"/>
          <w:marTop w:val="0"/>
          <w:marBottom w:val="0"/>
          <w:divBdr>
            <w:top w:val="none" w:sz="0" w:space="0" w:color="auto"/>
            <w:left w:val="none" w:sz="0" w:space="0" w:color="auto"/>
            <w:bottom w:val="none" w:sz="0" w:space="0" w:color="auto"/>
            <w:right w:val="none" w:sz="0" w:space="0" w:color="auto"/>
          </w:divBdr>
          <w:divsChild>
            <w:div w:id="203630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81270">
      <w:bodyDiv w:val="1"/>
      <w:marLeft w:val="0"/>
      <w:marRight w:val="0"/>
      <w:marTop w:val="0"/>
      <w:marBottom w:val="0"/>
      <w:divBdr>
        <w:top w:val="none" w:sz="0" w:space="0" w:color="auto"/>
        <w:left w:val="none" w:sz="0" w:space="0" w:color="auto"/>
        <w:bottom w:val="none" w:sz="0" w:space="0" w:color="auto"/>
        <w:right w:val="none" w:sz="0" w:space="0" w:color="auto"/>
      </w:divBdr>
      <w:divsChild>
        <w:div w:id="1705445209">
          <w:marLeft w:val="0"/>
          <w:marRight w:val="0"/>
          <w:marTop w:val="0"/>
          <w:marBottom w:val="0"/>
          <w:divBdr>
            <w:top w:val="none" w:sz="0" w:space="0" w:color="auto"/>
            <w:left w:val="none" w:sz="0" w:space="0" w:color="auto"/>
            <w:bottom w:val="none" w:sz="0" w:space="0" w:color="auto"/>
            <w:right w:val="none" w:sz="0" w:space="0" w:color="auto"/>
          </w:divBdr>
          <w:divsChild>
            <w:div w:id="19907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468396">
      <w:bodyDiv w:val="1"/>
      <w:marLeft w:val="0"/>
      <w:marRight w:val="0"/>
      <w:marTop w:val="0"/>
      <w:marBottom w:val="0"/>
      <w:divBdr>
        <w:top w:val="none" w:sz="0" w:space="0" w:color="auto"/>
        <w:left w:val="none" w:sz="0" w:space="0" w:color="auto"/>
        <w:bottom w:val="none" w:sz="0" w:space="0" w:color="auto"/>
        <w:right w:val="none" w:sz="0" w:space="0" w:color="auto"/>
      </w:divBdr>
      <w:divsChild>
        <w:div w:id="1145006287">
          <w:marLeft w:val="0"/>
          <w:marRight w:val="0"/>
          <w:marTop w:val="0"/>
          <w:marBottom w:val="0"/>
          <w:divBdr>
            <w:top w:val="none" w:sz="0" w:space="0" w:color="auto"/>
            <w:left w:val="none" w:sz="0" w:space="0" w:color="auto"/>
            <w:bottom w:val="none" w:sz="0" w:space="0" w:color="auto"/>
            <w:right w:val="none" w:sz="0" w:space="0" w:color="auto"/>
          </w:divBdr>
          <w:divsChild>
            <w:div w:id="96357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536143">
      <w:bodyDiv w:val="1"/>
      <w:marLeft w:val="0"/>
      <w:marRight w:val="0"/>
      <w:marTop w:val="0"/>
      <w:marBottom w:val="0"/>
      <w:divBdr>
        <w:top w:val="none" w:sz="0" w:space="0" w:color="auto"/>
        <w:left w:val="none" w:sz="0" w:space="0" w:color="auto"/>
        <w:bottom w:val="none" w:sz="0" w:space="0" w:color="auto"/>
        <w:right w:val="none" w:sz="0" w:space="0" w:color="auto"/>
      </w:divBdr>
      <w:divsChild>
        <w:div w:id="1003776731">
          <w:marLeft w:val="0"/>
          <w:marRight w:val="0"/>
          <w:marTop w:val="0"/>
          <w:marBottom w:val="0"/>
          <w:divBdr>
            <w:top w:val="none" w:sz="0" w:space="0" w:color="auto"/>
            <w:left w:val="none" w:sz="0" w:space="0" w:color="auto"/>
            <w:bottom w:val="none" w:sz="0" w:space="0" w:color="auto"/>
            <w:right w:val="none" w:sz="0" w:space="0" w:color="auto"/>
          </w:divBdr>
          <w:divsChild>
            <w:div w:id="71088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6" Type="http://schemas.openxmlformats.org/officeDocument/2006/relationships/image" Target="media/image4.png"/><Relationship Id="rId11" Type="http://schemas.openxmlformats.org/officeDocument/2006/relationships/header" Target="header1.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hyperlink" Target="https://support-hrgsys.hr-path.com/view.php?id=15164" TargetMode="External"/><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numbering" Target="numbering.xml"/><Relationship Id="rId90" Type="http://schemas.openxmlformats.org/officeDocument/2006/relationships/image" Target="media/image77.png"/><Relationship Id="rId14" Type="http://schemas.openxmlformats.org/officeDocument/2006/relationships/image" Target="media/image2.gi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2.png"/><Relationship Id="rId76" Type="http://schemas.openxmlformats.org/officeDocument/2006/relationships/image" Target="media/image63.png"/><Relationship Id="rId7" Type="http://schemas.openxmlformats.org/officeDocument/2006/relationships/settings" Target="settings.xml"/><Relationship Id="rId71" Type="http://schemas.openxmlformats.org/officeDocument/2006/relationships/image" Target="media/image58.png"/><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3.png"/><Relationship Id="rId87" Type="http://schemas.openxmlformats.org/officeDocument/2006/relationships/image" Target="media/image74.png"/><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625963001E8A4FB524CFC2075CC0D6" ma:contentTypeVersion="16" ma:contentTypeDescription="Crée un document." ma:contentTypeScope="" ma:versionID="10cb525c562f5bb90376873fbf483013">
  <xsd:schema xmlns:xsd="http://www.w3.org/2001/XMLSchema" xmlns:xs="http://www.w3.org/2001/XMLSchema" xmlns:p="http://schemas.microsoft.com/office/2006/metadata/properties" xmlns:ns2="d22fee1e-9a06-46ea-89aa-aeb07e23b9e2" xmlns:ns3="c14652ef-2d92-4466-9144-22b5cac59f50" targetNamespace="http://schemas.microsoft.com/office/2006/metadata/properties" ma:root="true" ma:fieldsID="85f28ddafaba2903213bc9a0be2d02b7" ns2:_="" ns3:_="">
    <xsd:import namespace="d22fee1e-9a06-46ea-89aa-aeb07e23b9e2"/>
    <xsd:import namespace="c14652ef-2d92-4466-9144-22b5cac59f5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2fee1e-9a06-46ea-89aa-aeb07e23b9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bddafa34-c2a6-4794-9665-b6f91d1b64f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4652ef-2d92-4466-9144-22b5cac59f50"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element name="TaxCatchAll" ma:index="19" nillable="true" ma:displayName="Taxonomy Catch All Column" ma:hidden="true" ma:list="{64e168f5-5b1d-4f1a-b046-a95b98cfb49a}" ma:internalName="TaxCatchAll" ma:showField="CatchAllData" ma:web="c14652ef-2d92-4466-9144-22b5cac59f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22fee1e-9a06-46ea-89aa-aeb07e23b9e2">
      <Terms xmlns="http://schemas.microsoft.com/office/infopath/2007/PartnerControls"/>
    </lcf76f155ced4ddcb4097134ff3c332f>
    <TaxCatchAll xmlns="c14652ef-2d92-4466-9144-22b5cac59f50" xsi:nil="true"/>
  </documentManagement>
</p:properties>
</file>

<file path=customXml/itemProps1.xml><?xml version="1.0" encoding="utf-8"?>
<ds:datastoreItem xmlns:ds="http://schemas.openxmlformats.org/officeDocument/2006/customXml" ds:itemID="{07BE5D40-61E4-432A-B36C-9637725B0B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2fee1e-9a06-46ea-89aa-aeb07e23b9e2"/>
    <ds:schemaRef ds:uri="c14652ef-2d92-4466-9144-22b5cac59f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3.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customXml/itemProps4.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 ds:uri="d22fee1e-9a06-46ea-89aa-aeb07e23b9e2"/>
    <ds:schemaRef ds:uri="c14652ef-2d92-4466-9144-22b5cac59f50"/>
  </ds:schemaRefs>
</ds:datastoreItem>
</file>

<file path=docMetadata/LabelInfo.xml><?xml version="1.0" encoding="utf-8"?>
<clbl:labelList xmlns:clbl="http://schemas.microsoft.com/office/2020/mipLabelMetadata">
  <clbl:label id="{b3c80efa-ba40-4151-bcfd-aec0e7844b0a}" enabled="1" method="Privileged" siteId="{f4f6b57d-47a1-4875-bd9b-4260c557ccbf}" removed="0"/>
</clbl:labelList>
</file>

<file path=docProps/app.xml><?xml version="1.0" encoding="utf-8"?>
<Properties xmlns="http://schemas.openxmlformats.org/officeDocument/2006/extended-properties" xmlns:vt="http://schemas.openxmlformats.org/officeDocument/2006/docPropsVTypes">
  <Template>Normal.dotm</Template>
  <TotalTime>4572</TotalTime>
  <Pages>1</Pages>
  <Words>3035</Words>
  <Characters>17300</Characters>
  <Application>Microsoft Office Word</Application>
  <DocSecurity>4</DocSecurity>
  <Lines>144</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20295</CharactersWithSpaces>
  <SharedDoc>false</SharedDoc>
  <HLinks>
    <vt:vector size="6" baseType="variant">
      <vt:variant>
        <vt:i4>4259921</vt:i4>
      </vt:variant>
      <vt:variant>
        <vt:i4>0</vt:i4>
      </vt:variant>
      <vt:variant>
        <vt:i4>0</vt:i4>
      </vt:variant>
      <vt:variant>
        <vt:i4>5</vt:i4>
      </vt:variant>
      <vt:variant>
        <vt:lpwstr>https://support-hrgsys.hr-path.com/view.php?id=15164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Anne TERRADOT</cp:lastModifiedBy>
  <cp:revision>425</cp:revision>
  <dcterms:created xsi:type="dcterms:W3CDTF">2025-04-18T03:59:00Z</dcterms:created>
  <dcterms:modified xsi:type="dcterms:W3CDTF">2025-05-27T15:42:00Z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0x01010070625963001E8A4FB524CFC2075CC0D6</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y fmtid="{D5CDD505-2E9C-101B-9397-08002B2CF9AE}" pid="10" name="MediaServiceImageTags">
    <vt:lpwstr/>
  </property>
</Properties>
</file>