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5EE82F" w14:textId="77777777" w:rsidR="008D6617" w:rsidRDefault="008D6617" w:rsidP="00824313"/>
    <w:p w14:paraId="775C266A" w14:textId="0C3641F4" w:rsidR="00824313" w:rsidRPr="00CA5788" w:rsidRDefault="00A444E8" w:rsidP="00824313">
      <w:r>
        <w:t>Janvier</w:t>
      </w:r>
      <w:r w:rsidR="0011309A">
        <w:t xml:space="preserve"> </w:t>
      </w:r>
      <w:r w:rsidR="00D271BC">
        <w:t>202</w:t>
      </w:r>
      <w:r>
        <w:t>5</w:t>
      </w:r>
    </w:p>
    <w:p w14:paraId="253A98CF" w14:textId="77777777" w:rsidR="00824313" w:rsidRPr="00CA5788" w:rsidRDefault="00824313" w:rsidP="00824313"/>
    <w:p w14:paraId="3D62D7BD" w14:textId="20560C53" w:rsidR="00824313" w:rsidRPr="00CA5788" w:rsidRDefault="00824313" w:rsidP="00824313"/>
    <w:p w14:paraId="75D4B8BF" w14:textId="77777777" w:rsidR="00824313" w:rsidRPr="00CA5788" w:rsidRDefault="00824313" w:rsidP="00824313">
      <w:pPr>
        <w:jc w:val="center"/>
      </w:pPr>
    </w:p>
    <w:p w14:paraId="7CC05BDD" w14:textId="77777777" w:rsidR="00824313" w:rsidRPr="00CA5788" w:rsidRDefault="00824313" w:rsidP="00824313">
      <w:pPr>
        <w:jc w:val="center"/>
      </w:pPr>
    </w:p>
    <w:p w14:paraId="57F5A8F7" w14:textId="77777777" w:rsidR="009E1F70" w:rsidRPr="00CA5788" w:rsidRDefault="009E1F70" w:rsidP="004A3145"/>
    <w:p w14:paraId="27666DE1" w14:textId="665EA160" w:rsidR="00824313" w:rsidRDefault="00824313" w:rsidP="00824313">
      <w:pPr>
        <w:pStyle w:val="Titre"/>
      </w:pPr>
    </w:p>
    <w:p w14:paraId="4C47F8D9" w14:textId="77777777" w:rsidR="00311CD2" w:rsidRDefault="00311CD2" w:rsidP="00311CD2"/>
    <w:p w14:paraId="45D34EC9" w14:textId="77777777" w:rsidR="00311CD2" w:rsidRDefault="00311CD2" w:rsidP="00311CD2"/>
    <w:p w14:paraId="5F51D6E7" w14:textId="77777777" w:rsidR="00311CD2" w:rsidRPr="00311CD2" w:rsidRDefault="00311CD2" w:rsidP="00311CD2"/>
    <w:p w14:paraId="1F921753" w14:textId="77777777" w:rsidR="00824313" w:rsidRPr="00CA5788" w:rsidRDefault="00824313" w:rsidP="00824313"/>
    <w:p w14:paraId="429582AD" w14:textId="77777777" w:rsidR="00824313" w:rsidRPr="00CA5788" w:rsidRDefault="00824313" w:rsidP="00824313"/>
    <w:p w14:paraId="0F4E6B9F" w14:textId="77777777" w:rsidR="00813CD7" w:rsidRDefault="00824313" w:rsidP="000C7403">
      <w:pPr>
        <w:pStyle w:val="Titre"/>
        <w:rPr>
          <w:sz w:val="56"/>
          <w:szCs w:val="56"/>
        </w:rPr>
      </w:pPr>
      <w:r w:rsidRPr="00D02311">
        <w:rPr>
          <w:sz w:val="56"/>
          <w:szCs w:val="56"/>
        </w:rPr>
        <w:t xml:space="preserve">Nouveautés </w:t>
      </w:r>
    </w:p>
    <w:p w14:paraId="45D56651" w14:textId="77777777" w:rsidR="00813CD7" w:rsidRDefault="00813CD7" w:rsidP="00813CD7"/>
    <w:p w14:paraId="23A82079" w14:textId="77777777" w:rsidR="00813CD7" w:rsidRPr="00813CD7" w:rsidRDefault="00813CD7" w:rsidP="00813CD7"/>
    <w:p w14:paraId="4D56B86C" w14:textId="77777777" w:rsidR="00813CD7" w:rsidRDefault="00813CD7" w:rsidP="00813CD7"/>
    <w:p w14:paraId="652911EC" w14:textId="77777777" w:rsidR="00A94896" w:rsidRDefault="00A94896" w:rsidP="00813CD7">
      <w:pPr>
        <w:jc w:val="center"/>
        <w:sectPr w:rsidR="00A94896" w:rsidSect="00A4711F">
          <w:headerReference w:type="default" r:id="rId11"/>
          <w:footerReference w:type="default" r:id="rId12"/>
          <w:footerReference w:type="first" r:id="rId13"/>
          <w:pgSz w:w="11906" w:h="16838"/>
          <w:pgMar w:top="1417" w:right="1417" w:bottom="1417" w:left="1417" w:header="708" w:footer="708" w:gutter="0"/>
          <w:cols w:space="708"/>
          <w:titlePg/>
          <w:docGrid w:linePitch="360"/>
        </w:sectPr>
      </w:pPr>
    </w:p>
    <w:p w14:paraId="4C1F7938" w14:textId="69C13188" w:rsidR="00813CD7" w:rsidRPr="00813CD7" w:rsidRDefault="00813CD7" w:rsidP="00813CD7">
      <w:pPr>
        <w:jc w:val="center"/>
      </w:pPr>
      <w:r>
        <w:rPr>
          <w:noProof/>
        </w:rPr>
        <w:drawing>
          <wp:inline distT="0" distB="0" distL="0" distR="0" wp14:anchorId="3396216C" wp14:editId="712A864B">
            <wp:extent cx="2083435" cy="871730"/>
            <wp:effectExtent l="0" t="0" r="0" b="0"/>
            <wp:docPr id="2024400701" name="Image 2024400701" descr="D:\Program Files\Apache Software Foundation\Tomcat 7.0\webapps\GEEF_PROD\images\bas_men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pic:nvPicPr>
                  <pic:blipFill>
                    <a:blip r:embed="rId14" cstate="email">
                      <a:extLst>
                        <a:ext uri="{28A0092B-C50C-407E-A947-70E740481C1C}">
                          <a14:useLocalDpi xmlns:a14="http://schemas.microsoft.com/office/drawing/2010/main"/>
                        </a:ext>
                      </a:extLst>
                    </a:blip>
                    <a:stretch>
                      <a:fillRect/>
                    </a:stretch>
                  </pic:blipFill>
                  <pic:spPr>
                    <a:xfrm>
                      <a:off x="0" y="0"/>
                      <a:ext cx="2103066" cy="879944"/>
                    </a:xfrm>
                    <a:prstGeom prst="rect">
                      <a:avLst/>
                    </a:prstGeom>
                  </pic:spPr>
                </pic:pic>
              </a:graphicData>
            </a:graphic>
          </wp:inline>
        </w:drawing>
      </w:r>
    </w:p>
    <w:p w14:paraId="2335157B" w14:textId="69F53A79" w:rsidR="00813CD7" w:rsidRDefault="00D02311" w:rsidP="00C378BA">
      <w:pPr>
        <w:pStyle w:val="Titre"/>
        <w:rPr>
          <w:sz w:val="56"/>
          <w:szCs w:val="56"/>
        </w:rPr>
      </w:pPr>
      <w:r w:rsidRPr="00D02311">
        <w:rPr>
          <w:sz w:val="56"/>
          <w:szCs w:val="56"/>
        </w:rPr>
        <w:t xml:space="preserve">GEEF </w:t>
      </w:r>
    </w:p>
    <w:p w14:paraId="08EBC55A" w14:textId="77777777" w:rsidR="00813CD7" w:rsidRPr="00813CD7" w:rsidRDefault="00813CD7" w:rsidP="00813CD7"/>
    <w:p w14:paraId="31E06E9D" w14:textId="77777777" w:rsidR="00813CD7" w:rsidRDefault="00813CD7" w:rsidP="00813CD7"/>
    <w:p w14:paraId="49DB0381" w14:textId="77777777" w:rsidR="00813CD7" w:rsidRDefault="00813CD7" w:rsidP="00813CD7"/>
    <w:p w14:paraId="2803FA20" w14:textId="3B7FCB16" w:rsidR="00813CD7" w:rsidRPr="00813CD7" w:rsidRDefault="00813CD7" w:rsidP="00813CD7">
      <w:pPr>
        <w:jc w:val="center"/>
      </w:pPr>
      <w:r>
        <w:rPr>
          <w:noProof/>
        </w:rPr>
        <w:drawing>
          <wp:inline distT="0" distB="0" distL="0" distR="0" wp14:anchorId="309EED60" wp14:editId="6C74A972">
            <wp:extent cx="1899920" cy="843280"/>
            <wp:effectExtent l="0" t="0" r="0" b="0"/>
            <wp:docPr id="1909224581" name="Image 1909224581" descr="Une image contenant Police, Graphique, logo,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24581" name="Image 1909224581" descr="Une image contenant Police, Graphique, logo, capture d’écran&#10;&#10;Description générée automatiquement"/>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899920" cy="843280"/>
                    </a:xfrm>
                    <a:prstGeom prst="rect">
                      <a:avLst/>
                    </a:prstGeom>
                    <a:noFill/>
                    <a:ln>
                      <a:noFill/>
                    </a:ln>
                  </pic:spPr>
                </pic:pic>
              </a:graphicData>
            </a:graphic>
          </wp:inline>
        </w:drawing>
      </w:r>
    </w:p>
    <w:p w14:paraId="7BCB52F1" w14:textId="40B037E0" w:rsidR="00C378BA" w:rsidRDefault="00D02311" w:rsidP="00C378BA">
      <w:pPr>
        <w:pStyle w:val="Titre"/>
        <w:rPr>
          <w:sz w:val="56"/>
          <w:szCs w:val="56"/>
        </w:rPr>
      </w:pPr>
      <w:proofErr w:type="spellStart"/>
      <w:r w:rsidRPr="000C7403">
        <w:rPr>
          <w:sz w:val="56"/>
          <w:szCs w:val="56"/>
        </w:rPr>
        <w:t>Virtualia</w:t>
      </w:r>
      <w:proofErr w:type="spellEnd"/>
      <w:r w:rsidRPr="000C7403">
        <w:rPr>
          <w:sz w:val="56"/>
          <w:szCs w:val="56"/>
        </w:rPr>
        <w:t xml:space="preserve"> </w:t>
      </w:r>
    </w:p>
    <w:p w14:paraId="73A185B0" w14:textId="77777777" w:rsidR="00A94896" w:rsidRDefault="00A94896" w:rsidP="007A49C2">
      <w:pPr>
        <w:rPr>
          <w:rFonts w:asciiTheme="majorHAnsi" w:eastAsiaTheme="majorEastAsia" w:hAnsiTheme="majorHAnsi" w:cstheme="majorBidi"/>
          <w:i/>
          <w:iCs/>
          <w:color w:val="1F3763" w:themeColor="accent1" w:themeShade="7F"/>
          <w:sz w:val="60"/>
          <w:szCs w:val="60"/>
        </w:rPr>
        <w:sectPr w:rsidR="00A94896" w:rsidSect="00A4711F">
          <w:type w:val="continuous"/>
          <w:pgSz w:w="11906" w:h="16838"/>
          <w:pgMar w:top="1417" w:right="1417" w:bottom="1417" w:left="1417" w:header="708" w:footer="708" w:gutter="0"/>
          <w:cols w:num="2" w:space="848"/>
          <w:titlePg/>
          <w:docGrid w:linePitch="360"/>
        </w:sectPr>
      </w:pPr>
    </w:p>
    <w:p w14:paraId="67B690D4" w14:textId="77777777" w:rsidR="00824313" w:rsidRPr="00CA5788" w:rsidRDefault="00824313" w:rsidP="00824313"/>
    <w:p w14:paraId="61DEFBAA" w14:textId="77777777" w:rsidR="00824313" w:rsidRPr="00CA5788" w:rsidRDefault="00824313" w:rsidP="00824313"/>
    <w:p w14:paraId="4269A31E" w14:textId="77777777" w:rsidR="00824313" w:rsidRPr="00CA5788" w:rsidRDefault="00824313" w:rsidP="00824313"/>
    <w:p w14:paraId="15BC5FB7" w14:textId="20E5B2C7" w:rsidR="006245B9" w:rsidRPr="000C7403" w:rsidRDefault="006245B9" w:rsidP="006245B9">
      <w:pPr>
        <w:pStyle w:val="Titre"/>
        <w:tabs>
          <w:tab w:val="left" w:pos="-1560"/>
        </w:tabs>
        <w:ind w:hanging="2552"/>
        <w:rPr>
          <w:sz w:val="56"/>
          <w:szCs w:val="56"/>
        </w:rPr>
      </w:pPr>
      <w:r>
        <w:rPr>
          <w:sz w:val="56"/>
          <w:szCs w:val="56"/>
        </w:rPr>
        <w:t xml:space="preserve">                     V</w:t>
      </w:r>
      <w:r w:rsidRPr="000C7403">
        <w:rPr>
          <w:sz w:val="56"/>
          <w:szCs w:val="56"/>
        </w:rPr>
        <w:t>ersion 5.</w:t>
      </w:r>
      <w:r w:rsidR="00A444E8">
        <w:rPr>
          <w:sz w:val="56"/>
          <w:szCs w:val="56"/>
        </w:rPr>
        <w:t>9</w:t>
      </w:r>
    </w:p>
    <w:p w14:paraId="69A38120" w14:textId="77777777" w:rsidR="00824313" w:rsidRPr="00CA5788" w:rsidRDefault="00824313" w:rsidP="00824313"/>
    <w:p w14:paraId="409D908D" w14:textId="77777777" w:rsidR="00824313" w:rsidRPr="00CA5788" w:rsidRDefault="00824313" w:rsidP="00824313"/>
    <w:p w14:paraId="77BF4896" w14:textId="77777777" w:rsidR="00824313" w:rsidRPr="00CA5788" w:rsidRDefault="00824313" w:rsidP="00824313">
      <w:pPr>
        <w:ind w:firstLine="708"/>
      </w:pPr>
    </w:p>
    <w:p w14:paraId="00509AC2" w14:textId="77777777" w:rsidR="00824313" w:rsidRPr="00CA5788" w:rsidRDefault="00824313" w:rsidP="00824313">
      <w:pPr>
        <w:ind w:firstLine="708"/>
      </w:pPr>
    </w:p>
    <w:p w14:paraId="50EABC18" w14:textId="691628CE" w:rsidR="00824313" w:rsidRDefault="00431737" w:rsidP="008107BC">
      <w:pPr>
        <w:jc w:val="center"/>
      </w:pPr>
      <w:r w:rsidRPr="000A2A7C">
        <w:rPr>
          <w:noProof/>
        </w:rPr>
        <w:drawing>
          <wp:inline distT="0" distB="0" distL="0" distR="0" wp14:anchorId="12284E04" wp14:editId="49A57B36">
            <wp:extent cx="1858846" cy="1143615"/>
            <wp:effectExtent l="0" t="0" r="8255" b="0"/>
            <wp:docPr id="1909224602" name="Image 1909224602">
              <a:extLst xmlns:a="http://schemas.openxmlformats.org/drawingml/2006/main">
                <a:ext uri="{FF2B5EF4-FFF2-40B4-BE49-F238E27FC236}">
                  <a16:creationId xmlns:a16="http://schemas.microsoft.com/office/drawing/2014/main" id="{492A0845-F424-42B5-8475-EE95C9604F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3">
                      <a:extLst>
                        <a:ext uri="{FF2B5EF4-FFF2-40B4-BE49-F238E27FC236}">
                          <a16:creationId xmlns:a16="http://schemas.microsoft.com/office/drawing/2014/main" id="{492A0845-F424-42B5-8475-EE95C9604F4D}"/>
                        </a:ext>
                      </a:extLst>
                    </pic:cNvPr>
                    <pic:cNvPicPr>
                      <a:picLocks noChangeAspect="1"/>
                    </pic:cNvPicPr>
                  </pic:nvPicPr>
                  <pic:blipFill>
                    <a:blip r:embed="rId16" cstate="email">
                      <a:extLst>
                        <a:ext uri="{28A0092B-C50C-407E-A947-70E740481C1C}">
                          <a14:useLocalDpi xmlns:a14="http://schemas.microsoft.com/office/drawing/2010/main"/>
                        </a:ext>
                      </a:extLst>
                    </a:blip>
                    <a:stretch>
                      <a:fillRect/>
                    </a:stretch>
                  </pic:blipFill>
                  <pic:spPr>
                    <a:xfrm>
                      <a:off x="0" y="0"/>
                      <a:ext cx="1858846" cy="1143615"/>
                    </a:xfrm>
                    <a:prstGeom prst="rect">
                      <a:avLst/>
                    </a:prstGeom>
                  </pic:spPr>
                </pic:pic>
              </a:graphicData>
            </a:graphic>
          </wp:inline>
        </w:drawing>
      </w:r>
    </w:p>
    <w:p w14:paraId="2BAE096F" w14:textId="086CD486" w:rsidR="00E255E8" w:rsidRDefault="00E255E8" w:rsidP="008107BC">
      <w:pPr>
        <w:jc w:val="center"/>
      </w:pPr>
    </w:p>
    <w:p w14:paraId="5221BF1E" w14:textId="73ADC2B4" w:rsidR="0047317E" w:rsidRDefault="0047317E">
      <w:pPr>
        <w:spacing w:after="160" w:line="259" w:lineRule="auto"/>
        <w:jc w:val="left"/>
      </w:pPr>
      <w:r>
        <w:br w:type="page"/>
      </w:r>
    </w:p>
    <w:p w14:paraId="583EBBDC" w14:textId="77777777" w:rsidR="00824313" w:rsidRPr="00CA5788" w:rsidRDefault="00824313" w:rsidP="00824313">
      <w:pPr>
        <w:pStyle w:val="Titre1"/>
        <w:tabs>
          <w:tab w:val="center" w:pos="4536"/>
        </w:tabs>
      </w:pPr>
      <w:r w:rsidRPr="00CA5788">
        <w:t>Préambule</w:t>
      </w:r>
      <w:r w:rsidRPr="00CA5788">
        <w:tab/>
      </w:r>
    </w:p>
    <w:p w14:paraId="79B9CA46" w14:textId="25FFA70F" w:rsidR="00824313" w:rsidRPr="00CA5788" w:rsidRDefault="00824313" w:rsidP="00824313">
      <w:r w:rsidRPr="00CA5788">
        <w:t xml:space="preserve">Les SDIS concernés par les </w:t>
      </w:r>
      <w:r w:rsidR="00450922">
        <w:t>éléments</w:t>
      </w:r>
      <w:r w:rsidRPr="00CA5788">
        <w:t xml:space="preserve"> contenant le mot clé « Oracle » sont, par ordre alphabétique : le SDIS 68, le SDIS 78 et le SDMIS (SDIS 69). Ces SDIS ne sont pas concernés par les </w:t>
      </w:r>
      <w:r w:rsidR="00450922">
        <w:t>éléments</w:t>
      </w:r>
      <w:r w:rsidR="00450922" w:rsidRPr="00CA5788">
        <w:t xml:space="preserve"> </w:t>
      </w:r>
      <w:r w:rsidRPr="00CA5788">
        <w:t>contenant le mot clé « MySQL »</w:t>
      </w:r>
      <w:r w:rsidR="008C6888">
        <w:t xml:space="preserve"> ou « </w:t>
      </w:r>
      <w:proofErr w:type="spellStart"/>
      <w:r w:rsidR="008C6888">
        <w:t>MariaDB</w:t>
      </w:r>
      <w:proofErr w:type="spellEnd"/>
      <w:r w:rsidR="008C6888">
        <w:t> »</w:t>
      </w:r>
      <w:r w:rsidRPr="00CA5788">
        <w:t xml:space="preserve">. </w:t>
      </w:r>
    </w:p>
    <w:p w14:paraId="6791DA16" w14:textId="02126ADB" w:rsidR="00824313" w:rsidRPr="00CA5788" w:rsidRDefault="00824313" w:rsidP="00824313">
      <w:r w:rsidRPr="00CA5788">
        <w:t xml:space="preserve">Les autres SDIS ne sont pas concernés par les </w:t>
      </w:r>
      <w:r w:rsidR="00450922">
        <w:t>éléments</w:t>
      </w:r>
      <w:r w:rsidR="00450922" w:rsidRPr="00CA5788">
        <w:t xml:space="preserve"> </w:t>
      </w:r>
      <w:r w:rsidRPr="00CA5788">
        <w:t xml:space="preserve">« Oracle » mais sont concernés par les </w:t>
      </w:r>
      <w:r w:rsidR="00450922">
        <w:t>éléments</w:t>
      </w:r>
      <w:r w:rsidR="00450922" w:rsidRPr="00CA5788">
        <w:t xml:space="preserve"> </w:t>
      </w:r>
      <w:r w:rsidRPr="00CA5788">
        <w:t>contenant le mot clé « MySQL ».</w:t>
      </w:r>
    </w:p>
    <w:p w14:paraId="6168652B" w14:textId="77777777" w:rsidR="00824313" w:rsidRPr="00CA5788" w:rsidRDefault="00824313" w:rsidP="00824313"/>
    <w:p w14:paraId="0A3DF511" w14:textId="52DAAA73" w:rsidR="00EA4376" w:rsidRDefault="00824313" w:rsidP="00EA4376">
      <w:r w:rsidRPr="00CA5788">
        <w:t xml:space="preserve">Les SDIS concernés par les </w:t>
      </w:r>
      <w:r w:rsidR="00450922">
        <w:t>éléments</w:t>
      </w:r>
      <w:r w:rsidR="00450922" w:rsidRPr="00CA5788">
        <w:t xml:space="preserve"> </w:t>
      </w:r>
      <w:r w:rsidRPr="00CA5788">
        <w:t>« GPEC » sont, par ordre alphabétique : le SDIS 44</w:t>
      </w:r>
      <w:r w:rsidR="008C6888">
        <w:t>, le SDIS 59</w:t>
      </w:r>
      <w:r w:rsidR="000B73E2">
        <w:t xml:space="preserve"> et le SDIS 86</w:t>
      </w:r>
      <w:r w:rsidRPr="00CA5788">
        <w:t xml:space="preserve">. Les autres SDIS ne sont pas concernés par les </w:t>
      </w:r>
      <w:r w:rsidR="00450922">
        <w:t>éléments</w:t>
      </w:r>
      <w:r w:rsidR="00450922" w:rsidRPr="00CA5788">
        <w:t xml:space="preserve"> </w:t>
      </w:r>
      <w:r w:rsidRPr="00CA5788">
        <w:t>« GPEC »</w:t>
      </w:r>
      <w:r w:rsidR="00EA4376">
        <w:t>.</w:t>
      </w:r>
      <w:r w:rsidR="00A75700" w:rsidRPr="00A75700">
        <w:t xml:space="preserve"> </w:t>
      </w:r>
      <w:r w:rsidR="00A75700">
        <w:br w:type="page"/>
      </w:r>
    </w:p>
    <w:p w14:paraId="52FA70B5" w14:textId="420DB1A0" w:rsidR="00417F9F" w:rsidRDefault="00417F9F" w:rsidP="00417F9F">
      <w:pPr>
        <w:pStyle w:val="Titre1"/>
      </w:pPr>
      <w:r>
        <w:t>Général</w:t>
      </w:r>
    </w:p>
    <w:p w14:paraId="1B7078D6" w14:textId="117FF2A3" w:rsidR="00F7618C" w:rsidRDefault="00F7618C" w:rsidP="001C796C">
      <w:pPr>
        <w:pStyle w:val="Titre2"/>
      </w:pPr>
      <w:r w:rsidRPr="00F7618C">
        <w:t>EL01 : Les tables protégées au niveau champs seront dorénavant protégées dans les écrans harmonisés également - impact notamment la création guidée des agents [Mantis #13628]</w:t>
      </w:r>
    </w:p>
    <w:p w14:paraId="252740E1" w14:textId="11EFCE8A" w:rsidR="00687486" w:rsidRDefault="00D86542" w:rsidP="00687486">
      <w:r>
        <w:t>Si les champs ne sont pas cochés dans « Outils &gt; Droits &gt; R</w:t>
      </w:r>
      <w:r w:rsidR="002D7AF2">
        <w:t>ô</w:t>
      </w:r>
      <w:r>
        <w:t xml:space="preserve">les &gt; </w:t>
      </w:r>
      <w:r w:rsidR="002D7AF2">
        <w:t>Champs accessibles &gt; GRH : Agents »</w:t>
      </w:r>
      <w:r w:rsidR="00A977DE">
        <w:t xml:space="preserve">, alors ils n’apparaîtront pas dans les écrans harmonisés ou le processus guidé de création d’un agent. </w:t>
      </w:r>
    </w:p>
    <w:p w14:paraId="68C8B9EC" w14:textId="2F7F8285" w:rsidR="00062B6D" w:rsidRPr="00687486" w:rsidRDefault="00062B6D" w:rsidP="00687486">
      <w:r w:rsidRPr="00062B6D">
        <w:rPr>
          <w:noProof/>
        </w:rPr>
        <w:drawing>
          <wp:inline distT="0" distB="0" distL="0" distR="0" wp14:anchorId="49BF0561" wp14:editId="31239104">
            <wp:extent cx="5760720" cy="2622550"/>
            <wp:effectExtent l="0" t="0" r="0" b="6350"/>
            <wp:docPr id="1177272812"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272812" name="Image 1" descr="Une image contenant texte, logiciel, Icône d’ordinateur, Page web&#10;&#10;Description générée automatiquement"/>
                    <pic:cNvPicPr/>
                  </pic:nvPicPr>
                  <pic:blipFill>
                    <a:blip r:embed="rId17"/>
                    <a:stretch>
                      <a:fillRect/>
                    </a:stretch>
                  </pic:blipFill>
                  <pic:spPr>
                    <a:xfrm>
                      <a:off x="0" y="0"/>
                      <a:ext cx="5760720" cy="2622550"/>
                    </a:xfrm>
                    <a:prstGeom prst="rect">
                      <a:avLst/>
                    </a:prstGeom>
                  </pic:spPr>
                </pic:pic>
              </a:graphicData>
            </a:graphic>
          </wp:inline>
        </w:drawing>
      </w:r>
    </w:p>
    <w:p w14:paraId="65471F7C" w14:textId="2E3F9E43" w:rsidR="001B5E01" w:rsidRDefault="001B5E01" w:rsidP="001B5E01">
      <w:pPr>
        <w:pStyle w:val="Titre2"/>
      </w:pPr>
      <w:r w:rsidRPr="001B5E01">
        <w:t>EL02 : Modification du logo du SDIS 45 au format PNG "SDIS45.png" [Mantis #13749]</w:t>
      </w:r>
    </w:p>
    <w:p w14:paraId="6FE7BE61" w14:textId="5D948AC4" w:rsidR="00062B6D" w:rsidRPr="00062B6D" w:rsidRDefault="00A175D5" w:rsidP="00062B6D">
      <w:r w:rsidRPr="00A175D5">
        <w:rPr>
          <w:noProof/>
        </w:rPr>
        <w:drawing>
          <wp:inline distT="0" distB="0" distL="0" distR="0" wp14:anchorId="269C73EC" wp14:editId="3D557B36">
            <wp:extent cx="2940201" cy="3530781"/>
            <wp:effectExtent l="0" t="0" r="0" b="0"/>
            <wp:docPr id="926002798"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002798" name="Image 1" descr="Une image contenant texte, capture d’écran, logiciel, affichage&#10;&#10;Description générée automatiquement"/>
                    <pic:cNvPicPr/>
                  </pic:nvPicPr>
                  <pic:blipFill>
                    <a:blip r:embed="rId18"/>
                    <a:stretch>
                      <a:fillRect/>
                    </a:stretch>
                  </pic:blipFill>
                  <pic:spPr>
                    <a:xfrm>
                      <a:off x="0" y="0"/>
                      <a:ext cx="2940201" cy="3530781"/>
                    </a:xfrm>
                    <a:prstGeom prst="rect">
                      <a:avLst/>
                    </a:prstGeom>
                  </pic:spPr>
                </pic:pic>
              </a:graphicData>
            </a:graphic>
          </wp:inline>
        </w:drawing>
      </w:r>
    </w:p>
    <w:p w14:paraId="6A4533FD"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0CE68608" w14:textId="75982EB8" w:rsidR="00C069CE" w:rsidRDefault="00C069CE" w:rsidP="00C069CE">
      <w:pPr>
        <w:pStyle w:val="Titre2"/>
      </w:pPr>
      <w:r w:rsidRPr="00C069CE">
        <w:t>EL03 : Les zones de cases à cocher multiples seront dorénavant de largeur 400 pixels par défaut au lieu de 250 pixels [Pas de Mantis]</w:t>
      </w:r>
    </w:p>
    <w:p w14:paraId="14740037" w14:textId="59D069BC" w:rsidR="00C32B02" w:rsidRDefault="00C32B02" w:rsidP="00C32B02">
      <w:r w:rsidRPr="00C32B02">
        <w:rPr>
          <w:noProof/>
        </w:rPr>
        <w:drawing>
          <wp:inline distT="0" distB="0" distL="0" distR="0" wp14:anchorId="2B754178" wp14:editId="1338C0D0">
            <wp:extent cx="5760720" cy="1658620"/>
            <wp:effectExtent l="0" t="0" r="0" b="0"/>
            <wp:docPr id="1237621261"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621261" name="Image 1" descr="Une image contenant texte, capture d’écran, logiciel, nombre&#10;&#10;Description générée automatiquement"/>
                    <pic:cNvPicPr/>
                  </pic:nvPicPr>
                  <pic:blipFill>
                    <a:blip r:embed="rId19"/>
                    <a:stretch>
                      <a:fillRect/>
                    </a:stretch>
                  </pic:blipFill>
                  <pic:spPr>
                    <a:xfrm>
                      <a:off x="0" y="0"/>
                      <a:ext cx="5760720" cy="1658620"/>
                    </a:xfrm>
                    <a:prstGeom prst="rect">
                      <a:avLst/>
                    </a:prstGeom>
                  </pic:spPr>
                </pic:pic>
              </a:graphicData>
            </a:graphic>
          </wp:inline>
        </w:drawing>
      </w:r>
    </w:p>
    <w:p w14:paraId="1413E723" w14:textId="068F9DC5" w:rsidR="006D4426" w:rsidRDefault="006D4426" w:rsidP="006D4426">
      <w:pPr>
        <w:pStyle w:val="Titre2"/>
      </w:pPr>
      <w:r w:rsidRPr="006D4426">
        <w:t>EL04 : Ajout d'un nouveau logo pour le SDIS 65 [Mantis #13851]</w:t>
      </w:r>
    </w:p>
    <w:p w14:paraId="0A620A09" w14:textId="17733872" w:rsidR="00CD0ADE" w:rsidRDefault="000B4B1B" w:rsidP="00CD0ADE">
      <w:r w:rsidRPr="000B4B1B">
        <w:rPr>
          <w:noProof/>
        </w:rPr>
        <w:drawing>
          <wp:inline distT="0" distB="0" distL="0" distR="0" wp14:anchorId="3A4938CB" wp14:editId="7E61A702">
            <wp:extent cx="4045158" cy="3587934"/>
            <wp:effectExtent l="0" t="0" r="0" b="0"/>
            <wp:docPr id="1716790739" name="Image 1" descr="Une image contenant texte, capture d’écran, affichag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90739" name="Image 1" descr="Une image contenant texte, capture d’écran, affichage, nombre&#10;&#10;Description générée automatiquement"/>
                    <pic:cNvPicPr/>
                  </pic:nvPicPr>
                  <pic:blipFill>
                    <a:blip r:embed="rId20"/>
                    <a:stretch>
                      <a:fillRect/>
                    </a:stretch>
                  </pic:blipFill>
                  <pic:spPr>
                    <a:xfrm>
                      <a:off x="0" y="0"/>
                      <a:ext cx="4045158" cy="3587934"/>
                    </a:xfrm>
                    <a:prstGeom prst="rect">
                      <a:avLst/>
                    </a:prstGeom>
                  </pic:spPr>
                </pic:pic>
              </a:graphicData>
            </a:graphic>
          </wp:inline>
        </w:drawing>
      </w:r>
    </w:p>
    <w:p w14:paraId="56CB952A" w14:textId="4F0D8BA6" w:rsidR="00F21341" w:rsidRDefault="00F21341" w:rsidP="00F21341">
      <w:pPr>
        <w:pStyle w:val="Titre2"/>
      </w:pPr>
      <w:r>
        <w:t>EL05 : Optimisation des requêtes pour les écrans harmonisés ayant des documents joints [Mantis #13827]</w:t>
      </w:r>
    </w:p>
    <w:p w14:paraId="3FA3C670" w14:textId="7271E48B" w:rsidR="00C02C5A" w:rsidRPr="00C02C5A" w:rsidRDefault="00AE4991" w:rsidP="00C02C5A">
      <w:r w:rsidRPr="00AE4991">
        <w:drawing>
          <wp:inline distT="0" distB="0" distL="0" distR="0" wp14:anchorId="1659A6FA" wp14:editId="2071B7DD">
            <wp:extent cx="5760720" cy="1733550"/>
            <wp:effectExtent l="0" t="0" r="0" b="0"/>
            <wp:docPr id="272566612" name="Image 1" descr="Une image contenant texte, nombre,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66612" name="Image 1" descr="Une image contenant texte, nombre, logiciel, Police&#10;&#10;Description générée automatiquement"/>
                    <pic:cNvPicPr/>
                  </pic:nvPicPr>
                  <pic:blipFill>
                    <a:blip r:embed="rId21"/>
                    <a:stretch>
                      <a:fillRect/>
                    </a:stretch>
                  </pic:blipFill>
                  <pic:spPr>
                    <a:xfrm>
                      <a:off x="0" y="0"/>
                      <a:ext cx="5760720" cy="1733550"/>
                    </a:xfrm>
                    <a:prstGeom prst="rect">
                      <a:avLst/>
                    </a:prstGeom>
                  </pic:spPr>
                </pic:pic>
              </a:graphicData>
            </a:graphic>
          </wp:inline>
        </w:drawing>
      </w:r>
    </w:p>
    <w:p w14:paraId="3FB41571" w14:textId="7BA0258F" w:rsidR="00AE4991" w:rsidRPr="00C02C5A" w:rsidRDefault="00AE4991" w:rsidP="00C02C5A">
      <w:r>
        <w:t>Certains écrans harmonisés, comme « GRH &gt; Agents Externes &gt; Liste », pouvaient ne pas répondre dans les délais.</w:t>
      </w:r>
    </w:p>
    <w:p w14:paraId="1DD847C3"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46E494CA" w14:textId="7BE86785" w:rsidR="00F21341" w:rsidRDefault="00F21341" w:rsidP="00F21341">
      <w:pPr>
        <w:pStyle w:val="Titre2"/>
      </w:pPr>
      <w:r>
        <w:t>EL06 : Revue de la gestion de la durée de validité des mots de passes gérés par GEEF avec un nouveau champ "date de dernière modification du mot de passe" et des comptes d'utilisateurs pouvant être ignorés (connexion via LDAP) [Mantis #13901]</w:t>
      </w:r>
    </w:p>
    <w:p w14:paraId="5E4069E5" w14:textId="4994BD71" w:rsidR="008D42BC" w:rsidRPr="008D42BC" w:rsidRDefault="008D42BC" w:rsidP="008D42BC">
      <w:r w:rsidRPr="008D42BC">
        <w:rPr>
          <w:noProof/>
        </w:rPr>
        <w:drawing>
          <wp:inline distT="0" distB="0" distL="0" distR="0" wp14:anchorId="6A3471BD" wp14:editId="0518F169">
            <wp:extent cx="3168813" cy="1416123"/>
            <wp:effectExtent l="0" t="0" r="0" b="0"/>
            <wp:docPr id="1757945994"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945994" name="Image 1" descr="Une image contenant texte, capture d’écran, Police, nombre&#10;&#10;Description générée automatiquement"/>
                    <pic:cNvPicPr/>
                  </pic:nvPicPr>
                  <pic:blipFill>
                    <a:blip r:embed="rId22"/>
                    <a:stretch>
                      <a:fillRect/>
                    </a:stretch>
                  </pic:blipFill>
                  <pic:spPr>
                    <a:xfrm>
                      <a:off x="0" y="0"/>
                      <a:ext cx="3168813" cy="1416123"/>
                    </a:xfrm>
                    <a:prstGeom prst="rect">
                      <a:avLst/>
                    </a:prstGeom>
                  </pic:spPr>
                </pic:pic>
              </a:graphicData>
            </a:graphic>
          </wp:inline>
        </w:drawing>
      </w:r>
    </w:p>
    <w:p w14:paraId="12C5B494" w14:textId="46EF93CE" w:rsidR="006C2DA5" w:rsidRPr="008D42BC" w:rsidRDefault="006C2DA5" w:rsidP="008D42BC">
      <w:r>
        <w:t>La prise en compte de ce paramètre, utilisé uniquement si aucun gestionnaire de mot de passe externe (ex : Active Directory), a été revue pour être plus efficiente.</w:t>
      </w:r>
    </w:p>
    <w:p w14:paraId="65C50B5A" w14:textId="73F1B9C4" w:rsidR="0020757A" w:rsidRDefault="001C796C" w:rsidP="001C796C">
      <w:pPr>
        <w:pStyle w:val="Titre2"/>
      </w:pPr>
      <w:r w:rsidRPr="001C796C">
        <w:t xml:space="preserve">CL01 : Correction d'une anomalie potentielle sur les infobulles alimentées en Ajax lorsqu'une page est intégrée en </w:t>
      </w:r>
      <w:proofErr w:type="spellStart"/>
      <w:r w:rsidRPr="001C796C">
        <w:t>pagelet</w:t>
      </w:r>
      <w:proofErr w:type="spellEnd"/>
      <w:r w:rsidRPr="001C796C">
        <w:t xml:space="preserve"> [Mantis #13618]</w:t>
      </w:r>
    </w:p>
    <w:p w14:paraId="6942AC79" w14:textId="3F276955" w:rsidR="00DB7B57" w:rsidRPr="00DB7B57" w:rsidRDefault="00DB7B57" w:rsidP="00DB7B57">
      <w:r>
        <w:t>Avant la correction, les infobulle</w:t>
      </w:r>
      <w:r w:rsidR="008D42BC">
        <w:t>s</w:t>
      </w:r>
      <w:r>
        <w:t xml:space="preserve"> dans les pages </w:t>
      </w:r>
      <w:r w:rsidR="00015257">
        <w:t xml:space="preserve">intégrées en </w:t>
      </w:r>
      <w:proofErr w:type="spellStart"/>
      <w:r w:rsidR="00015257">
        <w:t>pagelet</w:t>
      </w:r>
      <w:proofErr w:type="spellEnd"/>
      <w:r w:rsidR="00015257">
        <w:t xml:space="preserve"> n’étaient pas visualisables. </w:t>
      </w:r>
    </w:p>
    <w:p w14:paraId="47A33FF5" w14:textId="0512FD2C" w:rsidR="00AD68B1" w:rsidRPr="00AD68B1" w:rsidRDefault="00DB7B57" w:rsidP="00AD68B1">
      <w:r w:rsidRPr="00DB7B57">
        <w:rPr>
          <w:noProof/>
        </w:rPr>
        <w:drawing>
          <wp:inline distT="0" distB="0" distL="0" distR="0" wp14:anchorId="448740C0" wp14:editId="18C50AE8">
            <wp:extent cx="5760720" cy="2115185"/>
            <wp:effectExtent l="0" t="0" r="0" b="0"/>
            <wp:docPr id="108316501" name="Image 1" descr="Une image contenant texte, logiciel,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16501" name="Image 1" descr="Une image contenant texte, logiciel, nombre, Police&#10;&#10;Description générée automatiquement"/>
                    <pic:cNvPicPr/>
                  </pic:nvPicPr>
                  <pic:blipFill>
                    <a:blip r:embed="rId23"/>
                    <a:stretch>
                      <a:fillRect/>
                    </a:stretch>
                  </pic:blipFill>
                  <pic:spPr>
                    <a:xfrm>
                      <a:off x="0" y="0"/>
                      <a:ext cx="5760720" cy="2115185"/>
                    </a:xfrm>
                    <a:prstGeom prst="rect">
                      <a:avLst/>
                    </a:prstGeom>
                  </pic:spPr>
                </pic:pic>
              </a:graphicData>
            </a:graphic>
          </wp:inline>
        </w:drawing>
      </w:r>
    </w:p>
    <w:p w14:paraId="4ADABEF4" w14:textId="77777777" w:rsidR="00212A99" w:rsidRDefault="00212A99">
      <w:pPr>
        <w:spacing w:after="160" w:line="259" w:lineRule="auto"/>
        <w:jc w:val="left"/>
        <w:rPr>
          <w:rFonts w:asciiTheme="majorHAnsi" w:eastAsiaTheme="majorEastAsia" w:hAnsiTheme="majorHAnsi" w:cstheme="majorBidi"/>
          <w:b/>
          <w:bCs/>
          <w:color w:val="2F5496" w:themeColor="accent1" w:themeShade="BF"/>
          <w:sz w:val="24"/>
          <w:szCs w:val="24"/>
        </w:rPr>
      </w:pPr>
      <w:r>
        <w:br w:type="page"/>
      </w:r>
    </w:p>
    <w:p w14:paraId="7EA3E74C" w14:textId="0D45D3CB" w:rsidR="00EE31DC" w:rsidRDefault="00EE31DC" w:rsidP="00BD3C8B">
      <w:pPr>
        <w:pStyle w:val="Titre1"/>
      </w:pPr>
      <w:r>
        <w:t>GRH</w:t>
      </w:r>
    </w:p>
    <w:p w14:paraId="547B8374" w14:textId="7B6CA981" w:rsidR="00FA2FCE" w:rsidRDefault="00EE31DC" w:rsidP="00BD3C8B">
      <w:pPr>
        <w:pStyle w:val="Titre2"/>
      </w:pPr>
      <w:r>
        <w:t>EH01 : Les données seront dorénavant triées des dates les plus récentes aux plus anciennes dans "GRH &gt; Livrets individuels &gt; Détails des livrets individuels" pour les blocs des onglets : "Civilités &gt; Adresses" et "Droits &gt; Compteurs de droits" [Mantis #13388]</w:t>
      </w:r>
    </w:p>
    <w:p w14:paraId="08E4B8CE" w14:textId="6BCBC5F6" w:rsidR="005B1DED" w:rsidRDefault="005B1DED" w:rsidP="005B1DED">
      <w:r w:rsidRPr="005B1DED">
        <w:rPr>
          <w:noProof/>
        </w:rPr>
        <w:drawing>
          <wp:inline distT="0" distB="0" distL="0" distR="0" wp14:anchorId="03766F06" wp14:editId="551E1155">
            <wp:extent cx="5760720" cy="1757680"/>
            <wp:effectExtent l="0" t="0" r="0" b="0"/>
            <wp:docPr id="1635484997" name="Image 1" descr="Une image contenant texte, logiciel,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484997" name="Image 1" descr="Une image contenant texte, logiciel, nombre, Police&#10;&#10;Description générée automatiquement"/>
                    <pic:cNvPicPr/>
                  </pic:nvPicPr>
                  <pic:blipFill>
                    <a:blip r:embed="rId24" cstate="screen">
                      <a:extLst>
                        <a:ext uri="{28A0092B-C50C-407E-A947-70E740481C1C}">
                          <a14:useLocalDpi xmlns:a14="http://schemas.microsoft.com/office/drawing/2010/main"/>
                        </a:ext>
                      </a:extLst>
                    </a:blip>
                    <a:stretch>
                      <a:fillRect/>
                    </a:stretch>
                  </pic:blipFill>
                  <pic:spPr>
                    <a:xfrm>
                      <a:off x="0" y="0"/>
                      <a:ext cx="5760720" cy="1757680"/>
                    </a:xfrm>
                    <a:prstGeom prst="rect">
                      <a:avLst/>
                    </a:prstGeom>
                  </pic:spPr>
                </pic:pic>
              </a:graphicData>
            </a:graphic>
          </wp:inline>
        </w:drawing>
      </w:r>
    </w:p>
    <w:p w14:paraId="781EC90D" w14:textId="5FAD8988" w:rsidR="00F14DBB" w:rsidRPr="005B1DED" w:rsidRDefault="00F14DBB" w:rsidP="005B1DED">
      <w:r w:rsidRPr="00F14DBB">
        <w:rPr>
          <w:noProof/>
        </w:rPr>
        <w:drawing>
          <wp:inline distT="0" distB="0" distL="0" distR="0" wp14:anchorId="1F820BB6" wp14:editId="6FD47003">
            <wp:extent cx="5760720" cy="1979930"/>
            <wp:effectExtent l="0" t="0" r="0" b="1270"/>
            <wp:docPr id="508161150" name="Image 1"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161150" name="Image 1" descr="Une image contenant texte, capture d’écran, nombre, logiciel&#10;&#10;Description générée automatiquement"/>
                    <pic:cNvPicPr/>
                  </pic:nvPicPr>
                  <pic:blipFill>
                    <a:blip r:embed="rId25"/>
                    <a:stretch>
                      <a:fillRect/>
                    </a:stretch>
                  </pic:blipFill>
                  <pic:spPr>
                    <a:xfrm>
                      <a:off x="0" y="0"/>
                      <a:ext cx="5760720" cy="1979930"/>
                    </a:xfrm>
                    <a:prstGeom prst="rect">
                      <a:avLst/>
                    </a:prstGeom>
                  </pic:spPr>
                </pic:pic>
              </a:graphicData>
            </a:graphic>
          </wp:inline>
        </w:drawing>
      </w:r>
    </w:p>
    <w:p w14:paraId="2785C69D" w14:textId="6E4E5F0A" w:rsidR="00E04188" w:rsidRDefault="00E04188" w:rsidP="00E04188">
      <w:pPr>
        <w:pStyle w:val="Titre2"/>
      </w:pPr>
      <w:r w:rsidRPr="00E04188">
        <w:t>EH02 : Les transcodes de service pourront désormais admettre jusqu'à 50 caractères maximum [Pas de Mantis]</w:t>
      </w:r>
    </w:p>
    <w:p w14:paraId="18BCA60B" w14:textId="268C48CD" w:rsidR="00092A70" w:rsidRPr="00092A70" w:rsidRDefault="00DD5DD3" w:rsidP="00092A70">
      <w:r w:rsidRPr="00DD5DD3">
        <w:rPr>
          <w:noProof/>
        </w:rPr>
        <w:drawing>
          <wp:inline distT="0" distB="0" distL="0" distR="0" wp14:anchorId="6ED1B07E" wp14:editId="51F6AE91">
            <wp:extent cx="5760720" cy="1940560"/>
            <wp:effectExtent l="0" t="0" r="0" b="2540"/>
            <wp:docPr id="187126882" name="Image 1" descr="Une image contenant texte, logiciel, Icône d’ordinateur,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26882" name="Image 1" descr="Une image contenant texte, logiciel, Icône d’ordinateur, Logiciel multimédia&#10;&#10;Description générée automatiquement"/>
                    <pic:cNvPicPr/>
                  </pic:nvPicPr>
                  <pic:blipFill>
                    <a:blip r:embed="rId26"/>
                    <a:stretch>
                      <a:fillRect/>
                    </a:stretch>
                  </pic:blipFill>
                  <pic:spPr>
                    <a:xfrm>
                      <a:off x="0" y="0"/>
                      <a:ext cx="5760720" cy="1940560"/>
                    </a:xfrm>
                    <a:prstGeom prst="rect">
                      <a:avLst/>
                    </a:prstGeom>
                  </pic:spPr>
                </pic:pic>
              </a:graphicData>
            </a:graphic>
          </wp:inline>
        </w:drawing>
      </w:r>
    </w:p>
    <w:p w14:paraId="58CB253B"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25794415" w14:textId="44DC76EC" w:rsidR="00C02C5A" w:rsidRDefault="008303D0" w:rsidP="00C02C5A">
      <w:pPr>
        <w:pStyle w:val="Titre2"/>
      </w:pPr>
      <w:r w:rsidRPr="008303D0">
        <w:t>EH03 : En licence "GEEF", les aptitudes médicales et restrictions admettront dorénavant une date de fin par profil médical dans les visites - pris en compte dans le calcul des prérequis médicaux des sessions/stages et dans le moteur d'ouverture/fermeture des emplois [Mantis #13264]</w:t>
      </w:r>
    </w:p>
    <w:p w14:paraId="76050B88" w14:textId="4052566F" w:rsidR="00E70BEC" w:rsidRPr="00E70BEC" w:rsidRDefault="00C1186D" w:rsidP="002C421E">
      <w:pPr>
        <w:jc w:val="center"/>
      </w:pPr>
      <w:r>
        <w:rPr>
          <w:noProof/>
        </w:rPr>
        <w:drawing>
          <wp:inline distT="0" distB="0" distL="0" distR="0" wp14:anchorId="6E238F55" wp14:editId="2C8D2989">
            <wp:extent cx="5743575" cy="2686050"/>
            <wp:effectExtent l="0" t="0" r="9525" b="0"/>
            <wp:docPr id="193745898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3575" cy="2686050"/>
                    </a:xfrm>
                    <a:prstGeom prst="rect">
                      <a:avLst/>
                    </a:prstGeom>
                    <a:noFill/>
                    <a:ln>
                      <a:noFill/>
                    </a:ln>
                  </pic:spPr>
                </pic:pic>
              </a:graphicData>
            </a:graphic>
          </wp:inline>
        </w:drawing>
      </w:r>
    </w:p>
    <w:p w14:paraId="69389C69" w14:textId="77777777" w:rsidR="002C421E" w:rsidRDefault="002C421E" w:rsidP="00E70BEC"/>
    <w:p w14:paraId="762CB264" w14:textId="3B24DFFA" w:rsidR="002C421E" w:rsidRPr="00E70BEC" w:rsidRDefault="002C421E" w:rsidP="002C421E">
      <w:pPr>
        <w:jc w:val="center"/>
      </w:pPr>
      <w:r>
        <w:rPr>
          <w:noProof/>
        </w:rPr>
        <w:drawing>
          <wp:inline distT="0" distB="0" distL="0" distR="0" wp14:anchorId="3636FE18" wp14:editId="3A8FEDC0">
            <wp:extent cx="5086350" cy="2947388"/>
            <wp:effectExtent l="0" t="0" r="0" b="5715"/>
            <wp:docPr id="149293509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95011" cy="2952407"/>
                    </a:xfrm>
                    <a:prstGeom prst="rect">
                      <a:avLst/>
                    </a:prstGeom>
                    <a:noFill/>
                    <a:ln>
                      <a:noFill/>
                    </a:ln>
                  </pic:spPr>
                </pic:pic>
              </a:graphicData>
            </a:graphic>
          </wp:inline>
        </w:drawing>
      </w:r>
    </w:p>
    <w:p w14:paraId="7B5F7770"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62E62687" w14:textId="04603F0D" w:rsidR="00A83CA3" w:rsidRDefault="00A83CA3" w:rsidP="00A83CA3">
      <w:pPr>
        <w:pStyle w:val="Titre2"/>
      </w:pPr>
      <w:r w:rsidRPr="00A83CA3">
        <w:t>EH04 : L'écran "GRH &gt; Livrets &gt; Détails &gt; Droits" permettra dorénavant la saisie d'acquisitions manuelles qui seront prises en compte dans le calculateur de droits plutôt que de passer le compteur annuel en "saisie manuelle" (qui bloque tous les calculs) [Mantis #13818]</w:t>
      </w:r>
    </w:p>
    <w:p w14:paraId="05ECC5AA" w14:textId="7AE5B714" w:rsidR="002D577E" w:rsidRDefault="002D577E" w:rsidP="002D577E">
      <w:r w:rsidRPr="002D577E">
        <w:rPr>
          <w:noProof/>
        </w:rPr>
        <w:drawing>
          <wp:inline distT="0" distB="0" distL="0" distR="0" wp14:anchorId="59AD71DA" wp14:editId="55134A06">
            <wp:extent cx="5760720" cy="1996440"/>
            <wp:effectExtent l="0" t="0" r="0" b="3810"/>
            <wp:docPr id="275023235"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23235" name="Image 1" descr="Une image contenant texte, logiciel, Icône d’ordinateur, Page web&#10;&#10;Description générée automatiquement"/>
                    <pic:cNvPicPr/>
                  </pic:nvPicPr>
                  <pic:blipFill>
                    <a:blip r:embed="rId29"/>
                    <a:stretch>
                      <a:fillRect/>
                    </a:stretch>
                  </pic:blipFill>
                  <pic:spPr>
                    <a:xfrm>
                      <a:off x="0" y="0"/>
                      <a:ext cx="5760720" cy="1996440"/>
                    </a:xfrm>
                    <a:prstGeom prst="rect">
                      <a:avLst/>
                    </a:prstGeom>
                  </pic:spPr>
                </pic:pic>
              </a:graphicData>
            </a:graphic>
          </wp:inline>
        </w:drawing>
      </w:r>
    </w:p>
    <w:p w14:paraId="2B5C9696" w14:textId="1CD55B98" w:rsidR="00355349" w:rsidRDefault="00355349" w:rsidP="002D577E"/>
    <w:p w14:paraId="4AF0BFC5" w14:textId="67AF9219" w:rsidR="00355349" w:rsidRPr="002D577E" w:rsidRDefault="00355349" w:rsidP="002D577E">
      <w:r>
        <w:t>L’acquisition manuelle des droits permet d’ajouter manuellement un compteur ou d’abonder manuellement un compteur sans passer par « Compteur manuel »</w:t>
      </w:r>
      <w:r w:rsidR="005E351F">
        <w:t xml:space="preserve">. </w:t>
      </w:r>
      <w:r w:rsidR="00380309">
        <w:t>La case à cocher « compteur manuel » bloque quant à elle tous les calculs de la ligne (report, consommation, acquisition, solde).</w:t>
      </w:r>
    </w:p>
    <w:p w14:paraId="2316BFA5" w14:textId="2C9E71E9" w:rsidR="007C5F4A" w:rsidRDefault="007C5F4A" w:rsidP="007C5F4A">
      <w:pPr>
        <w:pStyle w:val="Titre2"/>
      </w:pPr>
      <w:r w:rsidRPr="007C5F4A">
        <w:t>EH05 : L'écran "GRH &gt; Livrets &gt; Détails &gt; Grades" en licence "GEEF" affichera dorénavant les anciennetés calculées côté application plutôt que base de données (plus de précision) et n'affichera plus d'ancienneté pour les grades "à venir" [Mantis #13823]</w:t>
      </w:r>
    </w:p>
    <w:p w14:paraId="2F91302B" w14:textId="1FCDCDD7" w:rsidR="00C85629" w:rsidRPr="00C85629" w:rsidRDefault="009E33EF" w:rsidP="00C85629">
      <w:r w:rsidRPr="009E33EF">
        <w:rPr>
          <w:noProof/>
        </w:rPr>
        <w:drawing>
          <wp:inline distT="0" distB="0" distL="0" distR="0" wp14:anchorId="355E6D93" wp14:editId="3D445404">
            <wp:extent cx="5760720" cy="1888490"/>
            <wp:effectExtent l="0" t="0" r="0" b="0"/>
            <wp:docPr id="1494287139" name="Image 1" descr="Une image contenant texte, Police,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287139" name="Image 1" descr="Une image contenant texte, Police, logiciel, nombre&#10;&#10;Description générée automatiquement"/>
                    <pic:cNvPicPr/>
                  </pic:nvPicPr>
                  <pic:blipFill>
                    <a:blip r:embed="rId30"/>
                    <a:stretch>
                      <a:fillRect/>
                    </a:stretch>
                  </pic:blipFill>
                  <pic:spPr>
                    <a:xfrm>
                      <a:off x="0" y="0"/>
                      <a:ext cx="5760720" cy="1888490"/>
                    </a:xfrm>
                    <a:prstGeom prst="rect">
                      <a:avLst/>
                    </a:prstGeom>
                  </pic:spPr>
                </pic:pic>
              </a:graphicData>
            </a:graphic>
          </wp:inline>
        </w:drawing>
      </w:r>
    </w:p>
    <w:p w14:paraId="1602A654" w14:textId="2330581D" w:rsidR="001753EB" w:rsidRPr="00C85629" w:rsidRDefault="001753EB" w:rsidP="00C85629">
      <w:r>
        <w:t>Le calcul sera plus juste et plus précis mais ne pourra pas être reproduit en SQL.</w:t>
      </w:r>
    </w:p>
    <w:p w14:paraId="31E8C34C" w14:textId="2F0176D1" w:rsidR="0005073E" w:rsidRDefault="0005073E" w:rsidP="0005073E">
      <w:pPr>
        <w:pStyle w:val="Titre2"/>
      </w:pPr>
      <w:r w:rsidRPr="0005073E">
        <w:t>EH06 : Les carrières avec un grade de la base RH commençant par la lettre "Z" seront désormais récupéré</w:t>
      </w:r>
      <w:r w:rsidR="00162164">
        <w:t>e</w:t>
      </w:r>
      <w:r w:rsidRPr="0005073E">
        <w:t>s dans la base GEEF avec un statut SPP lorsque le paramètre applicatif "Interface entrante - Extracteur - Modèle de données" est sur la valeur "85" [Mantis #13272]</w:t>
      </w:r>
    </w:p>
    <w:p w14:paraId="0B1E5EF7" w14:textId="6A6C74E0" w:rsidR="000779CD" w:rsidRPr="000779CD" w:rsidRDefault="000779CD" w:rsidP="000779CD">
      <w:r w:rsidRPr="000779CD">
        <w:rPr>
          <w:noProof/>
        </w:rPr>
        <w:drawing>
          <wp:inline distT="0" distB="0" distL="0" distR="0" wp14:anchorId="5DCC9475" wp14:editId="07413A61">
            <wp:extent cx="5760720" cy="1363980"/>
            <wp:effectExtent l="0" t="0" r="0" b="7620"/>
            <wp:docPr id="348571598" name="Image 1" descr="Une image contenant texte, Police,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571598" name="Image 1" descr="Une image contenant texte, Police, nombre, logiciel&#10;&#10;Description générée automatiquement"/>
                    <pic:cNvPicPr/>
                  </pic:nvPicPr>
                  <pic:blipFill>
                    <a:blip r:embed="rId31"/>
                    <a:stretch>
                      <a:fillRect/>
                    </a:stretch>
                  </pic:blipFill>
                  <pic:spPr>
                    <a:xfrm>
                      <a:off x="0" y="0"/>
                      <a:ext cx="5760720" cy="1363980"/>
                    </a:xfrm>
                    <a:prstGeom prst="rect">
                      <a:avLst/>
                    </a:prstGeom>
                  </pic:spPr>
                </pic:pic>
              </a:graphicData>
            </a:graphic>
          </wp:inline>
        </w:drawing>
      </w:r>
    </w:p>
    <w:p w14:paraId="07994D55" w14:textId="4D5A8823" w:rsidR="00BB03E9" w:rsidRPr="000779CD" w:rsidRDefault="00BB03E9" w:rsidP="000779CD">
      <w:r>
        <w:t>Cas spécifique de récupération des données d’</w:t>
      </w:r>
      <w:proofErr w:type="spellStart"/>
      <w:r>
        <w:t>Eksaé</w:t>
      </w:r>
      <w:proofErr w:type="spellEnd"/>
      <w:r>
        <w:t xml:space="preserve"> pour le SDIS 85.</w:t>
      </w:r>
    </w:p>
    <w:p w14:paraId="00FEE4E9"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05E428DB" w14:textId="1875F9DA" w:rsidR="00130D24" w:rsidRPr="000779CD" w:rsidRDefault="00130D24" w:rsidP="00130D24">
      <w:pPr>
        <w:pStyle w:val="Titre2"/>
      </w:pPr>
      <w:r w:rsidRPr="00130D24">
        <w:t>EH07 : Ajout d'une case à cocher "Hors périmètre N" dans l'écran "GRH &gt; Livrets &gt; Détails &gt; Affectations" permettant d'indiquer que l'agent ne doit pas apparaitre dans les périmètres affectés à son niveau de service mais uniquement dans les périmètres contenant les services supérieurs à son affectation [Mantis #13921]</w:t>
      </w:r>
    </w:p>
    <w:p w14:paraId="68C02CEA" w14:textId="1FB9A8C3" w:rsidR="004B14A3" w:rsidRPr="004B14A3" w:rsidRDefault="004B14A3" w:rsidP="004B14A3">
      <w:r w:rsidRPr="004B14A3">
        <w:rPr>
          <w:noProof/>
        </w:rPr>
        <w:drawing>
          <wp:inline distT="0" distB="0" distL="0" distR="0" wp14:anchorId="308BFA89" wp14:editId="2F8E513B">
            <wp:extent cx="5760720" cy="2541905"/>
            <wp:effectExtent l="0" t="0" r="0" b="0"/>
            <wp:docPr id="1659130300"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130300" name="Image 1" descr="Une image contenant texte, logiciel, Icône d’ordinateur, Page web&#10;&#10;Description générée automatiquement"/>
                    <pic:cNvPicPr/>
                  </pic:nvPicPr>
                  <pic:blipFill>
                    <a:blip r:embed="rId32"/>
                    <a:stretch>
                      <a:fillRect/>
                    </a:stretch>
                  </pic:blipFill>
                  <pic:spPr>
                    <a:xfrm>
                      <a:off x="0" y="0"/>
                      <a:ext cx="5760720" cy="2541905"/>
                    </a:xfrm>
                    <a:prstGeom prst="rect">
                      <a:avLst/>
                    </a:prstGeom>
                  </pic:spPr>
                </pic:pic>
              </a:graphicData>
            </a:graphic>
          </wp:inline>
        </w:drawing>
      </w:r>
    </w:p>
    <w:p w14:paraId="5F34F557" w14:textId="5564546E" w:rsidR="00566006" w:rsidRPr="004B14A3" w:rsidRDefault="00566006" w:rsidP="00566006">
      <w:pPr>
        <w:pStyle w:val="Titre2"/>
      </w:pPr>
      <w:r w:rsidRPr="00566006">
        <w:t>EH08 : Le filtre "Numéro de diplôme" de l'écran "Formation / Synthèse &gt; Etats des Formations &gt; Diplômes" devrait dorénavant filtrer les diplômes par leur numéro technique si le préfixe saisi dans le filtre correspond [Pas de Mantis - TNR FCHA]</w:t>
      </w:r>
    </w:p>
    <w:p w14:paraId="174FC78E" w14:textId="798B5226" w:rsidR="007D4383" w:rsidRPr="007D4383" w:rsidRDefault="002F6769" w:rsidP="007D4383">
      <w:r w:rsidRPr="002F6769">
        <w:drawing>
          <wp:inline distT="0" distB="0" distL="0" distR="0" wp14:anchorId="70DB6E71" wp14:editId="339C39DE">
            <wp:extent cx="5760720" cy="821690"/>
            <wp:effectExtent l="0" t="0" r="0" b="0"/>
            <wp:docPr id="689042360"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042360" name="Image 1" descr="Une image contenant texte, capture d’écran, logiciel, Page web&#10;&#10;Description générée automatiquement"/>
                    <pic:cNvPicPr/>
                  </pic:nvPicPr>
                  <pic:blipFill>
                    <a:blip r:embed="rId33" cstate="screen">
                      <a:extLst>
                        <a:ext uri="{28A0092B-C50C-407E-A947-70E740481C1C}">
                          <a14:useLocalDpi xmlns:a14="http://schemas.microsoft.com/office/drawing/2010/main"/>
                        </a:ext>
                      </a:extLst>
                    </a:blip>
                    <a:stretch>
                      <a:fillRect/>
                    </a:stretch>
                  </pic:blipFill>
                  <pic:spPr>
                    <a:xfrm>
                      <a:off x="0" y="0"/>
                      <a:ext cx="5760720" cy="821690"/>
                    </a:xfrm>
                    <a:prstGeom prst="rect">
                      <a:avLst/>
                    </a:prstGeom>
                  </pic:spPr>
                </pic:pic>
              </a:graphicData>
            </a:graphic>
          </wp:inline>
        </w:drawing>
      </w:r>
    </w:p>
    <w:p w14:paraId="6A070DDB" w14:textId="77777777" w:rsidR="002C6CB8" w:rsidRDefault="002C6CB8" w:rsidP="007D4383"/>
    <w:p w14:paraId="360F5436" w14:textId="007C8DD4" w:rsidR="002F6769" w:rsidRPr="007D4383" w:rsidRDefault="002C6CB8" w:rsidP="007D4383">
      <w:r>
        <w:t>Les numéros de diplômes pourront être recherché dans le filtre avec le préfixe.</w:t>
      </w:r>
    </w:p>
    <w:p w14:paraId="1247C4A6" w14:textId="664FDEDB" w:rsidR="005632ED" w:rsidRDefault="005632ED">
      <w:pPr>
        <w:spacing w:after="160" w:line="259" w:lineRule="auto"/>
        <w:jc w:val="left"/>
      </w:pPr>
      <w:r>
        <w:br w:type="page"/>
      </w:r>
    </w:p>
    <w:p w14:paraId="5F0F9C23" w14:textId="1141DE6E" w:rsidR="008E2AF3" w:rsidRDefault="00A12AEB" w:rsidP="008D42BC">
      <w:pPr>
        <w:pStyle w:val="Titre2"/>
      </w:pPr>
      <w:r w:rsidRPr="008C4FBB">
        <w:t>CH01 : L'accès à l'écran "GRH &gt; Livrets &gt; Détails des agents" après avoir sélectionné un agent et changé de profil ne devrait plus indiquer que l'utilisateur ne peut voir aucun agent mais tenter de lui afficher le premier agent de sa liste [Mantis #13657]</w:t>
      </w:r>
    </w:p>
    <w:p w14:paraId="30A36B60" w14:textId="06707311" w:rsidR="008E2AF3" w:rsidRDefault="008E2AF3" w:rsidP="006B5B41">
      <w:r w:rsidRPr="006E0C8F">
        <w:t>Avant la correction</w:t>
      </w:r>
      <w:r w:rsidR="00460D20">
        <w:t>, aucun agent trouvé dans l’écran des détails des agents</w:t>
      </w:r>
      <w:r w:rsidR="00490202">
        <w:t>.</w:t>
      </w:r>
    </w:p>
    <w:p w14:paraId="1E92D181" w14:textId="77777777" w:rsidR="00993DCB" w:rsidRDefault="00993DCB" w:rsidP="006B5B41"/>
    <w:p w14:paraId="09F47577" w14:textId="1F6FC986" w:rsidR="00871CD1" w:rsidRDefault="00993DCB" w:rsidP="006B5B41">
      <w:r>
        <w:rPr>
          <w:noProof/>
        </w:rPr>
        <w:drawing>
          <wp:inline distT="0" distB="0" distL="0" distR="0" wp14:anchorId="5F8A9C4A" wp14:editId="1DE2C36C">
            <wp:extent cx="6047178" cy="1006951"/>
            <wp:effectExtent l="0" t="0" r="0" b="3175"/>
            <wp:docPr id="30827515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7150" cy="1018603"/>
                    </a:xfrm>
                    <a:prstGeom prst="rect">
                      <a:avLst/>
                    </a:prstGeom>
                    <a:noFill/>
                  </pic:spPr>
                </pic:pic>
              </a:graphicData>
            </a:graphic>
          </wp:inline>
        </w:drawing>
      </w:r>
    </w:p>
    <w:p w14:paraId="0D5A26F1" w14:textId="72EF97D5" w:rsidR="00993DCB" w:rsidRDefault="00993DCB" w:rsidP="006B5B41">
      <w:r>
        <w:t>Après la correction</w:t>
      </w:r>
      <w:r w:rsidR="00460D20">
        <w:t>, positionnement sur le premier agent de la liste</w:t>
      </w:r>
    </w:p>
    <w:p w14:paraId="4B5619CE" w14:textId="77777777" w:rsidR="00993DCB" w:rsidRDefault="00993DCB" w:rsidP="006B5B41"/>
    <w:p w14:paraId="53BAEACA" w14:textId="7F9891F6" w:rsidR="00993DCB" w:rsidRDefault="00E6172E" w:rsidP="006B5B41">
      <w:r w:rsidRPr="00E6172E">
        <w:rPr>
          <w:noProof/>
        </w:rPr>
        <w:drawing>
          <wp:inline distT="0" distB="0" distL="0" distR="0" wp14:anchorId="1B247811" wp14:editId="62FA61D3">
            <wp:extent cx="5760720" cy="1409700"/>
            <wp:effectExtent l="0" t="0" r="0" b="0"/>
            <wp:docPr id="13755133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13351" name=""/>
                    <pic:cNvPicPr/>
                  </pic:nvPicPr>
                  <pic:blipFill>
                    <a:blip r:embed="rId35"/>
                    <a:stretch>
                      <a:fillRect/>
                    </a:stretch>
                  </pic:blipFill>
                  <pic:spPr>
                    <a:xfrm>
                      <a:off x="0" y="0"/>
                      <a:ext cx="5760720" cy="1409700"/>
                    </a:xfrm>
                    <a:prstGeom prst="rect">
                      <a:avLst/>
                    </a:prstGeom>
                  </pic:spPr>
                </pic:pic>
              </a:graphicData>
            </a:graphic>
          </wp:inline>
        </w:drawing>
      </w:r>
    </w:p>
    <w:p w14:paraId="1CC5DDC7" w14:textId="2359883D"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p>
    <w:p w14:paraId="610494E7" w14:textId="4DA06169" w:rsidR="00A12AEB" w:rsidRDefault="00A12AEB" w:rsidP="00A12AEB">
      <w:pPr>
        <w:pStyle w:val="Titre2"/>
      </w:pPr>
      <w:r w:rsidRPr="00A12AEB">
        <w:t>CH02 : La suppression d'un motif d'arrêt/suspension devrait dorénavant être fonctionnelle dans l'écran "GRH / Administration &gt; Motifs &gt; Arrêts" [Mantis #13748]</w:t>
      </w:r>
    </w:p>
    <w:p w14:paraId="59B562C0" w14:textId="042F2F8A" w:rsidR="00A05E49" w:rsidRDefault="00A05E49" w:rsidP="00A05E49">
      <w:r>
        <w:t xml:space="preserve">Avant la correction, la suppression d’un motif d’arrêt dans le référentiel était impossible. </w:t>
      </w:r>
    </w:p>
    <w:p w14:paraId="24C0016C" w14:textId="603CD9D6" w:rsidR="001138B9" w:rsidRPr="00A05E49" w:rsidRDefault="001138B9" w:rsidP="00A05E49">
      <w:r w:rsidRPr="001138B9">
        <w:rPr>
          <w:noProof/>
        </w:rPr>
        <w:drawing>
          <wp:inline distT="0" distB="0" distL="0" distR="0" wp14:anchorId="197DD231" wp14:editId="005A15F7">
            <wp:extent cx="5760720" cy="1899285"/>
            <wp:effectExtent l="0" t="0" r="0" b="5715"/>
            <wp:docPr id="656224993"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24993" name="Image 1" descr="Une image contenant texte, logiciel, Icône d’ordinateur, Page web&#10;&#10;Description générée automatiquement"/>
                    <pic:cNvPicPr/>
                  </pic:nvPicPr>
                  <pic:blipFill>
                    <a:blip r:embed="rId36"/>
                    <a:stretch>
                      <a:fillRect/>
                    </a:stretch>
                  </pic:blipFill>
                  <pic:spPr>
                    <a:xfrm>
                      <a:off x="0" y="0"/>
                      <a:ext cx="5760720" cy="1899285"/>
                    </a:xfrm>
                    <a:prstGeom prst="rect">
                      <a:avLst/>
                    </a:prstGeom>
                  </pic:spPr>
                </pic:pic>
              </a:graphicData>
            </a:graphic>
          </wp:inline>
        </w:drawing>
      </w:r>
    </w:p>
    <w:p w14:paraId="047E0D33" w14:textId="72CD095C" w:rsidR="002C6CB8" w:rsidRDefault="002C6CB8">
      <w:pPr>
        <w:spacing w:after="160" w:line="259" w:lineRule="auto"/>
        <w:jc w:val="left"/>
      </w:pPr>
      <w:r>
        <w:br w:type="page"/>
      </w:r>
    </w:p>
    <w:p w14:paraId="71678500" w14:textId="608B27B6" w:rsidR="004348EF" w:rsidRDefault="004348EF" w:rsidP="00BD3C8B">
      <w:pPr>
        <w:pStyle w:val="Titre1"/>
      </w:pPr>
      <w:r>
        <w:t>Gestion Administrative [En développement]</w:t>
      </w:r>
    </w:p>
    <w:p w14:paraId="33DDD6EA" w14:textId="7969E1EA" w:rsidR="004348EF" w:rsidRDefault="004348EF" w:rsidP="00BD3C8B">
      <w:pPr>
        <w:pStyle w:val="Titre2"/>
      </w:pPr>
      <w:r>
        <w:t>EA01 : La saisie d'un IBAN affichera dorénavant la clé calculée et une alerte en cas d'incohérente [Mantis #13243]</w:t>
      </w:r>
    </w:p>
    <w:p w14:paraId="3C68B10B" w14:textId="6D9778DF" w:rsidR="00744401" w:rsidRDefault="00744401" w:rsidP="00744401">
      <w:r w:rsidRPr="00744401">
        <w:rPr>
          <w:noProof/>
        </w:rPr>
        <w:drawing>
          <wp:inline distT="0" distB="0" distL="0" distR="0" wp14:anchorId="6704FFB1" wp14:editId="46F80A52">
            <wp:extent cx="5760720" cy="1960245"/>
            <wp:effectExtent l="0" t="0" r="0" b="1905"/>
            <wp:docPr id="276191668" name="Image 1" descr="Une image contenant texte, logiciel, capture d’écran,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191668" name="Image 1" descr="Une image contenant texte, logiciel, capture d’écran, Icône d’ordinateur&#10;&#10;Description générée automatiquement"/>
                    <pic:cNvPicPr/>
                  </pic:nvPicPr>
                  <pic:blipFill>
                    <a:blip r:embed="rId37"/>
                    <a:stretch>
                      <a:fillRect/>
                    </a:stretch>
                  </pic:blipFill>
                  <pic:spPr>
                    <a:xfrm>
                      <a:off x="0" y="0"/>
                      <a:ext cx="5760720" cy="1960245"/>
                    </a:xfrm>
                    <a:prstGeom prst="rect">
                      <a:avLst/>
                    </a:prstGeom>
                  </pic:spPr>
                </pic:pic>
              </a:graphicData>
            </a:graphic>
          </wp:inline>
        </w:drawing>
      </w:r>
    </w:p>
    <w:p w14:paraId="048C7FA0" w14:textId="77777777" w:rsidR="00B80B17" w:rsidRDefault="00B80B17" w:rsidP="00744401"/>
    <w:p w14:paraId="72C6EDCD" w14:textId="117725E7" w:rsidR="00B80B17" w:rsidRDefault="00B80B17" w:rsidP="00744401">
      <w:r w:rsidRPr="00B80B17">
        <w:rPr>
          <w:noProof/>
        </w:rPr>
        <w:drawing>
          <wp:inline distT="0" distB="0" distL="0" distR="0" wp14:anchorId="22F5DAD3" wp14:editId="2D824C02">
            <wp:extent cx="5760720" cy="1974850"/>
            <wp:effectExtent l="0" t="0" r="0" b="6350"/>
            <wp:docPr id="1527510267" name="Image 1"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510267" name="Image 1" descr="Une image contenant texte, logiciel, Page web, Icône d’ordinateur&#10;&#10;Description générée automatiquement"/>
                    <pic:cNvPicPr/>
                  </pic:nvPicPr>
                  <pic:blipFill>
                    <a:blip r:embed="rId38"/>
                    <a:stretch>
                      <a:fillRect/>
                    </a:stretch>
                  </pic:blipFill>
                  <pic:spPr>
                    <a:xfrm>
                      <a:off x="0" y="0"/>
                      <a:ext cx="5760720" cy="1974850"/>
                    </a:xfrm>
                    <a:prstGeom prst="rect">
                      <a:avLst/>
                    </a:prstGeom>
                  </pic:spPr>
                </pic:pic>
              </a:graphicData>
            </a:graphic>
          </wp:inline>
        </w:drawing>
      </w:r>
    </w:p>
    <w:p w14:paraId="59429D33" w14:textId="67DDAE0A"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p>
    <w:p w14:paraId="198D60F1" w14:textId="5FCCBB11" w:rsidR="006E3026" w:rsidRDefault="006E3026">
      <w:pPr>
        <w:spacing w:after="160" w:line="259" w:lineRule="auto"/>
        <w:jc w:val="left"/>
        <w:rPr>
          <w:rFonts w:asciiTheme="majorHAnsi" w:eastAsiaTheme="majorEastAsia" w:hAnsiTheme="majorHAnsi" w:cstheme="majorBidi"/>
          <w:color w:val="2F5496" w:themeColor="accent1" w:themeShade="BF"/>
          <w:sz w:val="24"/>
          <w:szCs w:val="24"/>
        </w:rPr>
      </w:pPr>
      <w:r>
        <w:rPr>
          <w:rFonts w:asciiTheme="majorHAnsi" w:eastAsiaTheme="majorEastAsia" w:hAnsiTheme="majorHAnsi" w:cstheme="majorBidi"/>
          <w:color w:val="2F5496" w:themeColor="accent1" w:themeShade="BF"/>
          <w:sz w:val="24"/>
          <w:szCs w:val="24"/>
        </w:rPr>
        <w:br w:type="page"/>
      </w:r>
    </w:p>
    <w:p w14:paraId="2CC18E53" w14:textId="6DD9D80F" w:rsidR="00806E27" w:rsidRDefault="00806E27" w:rsidP="00DA5ACB">
      <w:pPr>
        <w:pStyle w:val="Titre2"/>
      </w:pPr>
      <w:r w:rsidRPr="00806E27">
        <w:t>EA02 : Le processus guidé de création d'agent tiendra dorénavant compte des droits actions-objets pour limiter la saisie - au risque d'avoir un dossier agent incomplet pour la prise en charge DGFIP [Mantis #13628]</w:t>
      </w:r>
    </w:p>
    <w:p w14:paraId="6850548B" w14:textId="71608C94" w:rsidR="00070F1A" w:rsidRDefault="00280F50" w:rsidP="00070F1A">
      <w:r>
        <w:t>Si</w:t>
      </w:r>
      <w:r w:rsidR="00F324E5">
        <w:t xml:space="preserve"> un droit action-objet est à l’état « refusé », alors le champ n’apparaitra pas dans le processus guidé.</w:t>
      </w:r>
    </w:p>
    <w:p w14:paraId="6BFFECCF" w14:textId="3157473D" w:rsidR="00F324E5" w:rsidRPr="00070F1A" w:rsidRDefault="00F324E5" w:rsidP="00070F1A">
      <w:r w:rsidRPr="00F324E5">
        <w:rPr>
          <w:noProof/>
        </w:rPr>
        <w:drawing>
          <wp:inline distT="0" distB="0" distL="0" distR="0" wp14:anchorId="7C54B9C9" wp14:editId="73AB4C32">
            <wp:extent cx="5760720" cy="3871595"/>
            <wp:effectExtent l="0" t="0" r="0" b="0"/>
            <wp:docPr id="984246725"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46725" name="Image 1" descr="Une image contenant texte, capture d’écran, nombre, Police&#10;&#10;Description générée automatiquement"/>
                    <pic:cNvPicPr/>
                  </pic:nvPicPr>
                  <pic:blipFill>
                    <a:blip r:embed="rId39"/>
                    <a:stretch>
                      <a:fillRect/>
                    </a:stretch>
                  </pic:blipFill>
                  <pic:spPr>
                    <a:xfrm>
                      <a:off x="0" y="0"/>
                      <a:ext cx="5760720" cy="3871595"/>
                    </a:xfrm>
                    <a:prstGeom prst="rect">
                      <a:avLst/>
                    </a:prstGeom>
                  </pic:spPr>
                </pic:pic>
              </a:graphicData>
            </a:graphic>
          </wp:inline>
        </w:drawing>
      </w:r>
    </w:p>
    <w:p w14:paraId="3A7CF4FD" w14:textId="2C113F99" w:rsidR="00DA5ACB" w:rsidRDefault="00DA5ACB" w:rsidP="00DA5ACB">
      <w:pPr>
        <w:pStyle w:val="Titre2"/>
      </w:pPr>
      <w:r w:rsidRPr="00DA5ACB">
        <w:t>EA0</w:t>
      </w:r>
      <w:r w:rsidR="00806E27">
        <w:t>3</w:t>
      </w:r>
      <w:r w:rsidRPr="00DA5ACB">
        <w:t xml:space="preserve"> : Le référentiel "GRH / Administration &gt; Statuts et Filières &gt; Droits" admettra dorénavant également une codification CIR [Mantis #13212]</w:t>
      </w:r>
    </w:p>
    <w:p w14:paraId="4C727499" w14:textId="7DC79C57" w:rsidR="00685150" w:rsidRPr="00685150" w:rsidRDefault="00685150" w:rsidP="00685150">
      <w:r w:rsidRPr="00685150">
        <w:rPr>
          <w:noProof/>
        </w:rPr>
        <w:drawing>
          <wp:inline distT="0" distB="0" distL="0" distR="0" wp14:anchorId="6DC5BD4C" wp14:editId="227A93DC">
            <wp:extent cx="5760720" cy="2615565"/>
            <wp:effectExtent l="0" t="0" r="0" b="0"/>
            <wp:docPr id="105369342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693429" name="Image 1" descr="Une image contenant texte, capture d’écran, logiciel, Icône d’ordinateur&#10;&#10;Description générée automatiquement"/>
                    <pic:cNvPicPr/>
                  </pic:nvPicPr>
                  <pic:blipFill>
                    <a:blip r:embed="rId40"/>
                    <a:stretch>
                      <a:fillRect/>
                    </a:stretch>
                  </pic:blipFill>
                  <pic:spPr>
                    <a:xfrm>
                      <a:off x="0" y="0"/>
                      <a:ext cx="5760720" cy="2615565"/>
                    </a:xfrm>
                    <a:prstGeom prst="rect">
                      <a:avLst/>
                    </a:prstGeom>
                  </pic:spPr>
                </pic:pic>
              </a:graphicData>
            </a:graphic>
          </wp:inline>
        </w:drawing>
      </w:r>
    </w:p>
    <w:p w14:paraId="6653C655"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3529C212" w14:textId="6B95A124" w:rsidR="00EF4F36" w:rsidRDefault="00EF4F36" w:rsidP="00EF4F36">
      <w:pPr>
        <w:pStyle w:val="Titre2"/>
      </w:pPr>
      <w:r w:rsidRPr="00EF4F36">
        <w:t xml:space="preserve">EA04 : Les référentiels "GRH / Administration &gt; RIB" </w:t>
      </w:r>
      <w:proofErr w:type="gramStart"/>
      <w:r w:rsidRPr="00EF4F36">
        <w:t>admettront</w:t>
      </w:r>
      <w:proofErr w:type="gramEnd"/>
      <w:r w:rsidRPr="00EF4F36">
        <w:t xml:space="preserve"> dorénavant un marqueur "Actif" [Mantis #13243]</w:t>
      </w:r>
    </w:p>
    <w:p w14:paraId="3762B034" w14:textId="3126874F" w:rsidR="00797871" w:rsidRDefault="00797871" w:rsidP="00797871">
      <w:r w:rsidRPr="00797871">
        <w:rPr>
          <w:noProof/>
        </w:rPr>
        <w:drawing>
          <wp:inline distT="0" distB="0" distL="0" distR="0" wp14:anchorId="2E21B851" wp14:editId="30EEAEC9">
            <wp:extent cx="5760720" cy="1254760"/>
            <wp:effectExtent l="0" t="0" r="0" b="2540"/>
            <wp:docPr id="822495532"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95532" name="Image 1" descr="Une image contenant texte, capture d’écran, logiciel, Logiciel multimédia&#10;&#10;Description générée automatiquement"/>
                    <pic:cNvPicPr/>
                  </pic:nvPicPr>
                  <pic:blipFill>
                    <a:blip r:embed="rId41"/>
                    <a:stretch>
                      <a:fillRect/>
                    </a:stretch>
                  </pic:blipFill>
                  <pic:spPr>
                    <a:xfrm>
                      <a:off x="0" y="0"/>
                      <a:ext cx="5760720" cy="1254760"/>
                    </a:xfrm>
                    <a:prstGeom prst="rect">
                      <a:avLst/>
                    </a:prstGeom>
                  </pic:spPr>
                </pic:pic>
              </a:graphicData>
            </a:graphic>
          </wp:inline>
        </w:drawing>
      </w:r>
    </w:p>
    <w:p w14:paraId="5CC8B20D" w14:textId="77777777" w:rsidR="002F612A" w:rsidRDefault="002F612A" w:rsidP="002F612A">
      <w:pPr>
        <w:pStyle w:val="Titre2"/>
      </w:pPr>
      <w:r w:rsidRPr="002F612A">
        <w:t>EA05 : Ajout d'un champ "N°NUMEN" dans la fiche agent en licence "</w:t>
      </w:r>
      <w:proofErr w:type="spellStart"/>
      <w:r w:rsidRPr="002F612A">
        <w:t>Virtualia</w:t>
      </w:r>
      <w:proofErr w:type="spellEnd"/>
      <w:r w:rsidRPr="002F612A">
        <w:t>" [Pas de Mantis]</w:t>
      </w:r>
    </w:p>
    <w:p w14:paraId="3944FE66" w14:textId="2712CEE2" w:rsidR="00484912" w:rsidRPr="00484912" w:rsidRDefault="00484912" w:rsidP="00484912">
      <w:r w:rsidRPr="00484912">
        <w:rPr>
          <w:noProof/>
        </w:rPr>
        <w:drawing>
          <wp:inline distT="0" distB="0" distL="0" distR="0" wp14:anchorId="17978999" wp14:editId="448A308B">
            <wp:extent cx="5760720" cy="1931670"/>
            <wp:effectExtent l="0" t="0" r="0" b="0"/>
            <wp:docPr id="510928170"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928170" name="Image 1" descr="Une image contenant texte, capture d’écran, logiciel, nombre&#10;&#10;Description générée automatiquement"/>
                    <pic:cNvPicPr/>
                  </pic:nvPicPr>
                  <pic:blipFill>
                    <a:blip r:embed="rId42"/>
                    <a:stretch>
                      <a:fillRect/>
                    </a:stretch>
                  </pic:blipFill>
                  <pic:spPr>
                    <a:xfrm>
                      <a:off x="0" y="0"/>
                      <a:ext cx="5760720" cy="1931670"/>
                    </a:xfrm>
                    <a:prstGeom prst="rect">
                      <a:avLst/>
                    </a:prstGeom>
                  </pic:spPr>
                </pic:pic>
              </a:graphicData>
            </a:graphic>
          </wp:inline>
        </w:drawing>
      </w:r>
    </w:p>
    <w:p w14:paraId="49AF0A0F" w14:textId="68908A1C" w:rsidR="002F612A" w:rsidRDefault="00334406" w:rsidP="00334406">
      <w:pPr>
        <w:pStyle w:val="Titre2"/>
      </w:pPr>
      <w:r w:rsidRPr="00334406">
        <w:t>EA06 : Le lien "motif d'absence" - "statut statutaire" permettra dorénavant de prendre en compte une date d'effet d'application de la règle sur le nombre de jours de carence, plein et demi-traitement - la date d'application retenue est prise en compte au début de l'absence [Mantis #13911]</w:t>
      </w:r>
    </w:p>
    <w:p w14:paraId="2ED40AB0" w14:textId="5B26C5B9" w:rsidR="005C1185" w:rsidRPr="005C1185" w:rsidRDefault="005C1185" w:rsidP="005C1185">
      <w:r w:rsidRPr="005C1185">
        <w:rPr>
          <w:noProof/>
        </w:rPr>
        <w:drawing>
          <wp:inline distT="0" distB="0" distL="0" distR="0" wp14:anchorId="797C2C83" wp14:editId="43F40B15">
            <wp:extent cx="5760720" cy="1981200"/>
            <wp:effectExtent l="0" t="0" r="0" b="0"/>
            <wp:docPr id="17392174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217466" name=""/>
                    <pic:cNvPicPr/>
                  </pic:nvPicPr>
                  <pic:blipFill>
                    <a:blip r:embed="rId43"/>
                    <a:stretch>
                      <a:fillRect/>
                    </a:stretch>
                  </pic:blipFill>
                  <pic:spPr>
                    <a:xfrm>
                      <a:off x="0" y="0"/>
                      <a:ext cx="5760720" cy="1981200"/>
                    </a:xfrm>
                    <a:prstGeom prst="rect">
                      <a:avLst/>
                    </a:prstGeom>
                  </pic:spPr>
                </pic:pic>
              </a:graphicData>
            </a:graphic>
          </wp:inline>
        </w:drawing>
      </w:r>
    </w:p>
    <w:p w14:paraId="2AE5D5EE"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5B5BD83A" w14:textId="36EC8638" w:rsidR="008C209A" w:rsidRDefault="008C209A" w:rsidP="008C209A">
      <w:pPr>
        <w:pStyle w:val="Titre2"/>
      </w:pPr>
      <w:r w:rsidRPr="008C209A">
        <w:t>EA07 : La case à cocher "départ définitif" ne fermera dorénavant plus les situations postérieures (date de début) à la date de fin [Pas de Mantis]</w:t>
      </w:r>
    </w:p>
    <w:p w14:paraId="48238BB1" w14:textId="08FDF6B1" w:rsidR="00400895" w:rsidRPr="00400895" w:rsidRDefault="00400895" w:rsidP="00400895">
      <w:r w:rsidRPr="00400895">
        <w:rPr>
          <w:noProof/>
        </w:rPr>
        <w:drawing>
          <wp:inline distT="0" distB="0" distL="0" distR="0" wp14:anchorId="11ED996E" wp14:editId="5AD91BEB">
            <wp:extent cx="5760720" cy="1913255"/>
            <wp:effectExtent l="0" t="0" r="0" b="0"/>
            <wp:docPr id="1036122232" name="Image 1" descr="Une image contenant texte, logiciel, Police,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122232" name="Image 1" descr="Une image contenant texte, logiciel, Police, Page web&#10;&#10;Description générée automatiquement"/>
                    <pic:cNvPicPr/>
                  </pic:nvPicPr>
                  <pic:blipFill>
                    <a:blip r:embed="rId44"/>
                    <a:stretch>
                      <a:fillRect/>
                    </a:stretch>
                  </pic:blipFill>
                  <pic:spPr>
                    <a:xfrm>
                      <a:off x="0" y="0"/>
                      <a:ext cx="5760720" cy="1913255"/>
                    </a:xfrm>
                    <a:prstGeom prst="rect">
                      <a:avLst/>
                    </a:prstGeom>
                  </pic:spPr>
                </pic:pic>
              </a:graphicData>
            </a:graphic>
          </wp:inline>
        </w:drawing>
      </w:r>
    </w:p>
    <w:p w14:paraId="47E5DF9C" w14:textId="77777777" w:rsidR="00C93B14" w:rsidRPr="00C93B14" w:rsidRDefault="00C93B14" w:rsidP="00C93B14">
      <w:pPr>
        <w:pStyle w:val="Titre2"/>
      </w:pPr>
      <w:r w:rsidRPr="00C93B14">
        <w:t>CA01 : La publication des arrêtés devrait dorénavant systématiquement afficher les informations de la situation précédente lorsqu'elle existe [Mantis #13410]</w:t>
      </w:r>
    </w:p>
    <w:p w14:paraId="6EEBF53D" w14:textId="7706EB3C" w:rsidR="00966E87" w:rsidRPr="00966E87" w:rsidRDefault="00966E87" w:rsidP="00966E87">
      <w:r w:rsidRPr="00966E87">
        <w:rPr>
          <w:noProof/>
        </w:rPr>
        <w:drawing>
          <wp:inline distT="0" distB="0" distL="0" distR="0" wp14:anchorId="5F7B494B" wp14:editId="2FD1317C">
            <wp:extent cx="5760720" cy="2277110"/>
            <wp:effectExtent l="0" t="0" r="0" b="8890"/>
            <wp:docPr id="6674234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42349" name="Image 1" descr="Une image contenant texte, capture d’écran, logiciel, Icône d’ordinateur&#10;&#10;Description générée automatiquement"/>
                    <pic:cNvPicPr/>
                  </pic:nvPicPr>
                  <pic:blipFill>
                    <a:blip r:embed="rId45"/>
                    <a:stretch>
                      <a:fillRect/>
                    </a:stretch>
                  </pic:blipFill>
                  <pic:spPr>
                    <a:xfrm>
                      <a:off x="0" y="0"/>
                      <a:ext cx="5760720" cy="2277110"/>
                    </a:xfrm>
                    <a:prstGeom prst="rect">
                      <a:avLst/>
                    </a:prstGeom>
                  </pic:spPr>
                </pic:pic>
              </a:graphicData>
            </a:graphic>
          </wp:inline>
        </w:drawing>
      </w:r>
    </w:p>
    <w:p w14:paraId="7619D73F" w14:textId="54893526"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p>
    <w:p w14:paraId="66F577E8" w14:textId="7205ED33" w:rsidR="00E6667B" w:rsidRDefault="00E6667B">
      <w:pPr>
        <w:spacing w:after="160" w:line="259" w:lineRule="auto"/>
        <w:jc w:val="left"/>
        <w:rPr>
          <w:rFonts w:asciiTheme="majorHAnsi" w:eastAsiaTheme="majorEastAsia" w:hAnsiTheme="majorHAnsi" w:cstheme="majorBidi"/>
          <w:color w:val="2F5496" w:themeColor="accent1" w:themeShade="BF"/>
          <w:sz w:val="24"/>
          <w:szCs w:val="24"/>
        </w:rPr>
      </w:pPr>
      <w:r>
        <w:rPr>
          <w:rFonts w:asciiTheme="majorHAnsi" w:eastAsiaTheme="majorEastAsia" w:hAnsiTheme="majorHAnsi" w:cstheme="majorBidi"/>
          <w:color w:val="2F5496" w:themeColor="accent1" w:themeShade="BF"/>
          <w:sz w:val="24"/>
          <w:szCs w:val="24"/>
        </w:rPr>
        <w:br w:type="page"/>
      </w:r>
    </w:p>
    <w:p w14:paraId="58C0398A" w14:textId="4E4CDF28" w:rsidR="00C93B14" w:rsidRDefault="00C93B14" w:rsidP="00C93B14">
      <w:pPr>
        <w:pStyle w:val="Titre2"/>
      </w:pPr>
      <w:r w:rsidRPr="00C93B14">
        <w:t>CA02 : Le bloc "Statut" de l'écran "GRH &gt; Livrets &gt; Détails &gt; Situation Administratives" ne devrait plus proposer de types de contrats inactifs lors de la création/modification [Mantis #13627]</w:t>
      </w:r>
    </w:p>
    <w:p w14:paraId="59567AA0" w14:textId="77777777" w:rsidR="009F4BF0" w:rsidRDefault="00F54868" w:rsidP="00443FB6">
      <w:r>
        <w:t>Avant correction :</w:t>
      </w:r>
    </w:p>
    <w:p w14:paraId="44D56AEB" w14:textId="2A45F861" w:rsidR="00F54868" w:rsidRDefault="00F54868" w:rsidP="00443FB6">
      <w:r>
        <w:rPr>
          <w:noProof/>
        </w:rPr>
        <w:drawing>
          <wp:inline distT="0" distB="0" distL="0" distR="0" wp14:anchorId="55B287AA" wp14:editId="4EE1191C">
            <wp:extent cx="3263900" cy="2505044"/>
            <wp:effectExtent l="0" t="0" r="0" b="0"/>
            <wp:docPr id="107771503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83578" cy="2520147"/>
                    </a:xfrm>
                    <a:prstGeom prst="rect">
                      <a:avLst/>
                    </a:prstGeom>
                    <a:noFill/>
                  </pic:spPr>
                </pic:pic>
              </a:graphicData>
            </a:graphic>
          </wp:inline>
        </w:drawing>
      </w:r>
    </w:p>
    <w:p w14:paraId="36C6B22C" w14:textId="77777777" w:rsidR="009F4BF0" w:rsidRDefault="009F4BF0" w:rsidP="00443FB6"/>
    <w:p w14:paraId="5A6028EE" w14:textId="77777777" w:rsidR="009F4BF0" w:rsidRDefault="0069060B" w:rsidP="00E62FDD">
      <w:r>
        <w:t xml:space="preserve">Après correction : </w:t>
      </w:r>
    </w:p>
    <w:p w14:paraId="537FEC92" w14:textId="3BDE4DEC" w:rsidR="00033B9C" w:rsidRDefault="00033B9C" w:rsidP="00E62FDD">
      <w:r w:rsidRPr="00033B9C">
        <w:rPr>
          <w:noProof/>
        </w:rPr>
        <w:drawing>
          <wp:inline distT="0" distB="0" distL="0" distR="0" wp14:anchorId="5C686031" wp14:editId="277A0F8C">
            <wp:extent cx="3183466" cy="3969301"/>
            <wp:effectExtent l="0" t="0" r="0" b="0"/>
            <wp:docPr id="1527720276" name="Image 1"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20276" name="Image 1" descr="Une image contenant texte, Appareils électroniques, capture d’écran, logiciel&#10;&#10;Description générée automatiquement"/>
                    <pic:cNvPicPr/>
                  </pic:nvPicPr>
                  <pic:blipFill>
                    <a:blip r:embed="rId47"/>
                    <a:stretch>
                      <a:fillRect/>
                    </a:stretch>
                  </pic:blipFill>
                  <pic:spPr>
                    <a:xfrm>
                      <a:off x="0" y="0"/>
                      <a:ext cx="3206851" cy="3998459"/>
                    </a:xfrm>
                    <a:prstGeom prst="rect">
                      <a:avLst/>
                    </a:prstGeom>
                  </pic:spPr>
                </pic:pic>
              </a:graphicData>
            </a:graphic>
          </wp:inline>
        </w:drawing>
      </w:r>
    </w:p>
    <w:p w14:paraId="7CD72D8C"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36CB7F50" w14:textId="5863844C" w:rsidR="007E155D" w:rsidRDefault="007E155D" w:rsidP="007E155D">
      <w:pPr>
        <w:pStyle w:val="Titre2"/>
      </w:pPr>
      <w:r w:rsidRPr="007E155D">
        <w:t>CA03 : L'ajout de statuts statutaires et de motifs d'absence dans les conditions visas devrait dorénavant permettre d'ajouter plusieurs éléments sur le même visa [Mantis #13658]</w:t>
      </w:r>
    </w:p>
    <w:p w14:paraId="6179BCD4" w14:textId="6DFA4036" w:rsidR="00E82672" w:rsidRDefault="00E82672" w:rsidP="00E82672">
      <w:r>
        <w:t xml:space="preserve">Avant correction : </w:t>
      </w:r>
    </w:p>
    <w:p w14:paraId="6D49AD0D" w14:textId="17B31B0D" w:rsidR="00E82672" w:rsidRPr="00E82672" w:rsidRDefault="00E82672" w:rsidP="00E82672">
      <w:r>
        <w:rPr>
          <w:noProof/>
        </w:rPr>
        <w:drawing>
          <wp:inline distT="0" distB="0" distL="0" distR="0" wp14:anchorId="039DCA50" wp14:editId="11784AFA">
            <wp:extent cx="5647659" cy="2668104"/>
            <wp:effectExtent l="0" t="0" r="0" b="0"/>
            <wp:docPr id="108137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75205" cy="2681117"/>
                    </a:xfrm>
                    <a:prstGeom prst="rect">
                      <a:avLst/>
                    </a:prstGeom>
                    <a:noFill/>
                  </pic:spPr>
                </pic:pic>
              </a:graphicData>
            </a:graphic>
          </wp:inline>
        </w:drawing>
      </w:r>
    </w:p>
    <w:p w14:paraId="715A3387" w14:textId="73B87E20" w:rsidR="000F1E77" w:rsidRDefault="000F1E77" w:rsidP="000F1E77">
      <w:pPr>
        <w:pStyle w:val="Titre2"/>
      </w:pPr>
      <w:r>
        <w:t>CA04 : Le calcul d'ancienneté d'échelon ne devrait plus tenir compte du reliquat lorsque l'agent a changé d'échelon entre deux lignes de données [Mantis #13750]</w:t>
      </w:r>
    </w:p>
    <w:p w14:paraId="670A55D1" w14:textId="5E147613" w:rsidR="00622C06" w:rsidRDefault="00622C06" w:rsidP="00622C06">
      <w:r>
        <w:t>Avant la correction</w:t>
      </w:r>
      <w:r w:rsidR="00181EC8">
        <w:t>, si un reliquat était saisi pour une occurrence, il était répercuté sur les occurrences suivantes pourtant non associées au même échelon.</w:t>
      </w:r>
    </w:p>
    <w:p w14:paraId="2E3B36F7" w14:textId="6B982400" w:rsidR="003B648C" w:rsidRPr="00622C06" w:rsidRDefault="003B648C" w:rsidP="00622C06">
      <w:r w:rsidRPr="003B648C">
        <w:rPr>
          <w:noProof/>
        </w:rPr>
        <w:drawing>
          <wp:inline distT="0" distB="0" distL="0" distR="0" wp14:anchorId="46AA0C43" wp14:editId="2B47FC6F">
            <wp:extent cx="5760720" cy="3190875"/>
            <wp:effectExtent l="0" t="0" r="0" b="9525"/>
            <wp:docPr id="88363672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636720" name="Image 1" descr="Une image contenant texte, capture d’écran, logiciel, Icône d’ordinateur&#10;&#10;Description générée automatiquement"/>
                    <pic:cNvPicPr/>
                  </pic:nvPicPr>
                  <pic:blipFill>
                    <a:blip r:embed="rId49"/>
                    <a:stretch>
                      <a:fillRect/>
                    </a:stretch>
                  </pic:blipFill>
                  <pic:spPr>
                    <a:xfrm>
                      <a:off x="0" y="0"/>
                      <a:ext cx="5760720" cy="3190875"/>
                    </a:xfrm>
                    <a:prstGeom prst="rect">
                      <a:avLst/>
                    </a:prstGeom>
                  </pic:spPr>
                </pic:pic>
              </a:graphicData>
            </a:graphic>
          </wp:inline>
        </w:drawing>
      </w:r>
    </w:p>
    <w:p w14:paraId="77CBC500"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2D421565" w14:textId="65FB612C" w:rsidR="000F1E77" w:rsidRDefault="000F1E77" w:rsidP="000F1E77">
      <w:pPr>
        <w:pStyle w:val="Titre2"/>
      </w:pPr>
      <w:r>
        <w:t>CA05 : Le calcul d'ancienneté de l'écran "GRH &gt; Livrets &gt; Détails &gt; Carrières/Grades" ne devrait plus afficher d'ancienneté négative lorsque la date du filtre est antérieure au premier grade de l'agent [Mantis #13236]</w:t>
      </w:r>
    </w:p>
    <w:p w14:paraId="3C916425" w14:textId="10B2D18C" w:rsidR="000B50D1" w:rsidRPr="000B50D1" w:rsidRDefault="000B50D1" w:rsidP="000B50D1">
      <w:r w:rsidRPr="000B50D1">
        <w:rPr>
          <w:noProof/>
        </w:rPr>
        <w:drawing>
          <wp:inline distT="0" distB="0" distL="0" distR="0" wp14:anchorId="371DB449" wp14:editId="3953D357">
            <wp:extent cx="5760720" cy="2593975"/>
            <wp:effectExtent l="0" t="0" r="0" b="0"/>
            <wp:docPr id="71437506"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37506" name="Image 1" descr="Une image contenant texte, capture d’écran, logiciel, nombre&#10;&#10;Description générée automatiquement"/>
                    <pic:cNvPicPr/>
                  </pic:nvPicPr>
                  <pic:blipFill>
                    <a:blip r:embed="rId50"/>
                    <a:stretch>
                      <a:fillRect/>
                    </a:stretch>
                  </pic:blipFill>
                  <pic:spPr>
                    <a:xfrm>
                      <a:off x="0" y="0"/>
                      <a:ext cx="5760720" cy="2593975"/>
                    </a:xfrm>
                    <a:prstGeom prst="rect">
                      <a:avLst/>
                    </a:prstGeom>
                  </pic:spPr>
                </pic:pic>
              </a:graphicData>
            </a:graphic>
          </wp:inline>
        </w:drawing>
      </w:r>
    </w:p>
    <w:p w14:paraId="074F5D58" w14:textId="77777777" w:rsidR="00057914" w:rsidRPr="000B50D1" w:rsidRDefault="00057914" w:rsidP="000B50D1"/>
    <w:p w14:paraId="4C521615" w14:textId="565AF7B6" w:rsidR="00F039AC" w:rsidRDefault="00F039AC" w:rsidP="00F039AC">
      <w:r w:rsidRPr="00F039AC">
        <w:rPr>
          <w:noProof/>
        </w:rPr>
        <w:drawing>
          <wp:inline distT="0" distB="0" distL="0" distR="0" wp14:anchorId="7ADDD1E3" wp14:editId="5C08466B">
            <wp:extent cx="5760720" cy="1847850"/>
            <wp:effectExtent l="0" t="0" r="0" b="0"/>
            <wp:docPr id="1278729799" name="Image 1" descr="Une image contenant texte, nombre,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29799" name="Image 1" descr="Une image contenant texte, nombre, Police, logiciel&#10;&#10;Description générée automatiquement"/>
                    <pic:cNvPicPr/>
                  </pic:nvPicPr>
                  <pic:blipFill>
                    <a:blip r:embed="rId51"/>
                    <a:stretch>
                      <a:fillRect/>
                    </a:stretch>
                  </pic:blipFill>
                  <pic:spPr>
                    <a:xfrm>
                      <a:off x="0" y="0"/>
                      <a:ext cx="5760720" cy="1847850"/>
                    </a:xfrm>
                    <a:prstGeom prst="rect">
                      <a:avLst/>
                    </a:prstGeom>
                  </pic:spPr>
                </pic:pic>
              </a:graphicData>
            </a:graphic>
          </wp:inline>
        </w:drawing>
      </w:r>
    </w:p>
    <w:p w14:paraId="5878AF9B" w14:textId="77777777" w:rsidR="00F039AC" w:rsidRPr="00F039AC" w:rsidRDefault="00F039AC" w:rsidP="00F039AC"/>
    <w:p w14:paraId="50FEB3B8" w14:textId="375B547E" w:rsidR="003A3B54" w:rsidRPr="003A3B54" w:rsidRDefault="003A3B54" w:rsidP="003A3B54">
      <w:r w:rsidRPr="003A3B54">
        <w:rPr>
          <w:noProof/>
        </w:rPr>
        <w:drawing>
          <wp:inline distT="0" distB="0" distL="0" distR="0" wp14:anchorId="45C53439" wp14:editId="6CAD6B92">
            <wp:extent cx="5760720" cy="1823085"/>
            <wp:effectExtent l="0" t="0" r="0" b="5715"/>
            <wp:docPr id="1263292801" name="Image 1" descr="Une image contenant texte, Police, nombr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92801" name="Image 1" descr="Une image contenant texte, Police, nombre, capture d’écran&#10;&#10;Description générée automatiquement"/>
                    <pic:cNvPicPr/>
                  </pic:nvPicPr>
                  <pic:blipFill>
                    <a:blip r:embed="rId52"/>
                    <a:stretch>
                      <a:fillRect/>
                    </a:stretch>
                  </pic:blipFill>
                  <pic:spPr>
                    <a:xfrm>
                      <a:off x="0" y="0"/>
                      <a:ext cx="5760720" cy="1823085"/>
                    </a:xfrm>
                    <a:prstGeom prst="rect">
                      <a:avLst/>
                    </a:prstGeom>
                  </pic:spPr>
                </pic:pic>
              </a:graphicData>
            </a:graphic>
          </wp:inline>
        </w:drawing>
      </w:r>
    </w:p>
    <w:p w14:paraId="365F8F44" w14:textId="0B080291" w:rsidR="00320552" w:rsidRDefault="00320552">
      <w:pPr>
        <w:spacing w:after="160" w:line="259" w:lineRule="auto"/>
        <w:jc w:val="left"/>
      </w:pPr>
      <w:r>
        <w:br w:type="page"/>
      </w:r>
    </w:p>
    <w:p w14:paraId="1B5ED7B0" w14:textId="77777777" w:rsidR="00057914" w:rsidRPr="00B01D88" w:rsidRDefault="00057914" w:rsidP="00057914">
      <w:pPr>
        <w:pStyle w:val="Titre2"/>
      </w:pPr>
      <w:r w:rsidRPr="00B01D88">
        <w:t>CA06 : Correction du calcul global des changements de traitements des absences depuis l'écran "Optimisation BD" [Mantis #13480]</w:t>
      </w:r>
    </w:p>
    <w:p w14:paraId="051BECFA" w14:textId="77777777" w:rsidR="00057914" w:rsidRPr="003A3B54" w:rsidRDefault="00057914" w:rsidP="003A3B54"/>
    <w:p w14:paraId="667020A7" w14:textId="51C4B20D" w:rsidR="00320552" w:rsidRDefault="00320552" w:rsidP="00320552">
      <w:r w:rsidRPr="00320552">
        <w:drawing>
          <wp:inline distT="0" distB="0" distL="0" distR="0" wp14:anchorId="01EF6B2D" wp14:editId="697EDFBC">
            <wp:extent cx="5760720" cy="3099435"/>
            <wp:effectExtent l="0" t="0" r="0" b="5715"/>
            <wp:docPr id="1654398965"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398965" name="Image 1" descr="Une image contenant texte, capture d’écran, logiciel, nombre&#10;&#10;Description générée automatiquement"/>
                    <pic:cNvPicPr/>
                  </pic:nvPicPr>
                  <pic:blipFill>
                    <a:blip r:embed="rId53" cstate="screen">
                      <a:extLst>
                        <a:ext uri="{28A0092B-C50C-407E-A947-70E740481C1C}">
                          <a14:useLocalDpi xmlns:a14="http://schemas.microsoft.com/office/drawing/2010/main"/>
                        </a:ext>
                      </a:extLst>
                    </a:blip>
                    <a:stretch>
                      <a:fillRect/>
                    </a:stretch>
                  </pic:blipFill>
                  <pic:spPr>
                    <a:xfrm>
                      <a:off x="0" y="0"/>
                      <a:ext cx="5760720" cy="3099435"/>
                    </a:xfrm>
                    <a:prstGeom prst="rect">
                      <a:avLst/>
                    </a:prstGeom>
                  </pic:spPr>
                </pic:pic>
              </a:graphicData>
            </a:graphic>
          </wp:inline>
        </w:drawing>
      </w:r>
    </w:p>
    <w:p w14:paraId="75C61434" w14:textId="77777777" w:rsidR="00320552" w:rsidRDefault="00320552" w:rsidP="00320552"/>
    <w:p w14:paraId="1629DE0A" w14:textId="425C3D0E" w:rsidR="00C93B14" w:rsidRPr="00C93B14" w:rsidRDefault="00320552" w:rsidP="00C93B14">
      <w:r>
        <w:t>Ce calcul global ne calculait pas toujours toutes les absences.</w:t>
      </w:r>
    </w:p>
    <w:p w14:paraId="54AA0754" w14:textId="77777777" w:rsidR="00212A99" w:rsidRDefault="00212A99">
      <w:pPr>
        <w:spacing w:after="160" w:line="259" w:lineRule="auto"/>
        <w:jc w:val="left"/>
      </w:pPr>
      <w:r>
        <w:br w:type="page"/>
      </w:r>
    </w:p>
    <w:p w14:paraId="2BB19424" w14:textId="5F51800B" w:rsidR="00666DBA" w:rsidRDefault="00666DBA" w:rsidP="00BD3C8B">
      <w:pPr>
        <w:pStyle w:val="Titre1"/>
      </w:pPr>
      <w:r>
        <w:t>Paie DGFIP [En développement]</w:t>
      </w:r>
    </w:p>
    <w:p w14:paraId="568CE851" w14:textId="777F9294" w:rsidR="00666DBA" w:rsidRDefault="00666DBA" w:rsidP="00BD3C8B">
      <w:pPr>
        <w:pStyle w:val="Titre2"/>
      </w:pPr>
      <w:r>
        <w:t>EI01 : La création manuelle de mouvement permet maintenant de choisir le dossier de paie de l'agent sur lequel le mouvement doit s'appliquer. Il est aussi possible de changer de dossier de paie [Mantis #13429]</w:t>
      </w:r>
    </w:p>
    <w:p w14:paraId="42FFEEAD" w14:textId="7C34B3E3" w:rsidR="00662797" w:rsidRPr="00662797" w:rsidRDefault="00662797" w:rsidP="00662797">
      <w:r w:rsidRPr="00662797">
        <w:rPr>
          <w:noProof/>
        </w:rPr>
        <w:drawing>
          <wp:inline distT="0" distB="0" distL="0" distR="0" wp14:anchorId="0CE61064" wp14:editId="4F166C77">
            <wp:extent cx="4250266" cy="1116913"/>
            <wp:effectExtent l="0" t="0" r="0" b="7620"/>
            <wp:docPr id="856189967"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89967" name="Image 1" descr="Une image contenant texte, capture d’écran, logiciel, nombre&#10;&#10;Description générée automatiquement"/>
                    <pic:cNvPicPr/>
                  </pic:nvPicPr>
                  <pic:blipFill>
                    <a:blip r:embed="rId54"/>
                    <a:stretch>
                      <a:fillRect/>
                    </a:stretch>
                  </pic:blipFill>
                  <pic:spPr>
                    <a:xfrm>
                      <a:off x="0" y="0"/>
                      <a:ext cx="4263314" cy="1120342"/>
                    </a:xfrm>
                    <a:prstGeom prst="rect">
                      <a:avLst/>
                    </a:prstGeom>
                  </pic:spPr>
                </pic:pic>
              </a:graphicData>
            </a:graphic>
          </wp:inline>
        </w:drawing>
      </w:r>
    </w:p>
    <w:p w14:paraId="4353DB47" w14:textId="67C5D96B" w:rsidR="006656D9" w:rsidRDefault="006656D9" w:rsidP="006656D9"/>
    <w:p w14:paraId="234C37A6" w14:textId="5FB3A3E8" w:rsidR="003231EE" w:rsidRPr="006656D9" w:rsidRDefault="003231EE" w:rsidP="006656D9">
      <w:r w:rsidRPr="003231EE">
        <w:rPr>
          <w:noProof/>
        </w:rPr>
        <w:drawing>
          <wp:inline distT="0" distB="0" distL="0" distR="0" wp14:anchorId="09A3E635" wp14:editId="232C72BB">
            <wp:extent cx="2904066" cy="2617517"/>
            <wp:effectExtent l="0" t="0" r="0" b="0"/>
            <wp:docPr id="911753644" name="Image 1"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753644" name="Image 1" descr="Une image contenant texte, capture d’écran, nombre, logiciel&#10;&#10;Description générée automatiquement"/>
                    <pic:cNvPicPr/>
                  </pic:nvPicPr>
                  <pic:blipFill>
                    <a:blip r:embed="rId55"/>
                    <a:stretch>
                      <a:fillRect/>
                    </a:stretch>
                  </pic:blipFill>
                  <pic:spPr>
                    <a:xfrm>
                      <a:off x="0" y="0"/>
                      <a:ext cx="2907537" cy="2620646"/>
                    </a:xfrm>
                    <a:prstGeom prst="rect">
                      <a:avLst/>
                    </a:prstGeom>
                  </pic:spPr>
                </pic:pic>
              </a:graphicData>
            </a:graphic>
          </wp:inline>
        </w:drawing>
      </w:r>
    </w:p>
    <w:p w14:paraId="51E85320" w14:textId="02484667" w:rsidR="00B3763A" w:rsidRDefault="00B3763A" w:rsidP="00B3763A">
      <w:pPr>
        <w:pStyle w:val="Titre2"/>
      </w:pPr>
      <w:r>
        <w:t>EI02 : Ajout de la case à cocher "Droit IFS" dans le paramétrage des résidences administratives permettant d'indiquer si la résidence administrative utilise la codification DGFIP via le code postal. Cela impacte aussi la génération des mouvements "02" portant sur les résidences administratives qui se déclenchera si la case est cochée [Mantis #13466]</w:t>
      </w:r>
    </w:p>
    <w:p w14:paraId="713F44CD" w14:textId="0C3C42D0" w:rsidR="00543011" w:rsidRPr="00543011" w:rsidRDefault="00543011" w:rsidP="00543011">
      <w:r w:rsidRPr="00543011">
        <w:rPr>
          <w:noProof/>
        </w:rPr>
        <w:drawing>
          <wp:inline distT="0" distB="0" distL="0" distR="0" wp14:anchorId="7EDBCEC5" wp14:editId="15A5BD49">
            <wp:extent cx="5760720" cy="1749425"/>
            <wp:effectExtent l="0" t="0" r="0" b="3175"/>
            <wp:docPr id="833486559" name="Image 1" descr="Une image contenant texte, capture d’écran, logiciel,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486559" name="Image 1" descr="Une image contenant texte, capture d’écran, logiciel, ligne&#10;&#10;Description générée automatiquement"/>
                    <pic:cNvPicPr/>
                  </pic:nvPicPr>
                  <pic:blipFill>
                    <a:blip r:embed="rId56"/>
                    <a:stretch>
                      <a:fillRect/>
                    </a:stretch>
                  </pic:blipFill>
                  <pic:spPr>
                    <a:xfrm>
                      <a:off x="0" y="0"/>
                      <a:ext cx="5760720" cy="1749425"/>
                    </a:xfrm>
                    <a:prstGeom prst="rect">
                      <a:avLst/>
                    </a:prstGeom>
                  </pic:spPr>
                </pic:pic>
              </a:graphicData>
            </a:graphic>
          </wp:inline>
        </w:drawing>
      </w:r>
    </w:p>
    <w:p w14:paraId="735AC6F6"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5BA828D9" w14:textId="19E7F97C" w:rsidR="00435D08" w:rsidRDefault="00B3763A" w:rsidP="003B2D78">
      <w:pPr>
        <w:pStyle w:val="Titre2"/>
      </w:pPr>
      <w:r>
        <w:t>EI03 : Intégration du calendrier national 2025 des remises [Mantis #13608]</w:t>
      </w:r>
    </w:p>
    <w:p w14:paraId="44B46D08" w14:textId="577DB351" w:rsidR="000E5BBD" w:rsidRDefault="000E5BBD" w:rsidP="000E5BBD">
      <w:r>
        <w:t>Le</w:t>
      </w:r>
      <w:r w:rsidR="004541B5">
        <w:t>s</w:t>
      </w:r>
      <w:r>
        <w:t xml:space="preserve"> calendrier</w:t>
      </w:r>
      <w:r w:rsidR="004541B5">
        <w:t>s</w:t>
      </w:r>
      <w:r>
        <w:t xml:space="preserve"> de paie et d’acompte </w:t>
      </w:r>
      <w:r w:rsidR="004541B5">
        <w:t>pour l’année 2025 ont été ajoutés</w:t>
      </w:r>
      <w:r w:rsidR="00B62E9C">
        <w:t> :</w:t>
      </w:r>
    </w:p>
    <w:p w14:paraId="3554ED95" w14:textId="2C923B25" w:rsidR="00B62E9C" w:rsidRPr="000E5BBD" w:rsidRDefault="00B62E9C" w:rsidP="000E5BBD">
      <w:r w:rsidRPr="00B62E9C">
        <w:rPr>
          <w:noProof/>
        </w:rPr>
        <w:drawing>
          <wp:inline distT="0" distB="0" distL="0" distR="0" wp14:anchorId="00F3D6C2" wp14:editId="545379CA">
            <wp:extent cx="5760720" cy="2846070"/>
            <wp:effectExtent l="0" t="0" r="0" b="0"/>
            <wp:docPr id="1548117832"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117832" name="Image 1" descr="Une image contenant texte, capture d’écran, logiciel, nombre&#10;&#10;Description générée automatiquement"/>
                    <pic:cNvPicPr/>
                  </pic:nvPicPr>
                  <pic:blipFill>
                    <a:blip r:embed="rId57"/>
                    <a:stretch>
                      <a:fillRect/>
                    </a:stretch>
                  </pic:blipFill>
                  <pic:spPr>
                    <a:xfrm>
                      <a:off x="0" y="0"/>
                      <a:ext cx="5760720" cy="2846070"/>
                    </a:xfrm>
                    <a:prstGeom prst="rect">
                      <a:avLst/>
                    </a:prstGeom>
                  </pic:spPr>
                </pic:pic>
              </a:graphicData>
            </a:graphic>
          </wp:inline>
        </w:drawing>
      </w:r>
    </w:p>
    <w:p w14:paraId="7BA7EB6A" w14:textId="30C01A93" w:rsidR="003B2D78" w:rsidRDefault="00305BFE" w:rsidP="00D05C3A">
      <w:pPr>
        <w:pStyle w:val="Titre2"/>
      </w:pPr>
      <w:r w:rsidRPr="00305BFE">
        <w:t>EI04 : Le générateur des mouvements "22" vérifiera désormais si une prime ayant les mêmes code indemnité et numéro d'ordre mais une date de début et un montant différent d'une autre prime existe afin de ne pas générer de mouvement avec un code opération "Ne pas payer" à tort [Mantis #12830]</w:t>
      </w:r>
    </w:p>
    <w:p w14:paraId="33D4D0B2" w14:textId="7670ABFF" w:rsidR="00D45D25" w:rsidRDefault="00BF4A01" w:rsidP="00D45D25">
      <w:r>
        <w:t xml:space="preserve">Point technique – aucune illustration. </w:t>
      </w:r>
    </w:p>
    <w:p w14:paraId="4F669399" w14:textId="64933F7E" w:rsidR="00754038" w:rsidRDefault="00754038" w:rsidP="00754038">
      <w:pPr>
        <w:pStyle w:val="Titre2"/>
      </w:pPr>
      <w:r w:rsidRPr="00754038">
        <w:t xml:space="preserve">EI05 : Les filtres devraient dorénavant être conservés dans l'écran "Paie / DGFIP &gt; Paie DGFIP &gt; Remises &gt; Détails" lors de la suppression ou l'ajout d'un mouvement [Mantis </w:t>
      </w:r>
      <w:r>
        <w:t>#</w:t>
      </w:r>
      <w:r w:rsidRPr="00754038">
        <w:t>13782]</w:t>
      </w:r>
    </w:p>
    <w:p w14:paraId="5A5EF015" w14:textId="7C6169FA" w:rsidR="00D45D25" w:rsidRDefault="00D45D25" w:rsidP="00D45D25">
      <w:r w:rsidRPr="00D45D25">
        <w:rPr>
          <w:noProof/>
        </w:rPr>
        <w:drawing>
          <wp:inline distT="0" distB="0" distL="0" distR="0" wp14:anchorId="402B9FEB" wp14:editId="19CA3D11">
            <wp:extent cx="5760720" cy="1178560"/>
            <wp:effectExtent l="0" t="0" r="0" b="2540"/>
            <wp:docPr id="221779442" name="Image 1" descr="Une image contenant texte, capture d’écran, logiciel,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79442" name="Image 1" descr="Une image contenant texte, capture d’écran, logiciel, ligne&#10;&#10;Description générée automatiquement"/>
                    <pic:cNvPicPr/>
                  </pic:nvPicPr>
                  <pic:blipFill>
                    <a:blip r:embed="rId58"/>
                    <a:stretch>
                      <a:fillRect/>
                    </a:stretch>
                  </pic:blipFill>
                  <pic:spPr>
                    <a:xfrm>
                      <a:off x="0" y="0"/>
                      <a:ext cx="5760720" cy="1178560"/>
                    </a:xfrm>
                    <a:prstGeom prst="rect">
                      <a:avLst/>
                    </a:prstGeom>
                  </pic:spPr>
                </pic:pic>
              </a:graphicData>
            </a:graphic>
          </wp:inline>
        </w:drawing>
      </w:r>
    </w:p>
    <w:p w14:paraId="4D579395" w14:textId="5FB00538" w:rsidR="00F43E27" w:rsidRDefault="00F43E27" w:rsidP="00F43E27">
      <w:pPr>
        <w:pStyle w:val="Titre2"/>
      </w:pPr>
      <w:r w:rsidRPr="00F43E27">
        <w:t>EI06 : Les mouvements 02 pour les renouvellements de contrats devraient dorénavant être générés automatiquement [Mantis #11987]</w:t>
      </w:r>
    </w:p>
    <w:p w14:paraId="0E6EEF42" w14:textId="25A0DC69" w:rsidR="00BF4A01" w:rsidRPr="00BF4A01" w:rsidRDefault="00BF4A01" w:rsidP="00BF4A01">
      <w:r>
        <w:t xml:space="preserve">Point technique – aucune illustration. </w:t>
      </w:r>
    </w:p>
    <w:p w14:paraId="31A1674F"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E367F8C" w14:textId="7C8FBF0E" w:rsidR="0066636A" w:rsidRDefault="0066636A" w:rsidP="0066636A">
      <w:pPr>
        <w:pStyle w:val="Titre2"/>
      </w:pPr>
      <w:r>
        <w:t>EI07 : Affichage du nombre de mouvements affichés en fonction des filtres utilisés et du nombre de mouvements total dans le détail d'une remise [Mantis #13890]</w:t>
      </w:r>
    </w:p>
    <w:p w14:paraId="59EDD150" w14:textId="0467D5E4" w:rsidR="00616ECA" w:rsidRPr="00616ECA" w:rsidRDefault="00616ECA" w:rsidP="00616ECA">
      <w:r w:rsidRPr="00616ECA">
        <w:rPr>
          <w:noProof/>
        </w:rPr>
        <w:drawing>
          <wp:inline distT="0" distB="0" distL="0" distR="0" wp14:anchorId="1E854B72" wp14:editId="0D35991A">
            <wp:extent cx="5760720" cy="1968500"/>
            <wp:effectExtent l="0" t="0" r="0" b="0"/>
            <wp:docPr id="438212716"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212716" name="Image 1" descr="Une image contenant texte, capture d’écran, Police, nombre&#10;&#10;Description générée automatiquement"/>
                    <pic:cNvPicPr/>
                  </pic:nvPicPr>
                  <pic:blipFill>
                    <a:blip r:embed="rId59"/>
                    <a:stretch>
                      <a:fillRect/>
                    </a:stretch>
                  </pic:blipFill>
                  <pic:spPr>
                    <a:xfrm>
                      <a:off x="0" y="0"/>
                      <a:ext cx="5760720" cy="1968500"/>
                    </a:xfrm>
                    <a:prstGeom prst="rect">
                      <a:avLst/>
                    </a:prstGeom>
                  </pic:spPr>
                </pic:pic>
              </a:graphicData>
            </a:graphic>
          </wp:inline>
        </w:drawing>
      </w:r>
    </w:p>
    <w:p w14:paraId="2BC7E737" w14:textId="562C3A4D" w:rsidR="0066636A" w:rsidRDefault="0066636A" w:rsidP="0066636A">
      <w:pPr>
        <w:pStyle w:val="Titre2"/>
      </w:pPr>
      <w:r>
        <w:t>EI08 : La fermeture d'un dossier de paie déclenchera un mouvement "02" avec un régime de rémunération "90" [Mantis #13443]</w:t>
      </w:r>
    </w:p>
    <w:p w14:paraId="393B1AAA" w14:textId="0D125A2A" w:rsidR="00BF4A01" w:rsidRPr="00BF4A01" w:rsidRDefault="00F970CF" w:rsidP="00BF4A01">
      <w:r w:rsidRPr="00F970CF">
        <w:rPr>
          <w:noProof/>
        </w:rPr>
        <w:drawing>
          <wp:inline distT="0" distB="0" distL="0" distR="0" wp14:anchorId="1419C21F" wp14:editId="4F634558">
            <wp:extent cx="5760720" cy="1847215"/>
            <wp:effectExtent l="0" t="0" r="0" b="635"/>
            <wp:docPr id="1412062116" name="Image 1" descr="Une image contenant texte, Police,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062116" name="Image 1" descr="Une image contenant texte, Police, nombre, logiciel&#10;&#10;Description générée automatiquement"/>
                    <pic:cNvPicPr/>
                  </pic:nvPicPr>
                  <pic:blipFill>
                    <a:blip r:embed="rId60"/>
                    <a:stretch>
                      <a:fillRect/>
                    </a:stretch>
                  </pic:blipFill>
                  <pic:spPr>
                    <a:xfrm>
                      <a:off x="0" y="0"/>
                      <a:ext cx="5760720" cy="1847215"/>
                    </a:xfrm>
                    <a:prstGeom prst="rect">
                      <a:avLst/>
                    </a:prstGeom>
                  </pic:spPr>
                </pic:pic>
              </a:graphicData>
            </a:graphic>
          </wp:inline>
        </w:drawing>
      </w:r>
    </w:p>
    <w:p w14:paraId="2316F1BE" w14:textId="29CF2102" w:rsidR="0066636A" w:rsidRDefault="0066636A" w:rsidP="0066636A">
      <w:pPr>
        <w:pStyle w:val="Titre2"/>
      </w:pPr>
      <w:r>
        <w:t>EI09 : Les primes admettront dorénavant une case à cocher "Mouvement - Ne pas payer" permettant d'indiquer que cette prime doit envoyer (ou non) un mouvement "Ne pas payer" à son issue [Mantis #12830]</w:t>
      </w:r>
    </w:p>
    <w:p w14:paraId="3F6F0479" w14:textId="7D221F37" w:rsidR="00753430" w:rsidRPr="00753430" w:rsidRDefault="00753430" w:rsidP="00753430">
      <w:r w:rsidRPr="00753430">
        <w:rPr>
          <w:noProof/>
        </w:rPr>
        <w:drawing>
          <wp:inline distT="0" distB="0" distL="0" distR="0" wp14:anchorId="21146AA2" wp14:editId="362D156B">
            <wp:extent cx="5760720" cy="1859915"/>
            <wp:effectExtent l="0" t="0" r="0" b="6985"/>
            <wp:docPr id="968715596" name="Image 1" descr="Une image contenant texte, Police,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15596" name="Image 1" descr="Une image contenant texte, Police, logiciel, nombre&#10;&#10;Description générée automatiquement"/>
                    <pic:cNvPicPr/>
                  </pic:nvPicPr>
                  <pic:blipFill>
                    <a:blip r:embed="rId61"/>
                    <a:stretch>
                      <a:fillRect/>
                    </a:stretch>
                  </pic:blipFill>
                  <pic:spPr>
                    <a:xfrm>
                      <a:off x="0" y="0"/>
                      <a:ext cx="5760720" cy="1859915"/>
                    </a:xfrm>
                    <a:prstGeom prst="rect">
                      <a:avLst/>
                    </a:prstGeom>
                  </pic:spPr>
                </pic:pic>
              </a:graphicData>
            </a:graphic>
          </wp:inline>
        </w:drawing>
      </w:r>
    </w:p>
    <w:p w14:paraId="1696D377"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43D5E946" w14:textId="180518D8" w:rsidR="00753C95" w:rsidRPr="00753C95" w:rsidRDefault="00753C95" w:rsidP="00753C95">
      <w:pPr>
        <w:pStyle w:val="Titre2"/>
      </w:pPr>
      <w:r w:rsidRPr="00753C95">
        <w:t>EI10 : Les fichiers KA devraient dorénavant pouvoir être importés en masse dans un fichier Zip [Pas de Mantis]</w:t>
      </w:r>
    </w:p>
    <w:p w14:paraId="080418CA" w14:textId="0E2655E1" w:rsidR="00A249E4" w:rsidRPr="00A249E4" w:rsidRDefault="00A249E4" w:rsidP="00A249E4">
      <w:r w:rsidRPr="00A249E4">
        <w:rPr>
          <w:noProof/>
        </w:rPr>
        <w:drawing>
          <wp:inline distT="0" distB="0" distL="0" distR="0" wp14:anchorId="6FB94864" wp14:editId="3B2EE3E6">
            <wp:extent cx="5760720" cy="1179830"/>
            <wp:effectExtent l="0" t="0" r="0" b="1270"/>
            <wp:docPr id="2100106595" name="Image 1" descr="Une image contenant texte, logicie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106595" name="Image 1" descr="Une image contenant texte, logiciel, capture d’écran&#10;&#10;Description générée automatiquement"/>
                    <pic:cNvPicPr/>
                  </pic:nvPicPr>
                  <pic:blipFill>
                    <a:blip r:embed="rId62"/>
                    <a:stretch>
                      <a:fillRect/>
                    </a:stretch>
                  </pic:blipFill>
                  <pic:spPr>
                    <a:xfrm>
                      <a:off x="0" y="0"/>
                      <a:ext cx="5760720" cy="1179830"/>
                    </a:xfrm>
                    <a:prstGeom prst="rect">
                      <a:avLst/>
                    </a:prstGeom>
                  </pic:spPr>
                </pic:pic>
              </a:graphicData>
            </a:graphic>
          </wp:inline>
        </w:drawing>
      </w:r>
    </w:p>
    <w:p w14:paraId="4628922E" w14:textId="3774E12A" w:rsidR="00BA2CE9" w:rsidRPr="00BA2CE9" w:rsidRDefault="00BA2CE9" w:rsidP="00BA2CE9">
      <w:pPr>
        <w:pStyle w:val="Titre2"/>
      </w:pPr>
      <w:r w:rsidRPr="00BA2CE9">
        <w:t>EI11 : Blocage de la génération des mouvements "01" et de primes ("05","20","22") antérieurs à la date des nouveaux dossiers de paie [Mantis #13958]</w:t>
      </w:r>
    </w:p>
    <w:p w14:paraId="092A8B6F" w14:textId="33F3A7B0" w:rsidR="00025B3A" w:rsidRPr="00025B3A" w:rsidRDefault="00025B3A" w:rsidP="00025B3A">
      <w:r w:rsidRPr="00025B3A">
        <w:rPr>
          <w:noProof/>
        </w:rPr>
        <w:drawing>
          <wp:inline distT="0" distB="0" distL="0" distR="0" wp14:anchorId="2574E048" wp14:editId="70E036D9">
            <wp:extent cx="5760720" cy="1960245"/>
            <wp:effectExtent l="0" t="0" r="0" b="1905"/>
            <wp:docPr id="1255301879"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301879" name="Image 1" descr="Une image contenant texte, capture d’écran, nombre, Police&#10;&#10;Description générée automatiquement"/>
                    <pic:cNvPicPr/>
                  </pic:nvPicPr>
                  <pic:blipFill>
                    <a:blip r:embed="rId63"/>
                    <a:stretch>
                      <a:fillRect/>
                    </a:stretch>
                  </pic:blipFill>
                  <pic:spPr>
                    <a:xfrm>
                      <a:off x="0" y="0"/>
                      <a:ext cx="5760720" cy="1960245"/>
                    </a:xfrm>
                    <a:prstGeom prst="rect">
                      <a:avLst/>
                    </a:prstGeom>
                  </pic:spPr>
                </pic:pic>
              </a:graphicData>
            </a:graphic>
          </wp:inline>
        </w:drawing>
      </w:r>
    </w:p>
    <w:p w14:paraId="501CEB12" w14:textId="1F5E99A2" w:rsidR="00666DBA" w:rsidRDefault="00666DBA" w:rsidP="00BD3C8B">
      <w:pPr>
        <w:pStyle w:val="Titre2"/>
      </w:pPr>
      <w:r>
        <w:t>CI01 : La création de mouvements sur deux dossiers de paie différents sur le même mois de paie pour un même agent sera désormais possible [Mantis #13443]</w:t>
      </w:r>
    </w:p>
    <w:p w14:paraId="73B70022" w14:textId="7F740FA7" w:rsidR="0092516C" w:rsidRPr="0092516C" w:rsidRDefault="0092516C" w:rsidP="0092516C">
      <w:r w:rsidRPr="0092516C">
        <w:rPr>
          <w:noProof/>
        </w:rPr>
        <w:drawing>
          <wp:inline distT="0" distB="0" distL="0" distR="0" wp14:anchorId="228981F7" wp14:editId="52789DB8">
            <wp:extent cx="5760720" cy="1991360"/>
            <wp:effectExtent l="0" t="0" r="0" b="8890"/>
            <wp:docPr id="1267825268" name="Image 1" descr="Une image contenant texte, logiciel,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825268" name="Image 1" descr="Une image contenant texte, logiciel, Police, nombre&#10;&#10;Description générée automatiquement"/>
                    <pic:cNvPicPr/>
                  </pic:nvPicPr>
                  <pic:blipFill>
                    <a:blip r:embed="rId64"/>
                    <a:stretch>
                      <a:fillRect/>
                    </a:stretch>
                  </pic:blipFill>
                  <pic:spPr>
                    <a:xfrm>
                      <a:off x="0" y="0"/>
                      <a:ext cx="5760720" cy="1991360"/>
                    </a:xfrm>
                    <a:prstGeom prst="rect">
                      <a:avLst/>
                    </a:prstGeom>
                  </pic:spPr>
                </pic:pic>
              </a:graphicData>
            </a:graphic>
          </wp:inline>
        </w:drawing>
      </w:r>
    </w:p>
    <w:p w14:paraId="2029C25C" w14:textId="06E9C1B5" w:rsidR="00F17EF9" w:rsidRPr="00F17EF9" w:rsidRDefault="00F17EF9" w:rsidP="00F17EF9">
      <w:pPr>
        <w:pStyle w:val="Titre2"/>
      </w:pPr>
      <w:r w:rsidRPr="00F17EF9">
        <w:t>CI02 : La génération des mouvements "02" portant sur les droits SFT ne devrait plus générer de mouvement à tort [Mantis #13478]</w:t>
      </w:r>
    </w:p>
    <w:p w14:paraId="6804B18C" w14:textId="735CB31C" w:rsidR="0092516C" w:rsidRPr="0092516C" w:rsidRDefault="0092516C" w:rsidP="0092516C">
      <w:r>
        <w:t xml:space="preserve">Point technique – aucune illustration. </w:t>
      </w:r>
    </w:p>
    <w:p w14:paraId="7D11F578" w14:textId="64D5F738" w:rsidR="00F17EF9" w:rsidRPr="00F17EF9" w:rsidRDefault="00F17EF9" w:rsidP="00F17EF9">
      <w:pPr>
        <w:pStyle w:val="Titre2"/>
      </w:pPr>
      <w:r w:rsidRPr="00F17EF9">
        <w:t>CI03 : La génération des mouvements "02" portant sur le traitement des arrêts ne devrait plus générer de mouvement à tort [Mantis #13480]</w:t>
      </w:r>
    </w:p>
    <w:p w14:paraId="415DDCD1" w14:textId="2D1ED209" w:rsidR="00CC18A9" w:rsidRPr="00CC18A9" w:rsidRDefault="00CC18A9" w:rsidP="00CC18A9">
      <w:r>
        <w:t xml:space="preserve">Point technique – aucune illustration. </w:t>
      </w:r>
    </w:p>
    <w:p w14:paraId="350309AF" w14:textId="0A3319E2" w:rsidR="00F17EF9" w:rsidRPr="00F17EF9" w:rsidRDefault="00F17EF9" w:rsidP="00F17EF9">
      <w:pPr>
        <w:pStyle w:val="Titre2"/>
      </w:pPr>
      <w:r w:rsidRPr="00F17EF9">
        <w:t>CI04A : L'imputation budgétaire devrait être correctement proposé dans la génération des mouvements "02" [Mantis #13076]</w:t>
      </w:r>
    </w:p>
    <w:p w14:paraId="2DAD5BD1" w14:textId="5D90D260" w:rsidR="00BF4A01" w:rsidRPr="00BF4A01" w:rsidRDefault="00BF4A01" w:rsidP="00BF4A01">
      <w:r>
        <w:t xml:space="preserve">Point technique – aucune illustration. </w:t>
      </w:r>
    </w:p>
    <w:p w14:paraId="5097599D" w14:textId="44C5E8DB" w:rsidR="00F17EF9" w:rsidRDefault="00F17EF9" w:rsidP="00F17EF9">
      <w:pPr>
        <w:pStyle w:val="Titre2"/>
      </w:pPr>
      <w:r w:rsidRPr="00F17EF9">
        <w:t>CI04B : Correction de l'affichage ou non du code de ventilation budgétaire dans le paramétrage des dossiers de paie ou des types de contrats en fonction des paramètres "Paie DGFIP - Code Ventilation Budgétaire - Dossier de Paie" et "Paie DGFIP - Code Ventilation Budgétaire - Type de Contrat" [Mantis #13076]</w:t>
      </w:r>
    </w:p>
    <w:p w14:paraId="4F864143" w14:textId="4CB5FC42" w:rsidR="001A761C" w:rsidRDefault="004D060D" w:rsidP="001A761C">
      <w:r>
        <w:t>Avant la correction, la variable de paie sélectionnée n’était pas prise en compte :</w:t>
      </w:r>
    </w:p>
    <w:p w14:paraId="6ED5ACCA" w14:textId="0495FBB2" w:rsidR="004D060D" w:rsidRDefault="00696CC2" w:rsidP="001A761C">
      <w:r>
        <w:rPr>
          <w:noProof/>
        </w:rPr>
        <w:drawing>
          <wp:inline distT="0" distB="0" distL="0" distR="0" wp14:anchorId="68A0E110" wp14:editId="28DC6973">
            <wp:extent cx="3093522" cy="2035907"/>
            <wp:effectExtent l="0" t="0" r="0" b="2540"/>
            <wp:docPr id="7616559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04155" cy="2042905"/>
                    </a:xfrm>
                    <a:prstGeom prst="rect">
                      <a:avLst/>
                    </a:prstGeom>
                    <a:noFill/>
                  </pic:spPr>
                </pic:pic>
              </a:graphicData>
            </a:graphic>
          </wp:inline>
        </w:drawing>
      </w:r>
    </w:p>
    <w:p w14:paraId="3F4C9D83" w14:textId="2E851EB0" w:rsidR="00696CC2" w:rsidRDefault="00D9656E" w:rsidP="001A761C">
      <w:r>
        <w:rPr>
          <w:noProof/>
        </w:rPr>
        <w:drawing>
          <wp:inline distT="0" distB="0" distL="0" distR="0" wp14:anchorId="0785E6B8" wp14:editId="003F24ED">
            <wp:extent cx="4631376" cy="1693440"/>
            <wp:effectExtent l="0" t="0" r="0" b="2540"/>
            <wp:docPr id="49928141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66987" cy="1706461"/>
                    </a:xfrm>
                    <a:prstGeom prst="rect">
                      <a:avLst/>
                    </a:prstGeom>
                    <a:noFill/>
                  </pic:spPr>
                </pic:pic>
              </a:graphicData>
            </a:graphic>
          </wp:inline>
        </w:drawing>
      </w:r>
    </w:p>
    <w:p w14:paraId="6B078D6F" w14:textId="77777777" w:rsidR="007744A3" w:rsidRDefault="007744A3" w:rsidP="001A761C"/>
    <w:p w14:paraId="0D2207BA" w14:textId="2AF01213" w:rsidR="007744A3" w:rsidRDefault="007744A3" w:rsidP="001A761C">
      <w:r>
        <w:t>Après la correction, la variable sélectionnée est bien respectée :</w:t>
      </w:r>
    </w:p>
    <w:p w14:paraId="22E39B4C" w14:textId="77777777" w:rsidR="007744A3" w:rsidRDefault="007744A3" w:rsidP="001A761C"/>
    <w:p w14:paraId="1B9A31EE" w14:textId="703C28BB" w:rsidR="007744A3" w:rsidRDefault="00F07644" w:rsidP="001A761C">
      <w:r w:rsidRPr="00F07644">
        <w:rPr>
          <w:noProof/>
        </w:rPr>
        <w:drawing>
          <wp:inline distT="0" distB="0" distL="0" distR="0" wp14:anchorId="4EF3946E" wp14:editId="1D87D11F">
            <wp:extent cx="3301340" cy="2228149"/>
            <wp:effectExtent l="0" t="0" r="0" b="1270"/>
            <wp:docPr id="642183496"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83496" name="Image 1" descr="Une image contenant texte, capture d’écran, nombre, Police&#10;&#10;Description générée automatiquement"/>
                    <pic:cNvPicPr/>
                  </pic:nvPicPr>
                  <pic:blipFill>
                    <a:blip r:embed="rId67"/>
                    <a:stretch>
                      <a:fillRect/>
                    </a:stretch>
                  </pic:blipFill>
                  <pic:spPr>
                    <a:xfrm>
                      <a:off x="0" y="0"/>
                      <a:ext cx="3308138" cy="2232737"/>
                    </a:xfrm>
                    <a:prstGeom prst="rect">
                      <a:avLst/>
                    </a:prstGeom>
                  </pic:spPr>
                </pic:pic>
              </a:graphicData>
            </a:graphic>
          </wp:inline>
        </w:drawing>
      </w:r>
    </w:p>
    <w:p w14:paraId="1AFD96FC" w14:textId="77777777" w:rsidR="00F07644" w:rsidRDefault="00F07644" w:rsidP="001A761C"/>
    <w:p w14:paraId="51791427" w14:textId="163D3E35" w:rsidR="00F07644" w:rsidRPr="001A761C" w:rsidRDefault="007B70A4" w:rsidP="001A761C">
      <w:r w:rsidRPr="007B70A4">
        <w:rPr>
          <w:noProof/>
        </w:rPr>
        <w:drawing>
          <wp:inline distT="0" distB="0" distL="0" distR="0" wp14:anchorId="46882CAD" wp14:editId="67E92DE7">
            <wp:extent cx="5760720" cy="591820"/>
            <wp:effectExtent l="0" t="0" r="0" b="0"/>
            <wp:docPr id="6030761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76153" name=""/>
                    <pic:cNvPicPr/>
                  </pic:nvPicPr>
                  <pic:blipFill>
                    <a:blip r:embed="rId68"/>
                    <a:stretch>
                      <a:fillRect/>
                    </a:stretch>
                  </pic:blipFill>
                  <pic:spPr>
                    <a:xfrm>
                      <a:off x="0" y="0"/>
                      <a:ext cx="5760720" cy="591820"/>
                    </a:xfrm>
                    <a:prstGeom prst="rect">
                      <a:avLst/>
                    </a:prstGeom>
                  </pic:spPr>
                </pic:pic>
              </a:graphicData>
            </a:graphic>
          </wp:inline>
        </w:drawing>
      </w:r>
    </w:p>
    <w:p w14:paraId="0CB04B87"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5955AA1C" w14:textId="2AC618C0" w:rsidR="00F17EF9" w:rsidRDefault="00F17EF9" w:rsidP="00F17EF9">
      <w:pPr>
        <w:pStyle w:val="Titre2"/>
      </w:pPr>
      <w:r w:rsidRPr="00F17EF9">
        <w:t xml:space="preserve">CI04C : La ventilation </w:t>
      </w:r>
      <w:r w:rsidR="0067605F" w:rsidRPr="00F17EF9">
        <w:t>budgétaire</w:t>
      </w:r>
      <w:r w:rsidRPr="00F17EF9">
        <w:t xml:space="preserve"> sera désormais vide lorsque le régime de rémunération de l'agent est "90" [Mantis #13076]</w:t>
      </w:r>
    </w:p>
    <w:p w14:paraId="6DD026BA" w14:textId="21E56D2D" w:rsidR="00F970CF" w:rsidRPr="00F970CF" w:rsidRDefault="00F970CF" w:rsidP="00F970CF">
      <w:r>
        <w:t xml:space="preserve">Point technique – aucune illustration. </w:t>
      </w:r>
    </w:p>
    <w:p w14:paraId="30B4C14F" w14:textId="003924F6" w:rsidR="00CA0CA7" w:rsidRPr="00CA0CA7" w:rsidRDefault="001154BA" w:rsidP="00C50DB7">
      <w:pPr>
        <w:pStyle w:val="Titre2"/>
      </w:pPr>
      <w:r>
        <w:t>CI05 : La génération des mouvements "03" devrait prendre correctement en compte les retours de paie pour ne pas générer des mouvements à tort [Mantis #13479]</w:t>
      </w:r>
    </w:p>
    <w:p w14:paraId="5CEB608A" w14:textId="4CE36726" w:rsidR="008E02CB" w:rsidRPr="008E02CB" w:rsidRDefault="008E02CB" w:rsidP="008E02CB">
      <w:r>
        <w:t>Point technique – aucune illustration.</w:t>
      </w:r>
    </w:p>
    <w:p w14:paraId="50C520E4" w14:textId="2E08AB9B" w:rsidR="001154BA" w:rsidRDefault="001154BA" w:rsidP="001154BA">
      <w:pPr>
        <w:pStyle w:val="Titre2"/>
      </w:pPr>
      <w:r>
        <w:t>CI06 : Revue du comparatif. Les caractères spéciaux seront correctement supprimés (ou modifiés dans le cas des signes diacritiques) des champs de texte lors de la génération des mouvements [Mantis #13475]</w:t>
      </w:r>
    </w:p>
    <w:p w14:paraId="5C601F0C" w14:textId="67B558A3" w:rsidR="00790730" w:rsidRPr="00790730" w:rsidRDefault="00790730" w:rsidP="00790730">
      <w:r w:rsidRPr="00790730">
        <w:rPr>
          <w:noProof/>
        </w:rPr>
        <w:drawing>
          <wp:inline distT="0" distB="0" distL="0" distR="0" wp14:anchorId="33165250" wp14:editId="73FC9BB3">
            <wp:extent cx="5760720" cy="2964180"/>
            <wp:effectExtent l="0" t="0" r="0" b="7620"/>
            <wp:docPr id="177920207"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20207" name="Image 1" descr="Une image contenant texte, logiciel, Icône d’ordinateur, Page web&#10;&#10;Description générée automatiquement"/>
                    <pic:cNvPicPr/>
                  </pic:nvPicPr>
                  <pic:blipFill>
                    <a:blip r:embed="rId69"/>
                    <a:stretch>
                      <a:fillRect/>
                    </a:stretch>
                  </pic:blipFill>
                  <pic:spPr>
                    <a:xfrm>
                      <a:off x="0" y="0"/>
                      <a:ext cx="5760720" cy="2964180"/>
                    </a:xfrm>
                    <a:prstGeom prst="rect">
                      <a:avLst/>
                    </a:prstGeom>
                  </pic:spPr>
                </pic:pic>
              </a:graphicData>
            </a:graphic>
          </wp:inline>
        </w:drawing>
      </w:r>
    </w:p>
    <w:p w14:paraId="1DC61F3B" w14:textId="6E884B59" w:rsidR="00BC6466" w:rsidRDefault="00BC6466" w:rsidP="00BC6466">
      <w:pPr>
        <w:pStyle w:val="Titre2"/>
      </w:pPr>
      <w:r w:rsidRPr="00BC6466">
        <w:t>CI07 : La génération des mouvements "02" de départ définitif a été revue [Mantis #13484]</w:t>
      </w:r>
    </w:p>
    <w:p w14:paraId="1536F388" w14:textId="206C01CD" w:rsidR="00790730" w:rsidRPr="00790730" w:rsidRDefault="00397B3A" w:rsidP="00790730">
      <w:r w:rsidRPr="00397B3A">
        <w:rPr>
          <w:noProof/>
        </w:rPr>
        <w:drawing>
          <wp:inline distT="0" distB="0" distL="0" distR="0" wp14:anchorId="6A8DD263" wp14:editId="0CB0602F">
            <wp:extent cx="5760720" cy="2001520"/>
            <wp:effectExtent l="0" t="0" r="0" b="0"/>
            <wp:docPr id="1551693501"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693501" name="Image 1" descr="Une image contenant texte, logiciel, Icône d’ordinateur, Page web&#10;&#10;Description générée automatiquement"/>
                    <pic:cNvPicPr/>
                  </pic:nvPicPr>
                  <pic:blipFill>
                    <a:blip r:embed="rId70"/>
                    <a:stretch>
                      <a:fillRect/>
                    </a:stretch>
                  </pic:blipFill>
                  <pic:spPr>
                    <a:xfrm>
                      <a:off x="0" y="0"/>
                      <a:ext cx="5760720" cy="2001520"/>
                    </a:xfrm>
                    <a:prstGeom prst="rect">
                      <a:avLst/>
                    </a:prstGeom>
                  </pic:spPr>
                </pic:pic>
              </a:graphicData>
            </a:graphic>
          </wp:inline>
        </w:drawing>
      </w:r>
    </w:p>
    <w:p w14:paraId="77C75567" w14:textId="35245711" w:rsidR="00F23CD9" w:rsidRDefault="00F23CD9">
      <w:pPr>
        <w:spacing w:after="160" w:line="259" w:lineRule="auto"/>
        <w:jc w:val="left"/>
      </w:pPr>
      <w:r>
        <w:br w:type="page"/>
      </w:r>
    </w:p>
    <w:p w14:paraId="329373CE" w14:textId="2ACF1D5A" w:rsidR="00A6021C" w:rsidRDefault="00A6021C" w:rsidP="00A6021C">
      <w:pPr>
        <w:pStyle w:val="Titre2"/>
      </w:pPr>
      <w:r w:rsidRPr="00A6021C">
        <w:t>CI08 : La génération des mouvements "AA" placera corre</w:t>
      </w:r>
      <w:r w:rsidR="00945C4E">
        <w:t>cte</w:t>
      </w:r>
      <w:r w:rsidRPr="00A6021C">
        <w:t>ment les valeurs dans les champs [Mantis #13795]</w:t>
      </w:r>
    </w:p>
    <w:p w14:paraId="7E895F3A" w14:textId="58D9A28F" w:rsidR="00397B3A" w:rsidRDefault="004B455B" w:rsidP="00397B3A">
      <w:r w:rsidRPr="004B455B">
        <w:rPr>
          <w:noProof/>
        </w:rPr>
        <w:drawing>
          <wp:inline distT="0" distB="0" distL="0" distR="0" wp14:anchorId="303E21CA" wp14:editId="68FD9503">
            <wp:extent cx="5760720" cy="842645"/>
            <wp:effectExtent l="0" t="0" r="0" b="0"/>
            <wp:docPr id="2074547040" name="Image 1" descr="Une image contenant texte, Police, l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47040" name="Image 1" descr="Une image contenant texte, Police, ligne, capture d’écran&#10;&#10;Description générée automatiquement"/>
                    <pic:cNvPicPr/>
                  </pic:nvPicPr>
                  <pic:blipFill>
                    <a:blip r:embed="rId71"/>
                    <a:stretch>
                      <a:fillRect/>
                    </a:stretch>
                  </pic:blipFill>
                  <pic:spPr>
                    <a:xfrm>
                      <a:off x="0" y="0"/>
                      <a:ext cx="5760720" cy="842645"/>
                    </a:xfrm>
                    <a:prstGeom prst="rect">
                      <a:avLst/>
                    </a:prstGeom>
                  </pic:spPr>
                </pic:pic>
              </a:graphicData>
            </a:graphic>
          </wp:inline>
        </w:drawing>
      </w:r>
    </w:p>
    <w:p w14:paraId="733B2D1C" w14:textId="3CB5F783" w:rsidR="00002724" w:rsidRPr="00397B3A" w:rsidRDefault="00002724" w:rsidP="00397B3A">
      <w:r w:rsidRPr="00002724">
        <w:rPr>
          <w:noProof/>
        </w:rPr>
        <w:drawing>
          <wp:inline distT="0" distB="0" distL="0" distR="0" wp14:anchorId="2BE530D0" wp14:editId="12FCE7E8">
            <wp:extent cx="5760720" cy="536575"/>
            <wp:effectExtent l="0" t="0" r="0" b="0"/>
            <wp:docPr id="15732186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18622" name=""/>
                    <pic:cNvPicPr/>
                  </pic:nvPicPr>
                  <pic:blipFill>
                    <a:blip r:embed="rId72"/>
                    <a:stretch>
                      <a:fillRect/>
                    </a:stretch>
                  </pic:blipFill>
                  <pic:spPr>
                    <a:xfrm>
                      <a:off x="0" y="0"/>
                      <a:ext cx="5760720" cy="536575"/>
                    </a:xfrm>
                    <a:prstGeom prst="rect">
                      <a:avLst/>
                    </a:prstGeom>
                  </pic:spPr>
                </pic:pic>
              </a:graphicData>
            </a:graphic>
          </wp:inline>
        </w:drawing>
      </w:r>
    </w:p>
    <w:p w14:paraId="36A1DF13" w14:textId="18D27420" w:rsidR="005F3252" w:rsidRDefault="005F3252" w:rsidP="005F3252">
      <w:pPr>
        <w:pStyle w:val="Titre2"/>
      </w:pPr>
      <w:r>
        <w:t>CI09 : Correction de l'intégration des enfants du fichier SR dans le dossier de Paie [Mantis #13177]</w:t>
      </w:r>
    </w:p>
    <w:p w14:paraId="60E00E87" w14:textId="0E9A2A83" w:rsidR="00397B3A" w:rsidRPr="00397B3A" w:rsidRDefault="00397B3A" w:rsidP="00397B3A">
      <w:r>
        <w:t>Point technique – aucune illustration.</w:t>
      </w:r>
    </w:p>
    <w:p w14:paraId="7AF7A5EE" w14:textId="758B070F" w:rsidR="005F3252" w:rsidRDefault="005F3252" w:rsidP="005F3252">
      <w:pPr>
        <w:pStyle w:val="Titre2"/>
      </w:pPr>
      <w:r>
        <w:t>CI10 : Les mouvements 91 et 92 seront dorénavant intégralement générés dès lors qu'une donnée a été modifiée [Mantis #13793]</w:t>
      </w:r>
    </w:p>
    <w:p w14:paraId="5FC700DD" w14:textId="707910FF" w:rsidR="00397B3A" w:rsidRPr="00397B3A" w:rsidRDefault="00397B3A" w:rsidP="00397B3A">
      <w:r>
        <w:t>Point technique – aucune illustration.</w:t>
      </w:r>
    </w:p>
    <w:p w14:paraId="75E8ED09" w14:textId="57C2586B" w:rsidR="005F3252" w:rsidRDefault="005F3252" w:rsidP="005F3252">
      <w:pPr>
        <w:pStyle w:val="Titre2"/>
      </w:pPr>
      <w:r>
        <w:t>CI11 : Les mouvements 01 devraient dorénavant être générés lors d'un changement de rémunération basé sur le pourcentage de SMIC [Mantis #13062]</w:t>
      </w:r>
    </w:p>
    <w:p w14:paraId="373051DA" w14:textId="53C0D75C" w:rsidR="00397B3A" w:rsidRPr="00397B3A" w:rsidRDefault="00397B3A" w:rsidP="00397B3A">
      <w:r>
        <w:t>Point technique – aucune illustration.</w:t>
      </w:r>
    </w:p>
    <w:p w14:paraId="437909E3" w14:textId="38A23555" w:rsidR="003F0E8F" w:rsidRDefault="003F0E8F" w:rsidP="003F0E8F">
      <w:pPr>
        <w:pStyle w:val="Titre2"/>
      </w:pPr>
      <w:r>
        <w:t>CI12 : Les mouvements "20" ne seront plus générés à tort si l'indemnité a déjà été transmise [Mantis #13792]</w:t>
      </w:r>
    </w:p>
    <w:p w14:paraId="72CEF9DD" w14:textId="09547598" w:rsidR="00397B3A" w:rsidRPr="00397B3A" w:rsidRDefault="00397B3A" w:rsidP="00397B3A">
      <w:r>
        <w:t>Point technique – aucune illustration.</w:t>
      </w:r>
    </w:p>
    <w:p w14:paraId="157D1AB1" w14:textId="7F746AB5" w:rsidR="003F0E8F" w:rsidRDefault="003F0E8F" w:rsidP="003F0E8F">
      <w:pPr>
        <w:pStyle w:val="Titre2"/>
      </w:pPr>
      <w:r>
        <w:t>CI13 : Il ne devrait plus y avoir de doublons de mouvements générés lorsque l'agent a plusieurs affectations débutant à la même date [Mantis #13872]</w:t>
      </w:r>
    </w:p>
    <w:p w14:paraId="232D301A" w14:textId="0AA74AF4" w:rsidR="00A931B4" w:rsidRDefault="00A931B4" w:rsidP="00A931B4">
      <w:r>
        <w:t xml:space="preserve">Avant la correction, les mouvements étaient générés deux fois si un agent avait </w:t>
      </w:r>
      <w:proofErr w:type="gramStart"/>
      <w:r>
        <w:t>deux affectation</w:t>
      </w:r>
      <w:proofErr w:type="gramEnd"/>
      <w:r>
        <w:t xml:space="preserve"> à la même date.</w:t>
      </w:r>
    </w:p>
    <w:p w14:paraId="624C1016" w14:textId="24BE6A95" w:rsidR="00A931B4" w:rsidRPr="00A931B4" w:rsidRDefault="00A931B4" w:rsidP="00A931B4">
      <w:r w:rsidRPr="00A931B4">
        <w:rPr>
          <w:noProof/>
        </w:rPr>
        <w:drawing>
          <wp:inline distT="0" distB="0" distL="0" distR="0" wp14:anchorId="380B96B8" wp14:editId="195CCA00">
            <wp:extent cx="5760720" cy="2209800"/>
            <wp:effectExtent l="0" t="0" r="0" b="0"/>
            <wp:docPr id="1319163443" name="Image 1" descr="Une image contenant texte, logiciel,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163443" name="Image 1" descr="Une image contenant texte, logiciel, nombre, Police&#10;&#10;Description générée automatiquement"/>
                    <pic:cNvPicPr/>
                  </pic:nvPicPr>
                  <pic:blipFill>
                    <a:blip r:embed="rId73"/>
                    <a:stretch>
                      <a:fillRect/>
                    </a:stretch>
                  </pic:blipFill>
                  <pic:spPr>
                    <a:xfrm>
                      <a:off x="0" y="0"/>
                      <a:ext cx="5760720" cy="2209800"/>
                    </a:xfrm>
                    <a:prstGeom prst="rect">
                      <a:avLst/>
                    </a:prstGeom>
                  </pic:spPr>
                </pic:pic>
              </a:graphicData>
            </a:graphic>
          </wp:inline>
        </w:drawing>
      </w:r>
    </w:p>
    <w:p w14:paraId="783AEECD" w14:textId="07448E8C" w:rsidR="003F0E8F" w:rsidRDefault="003F0E8F" w:rsidP="003F0E8F">
      <w:pPr>
        <w:pStyle w:val="Titre2"/>
      </w:pPr>
      <w:r>
        <w:t>CI14 : La génération des mouvements "AA" devrait fonctionner de nouveau [Mantis #13795]</w:t>
      </w:r>
    </w:p>
    <w:p w14:paraId="15365483" w14:textId="6054F516" w:rsidR="00A931B4" w:rsidRPr="00A931B4" w:rsidRDefault="00A931B4" w:rsidP="00A931B4">
      <w:r>
        <w:t>Point technique – aucune illustration.</w:t>
      </w:r>
    </w:p>
    <w:p w14:paraId="3F3CAD87" w14:textId="15D9E7F7" w:rsidR="00F23CD9" w:rsidRDefault="00F23CD9">
      <w:pPr>
        <w:spacing w:after="160" w:line="259" w:lineRule="auto"/>
        <w:jc w:val="left"/>
      </w:pPr>
      <w:r>
        <w:br w:type="page"/>
      </w:r>
    </w:p>
    <w:p w14:paraId="45742B7D" w14:textId="7431878B" w:rsidR="00EE41B8" w:rsidRDefault="00EE41B8" w:rsidP="00EE41B8">
      <w:pPr>
        <w:pStyle w:val="Titre2"/>
      </w:pPr>
      <w:r w:rsidRPr="00EE41B8">
        <w:t>CI15 : La génération des mouvements "02" pour les traitements des absences ne devrait plus générer de mouvement sans code régime [Mantis #13480]</w:t>
      </w:r>
    </w:p>
    <w:p w14:paraId="014E65F1" w14:textId="37A96D92" w:rsidR="00A931B4" w:rsidRPr="00A931B4" w:rsidRDefault="00A931B4" w:rsidP="00A931B4">
      <w:r>
        <w:t>Point technique – aucune illustration.</w:t>
      </w:r>
    </w:p>
    <w:p w14:paraId="2BE79381" w14:textId="03485AAB" w:rsidR="00B85525" w:rsidRDefault="00B85525" w:rsidP="00B85525">
      <w:pPr>
        <w:pStyle w:val="Titre2"/>
      </w:pPr>
      <w:r>
        <w:t>CI16 : Le bouton "Générer les Mouvements" dans le détail d'une remise ne fera générer que les mouvements dans la remise concernée [Mantis #13794]</w:t>
      </w:r>
    </w:p>
    <w:p w14:paraId="37029FFB" w14:textId="7239D640" w:rsidR="00A53321" w:rsidRPr="00A53321" w:rsidRDefault="00A53321" w:rsidP="00A53321">
      <w:r>
        <w:t xml:space="preserve">Point technique – aucune illustration. </w:t>
      </w:r>
    </w:p>
    <w:p w14:paraId="1212F277" w14:textId="4C6632F9" w:rsidR="00B85525" w:rsidRPr="00B85525" w:rsidRDefault="00B85525" w:rsidP="00B85525">
      <w:pPr>
        <w:pStyle w:val="Titre2"/>
      </w:pPr>
      <w:r>
        <w:t>CI17 : Le générateur des mouvements "02" portant sur les départs définitifs ne génèrera plus à tort des mouvements avec un régime de rémunération "90" si le régime de rémunération est déjà "90" en paie [Mantis #13484]</w:t>
      </w:r>
    </w:p>
    <w:p w14:paraId="3C0CEEAF" w14:textId="572D82AB" w:rsidR="00A931B4" w:rsidRPr="00A931B4" w:rsidRDefault="00A931B4" w:rsidP="00A931B4">
      <w:r>
        <w:t>Point technique – aucune illustration.</w:t>
      </w:r>
    </w:p>
    <w:p w14:paraId="5BA10AAE" w14:textId="34D6B970" w:rsidR="007B336F" w:rsidRPr="007B336F" w:rsidRDefault="007B336F" w:rsidP="007B336F">
      <w:pPr>
        <w:pStyle w:val="Titre2"/>
      </w:pPr>
      <w:r w:rsidRPr="007B336F">
        <w:t>CI18 : Le générateur des mouvements "05" devrait dorénavant mieux tenir compte des contraintes de dates [Mantis #13450]</w:t>
      </w:r>
    </w:p>
    <w:p w14:paraId="3A5D78F1" w14:textId="2EF5886C" w:rsidR="00A931B4" w:rsidRPr="00A931B4" w:rsidRDefault="00A931B4" w:rsidP="00A931B4">
      <w:r>
        <w:t>Point technique – aucune illustration.</w:t>
      </w:r>
    </w:p>
    <w:p w14:paraId="0893259B" w14:textId="1B609B46" w:rsidR="00EC38F3" w:rsidRDefault="00EC38F3" w:rsidP="00EC38F3">
      <w:pPr>
        <w:pStyle w:val="Titre2"/>
      </w:pPr>
      <w:r>
        <w:t xml:space="preserve">CI19 : Le générateur des mouvements "02" portant sur les suspensions pour détachement indiquera dorénavant le code motif de la position précédente (ex : "SR" pour </w:t>
      </w:r>
      <w:proofErr w:type="spellStart"/>
      <w:r>
        <w:t>rém</w:t>
      </w:r>
      <w:proofErr w:type="spellEnd"/>
      <w:r>
        <w:t xml:space="preserve"> "30") [Mantis #13967]</w:t>
      </w:r>
    </w:p>
    <w:p w14:paraId="5077F71B" w14:textId="12748A0E" w:rsidR="00497A5C" w:rsidRDefault="00497A5C" w:rsidP="00497A5C">
      <w:r>
        <w:t>Mouvement désormais proposé </w:t>
      </w:r>
      <w:proofErr w:type="gramStart"/>
      <w:r w:rsidR="003936BF">
        <w:t>suite à</w:t>
      </w:r>
      <w:proofErr w:type="gramEnd"/>
      <w:r w:rsidR="003936BF">
        <w:t xml:space="preserve"> saisie : </w:t>
      </w:r>
    </w:p>
    <w:p w14:paraId="2154DA29" w14:textId="4D3D12A3" w:rsidR="003936BF" w:rsidRDefault="00BD27AA" w:rsidP="00497A5C">
      <w:r w:rsidRPr="00BD27AA">
        <w:rPr>
          <w:noProof/>
        </w:rPr>
        <w:drawing>
          <wp:inline distT="0" distB="0" distL="0" distR="0" wp14:anchorId="3B00C3F1" wp14:editId="3E400A57">
            <wp:extent cx="5760720" cy="1113790"/>
            <wp:effectExtent l="0" t="0" r="0" b="0"/>
            <wp:docPr id="1808594977" name="Image 1" descr="Une image contenant texte, capture d’écran,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594977" name="Image 1" descr="Une image contenant texte, capture d’écran, ligne, Police&#10;&#10;Description générée automatiquement"/>
                    <pic:cNvPicPr/>
                  </pic:nvPicPr>
                  <pic:blipFill>
                    <a:blip r:embed="rId74"/>
                    <a:stretch>
                      <a:fillRect/>
                    </a:stretch>
                  </pic:blipFill>
                  <pic:spPr>
                    <a:xfrm>
                      <a:off x="0" y="0"/>
                      <a:ext cx="5760720" cy="1113790"/>
                    </a:xfrm>
                    <a:prstGeom prst="rect">
                      <a:avLst/>
                    </a:prstGeom>
                  </pic:spPr>
                </pic:pic>
              </a:graphicData>
            </a:graphic>
          </wp:inline>
        </w:drawing>
      </w:r>
    </w:p>
    <w:p w14:paraId="11FD5BAA" w14:textId="77777777" w:rsidR="00772C4E" w:rsidRDefault="00772C4E" w:rsidP="00514EB9"/>
    <w:p w14:paraId="70AD9D05" w14:textId="31EAA65F" w:rsidR="00514EB9" w:rsidRPr="00514EB9" w:rsidRDefault="00772C4E" w:rsidP="00514EB9">
      <w:r w:rsidRPr="00772C4E">
        <w:rPr>
          <w:noProof/>
        </w:rPr>
        <w:drawing>
          <wp:inline distT="0" distB="0" distL="0" distR="0" wp14:anchorId="7B210B6C" wp14:editId="538F51A9">
            <wp:extent cx="5760720" cy="622300"/>
            <wp:effectExtent l="0" t="0" r="0" b="6350"/>
            <wp:docPr id="8953452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45259" name=""/>
                    <pic:cNvPicPr/>
                  </pic:nvPicPr>
                  <pic:blipFill>
                    <a:blip r:embed="rId75"/>
                    <a:stretch>
                      <a:fillRect/>
                    </a:stretch>
                  </pic:blipFill>
                  <pic:spPr>
                    <a:xfrm>
                      <a:off x="0" y="0"/>
                      <a:ext cx="5760720" cy="622300"/>
                    </a:xfrm>
                    <a:prstGeom prst="rect">
                      <a:avLst/>
                    </a:prstGeom>
                  </pic:spPr>
                </pic:pic>
              </a:graphicData>
            </a:graphic>
          </wp:inline>
        </w:drawing>
      </w:r>
    </w:p>
    <w:p w14:paraId="742198D1" w14:textId="599D3D9C" w:rsidR="00EC38F3" w:rsidRPr="00EC38F3" w:rsidRDefault="00EC38F3" w:rsidP="00EC38F3">
      <w:pPr>
        <w:pStyle w:val="Titre2"/>
      </w:pPr>
      <w:r>
        <w:t>CI20 : Le générateur des mouvements "90" devrait dorénavant mettre en majuscule et sans les tirets, le nom de naissance/patronyme [Mantis #13972]</w:t>
      </w:r>
    </w:p>
    <w:p w14:paraId="5F867E8E" w14:textId="45B205B2" w:rsidR="00A931B4" w:rsidRPr="00A931B4" w:rsidRDefault="00A931B4" w:rsidP="00A931B4">
      <w:r>
        <w:t>Point technique – aucune illustration.</w:t>
      </w:r>
    </w:p>
    <w:p w14:paraId="4B199C62" w14:textId="355CA0F3" w:rsidR="00A53321" w:rsidRPr="00A53321" w:rsidRDefault="00A53321" w:rsidP="00A53321">
      <w:pPr>
        <w:pStyle w:val="Titre2"/>
      </w:pPr>
      <w:r w:rsidRPr="00A53321">
        <w:t>CI21 : Les générateurs des mouvements ne généreront plus de mouvements (notamment prise en charge) pour les agents en position "Code de rémunération 30" depuis plus d'un an et qui auraient été apurés de la base Paie par la DGFIP [Mantis #13972]</w:t>
      </w:r>
    </w:p>
    <w:p w14:paraId="38D0D649" w14:textId="3EB97AA6" w:rsidR="00A931B4" w:rsidRPr="00A931B4" w:rsidRDefault="00A931B4" w:rsidP="00A931B4">
      <w:r>
        <w:t>Point technique – aucune illustration.</w:t>
      </w:r>
    </w:p>
    <w:p w14:paraId="5CDC819F" w14:textId="12659731" w:rsidR="00F23CD9" w:rsidRDefault="00F23CD9">
      <w:pPr>
        <w:spacing w:after="160" w:line="259" w:lineRule="auto"/>
        <w:jc w:val="left"/>
      </w:pPr>
      <w:r>
        <w:br w:type="page"/>
      </w:r>
    </w:p>
    <w:p w14:paraId="793B0E32" w14:textId="00017A66" w:rsidR="00BA76C7" w:rsidRDefault="00BA76C7" w:rsidP="00BA76C7">
      <w:pPr>
        <w:pStyle w:val="Titre1"/>
      </w:pPr>
      <w:r>
        <w:t>Temps de Travail [En développement]</w:t>
      </w:r>
    </w:p>
    <w:p w14:paraId="14B03982" w14:textId="77777777" w:rsidR="006851DD" w:rsidRDefault="006851DD" w:rsidP="006851DD">
      <w:pPr>
        <w:pStyle w:val="Titre2"/>
      </w:pPr>
      <w:r w:rsidRPr="006851DD">
        <w:t>ET01 : Revue et optimisation du calcul des droits [Mantis #13445]</w:t>
      </w:r>
    </w:p>
    <w:p w14:paraId="389C09C4" w14:textId="0BA26B39" w:rsidR="0030644C" w:rsidRPr="0030644C" w:rsidRDefault="0030644C" w:rsidP="0030644C">
      <w:r w:rsidRPr="0030644C">
        <w:rPr>
          <w:noProof/>
        </w:rPr>
        <w:drawing>
          <wp:inline distT="0" distB="0" distL="0" distR="0" wp14:anchorId="70F82B31" wp14:editId="41B7F6FC">
            <wp:extent cx="5760720" cy="835660"/>
            <wp:effectExtent l="0" t="0" r="0" b="2540"/>
            <wp:docPr id="273395323" name="Image 1" descr="Une image contenant texte, Police, nombr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395323" name="Image 1" descr="Une image contenant texte, Police, nombre, ligne&#10;&#10;Description générée automatiquement"/>
                    <pic:cNvPicPr/>
                  </pic:nvPicPr>
                  <pic:blipFill>
                    <a:blip r:embed="rId76"/>
                    <a:stretch>
                      <a:fillRect/>
                    </a:stretch>
                  </pic:blipFill>
                  <pic:spPr>
                    <a:xfrm>
                      <a:off x="0" y="0"/>
                      <a:ext cx="5760720" cy="835660"/>
                    </a:xfrm>
                    <a:prstGeom prst="rect">
                      <a:avLst/>
                    </a:prstGeom>
                  </pic:spPr>
                </pic:pic>
              </a:graphicData>
            </a:graphic>
          </wp:inline>
        </w:drawing>
      </w:r>
    </w:p>
    <w:p w14:paraId="479AE1C1" w14:textId="04A5DCC7" w:rsidR="006851DD" w:rsidRDefault="006851DD" w:rsidP="006851DD">
      <w:pPr>
        <w:pStyle w:val="Titre2"/>
      </w:pPr>
      <w:r w:rsidRPr="006851DD">
        <w:t>ET02 : Le planning ne devrait plus afficher les congés validés sur les jours non travaillés [Mantis #13630]</w:t>
      </w:r>
    </w:p>
    <w:p w14:paraId="71B2B240" w14:textId="3BE996AB" w:rsidR="00F830DC" w:rsidRPr="00F830DC" w:rsidRDefault="00F830DC" w:rsidP="00F830DC">
      <w:r w:rsidRPr="00F830DC">
        <w:rPr>
          <w:noProof/>
        </w:rPr>
        <w:drawing>
          <wp:inline distT="0" distB="0" distL="0" distR="0" wp14:anchorId="0B460108" wp14:editId="66C4CB6D">
            <wp:extent cx="5760720" cy="2014855"/>
            <wp:effectExtent l="0" t="0" r="0" b="4445"/>
            <wp:docPr id="1221846483"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46483" name="Image 1" descr="Une image contenant texte, capture d’écran, logiciel, nombre&#10;&#10;Description générée automatiquement"/>
                    <pic:cNvPicPr/>
                  </pic:nvPicPr>
                  <pic:blipFill>
                    <a:blip r:embed="rId77"/>
                    <a:stretch>
                      <a:fillRect/>
                    </a:stretch>
                  </pic:blipFill>
                  <pic:spPr>
                    <a:xfrm>
                      <a:off x="0" y="0"/>
                      <a:ext cx="5760720" cy="2014855"/>
                    </a:xfrm>
                    <a:prstGeom prst="rect">
                      <a:avLst/>
                    </a:prstGeom>
                  </pic:spPr>
                </pic:pic>
              </a:graphicData>
            </a:graphic>
          </wp:inline>
        </w:drawing>
      </w:r>
    </w:p>
    <w:p w14:paraId="1562DFCB" w14:textId="36D217A4" w:rsidR="000B1E14" w:rsidRDefault="000B1E14" w:rsidP="000B1E14">
      <w:pPr>
        <w:pStyle w:val="Titre2"/>
      </w:pPr>
      <w:r w:rsidRPr="000B1E14">
        <w:t>ET03 : Le planning devrait dorénavant afficher une alerte bloquante lors de la saisie d'une demande d'absence en chevauchement avec une demande validée déjà existante [Mantis #13631]</w:t>
      </w:r>
    </w:p>
    <w:p w14:paraId="63BE4DD6" w14:textId="61F7DCC9" w:rsidR="00AA70BC" w:rsidRPr="00AA70BC" w:rsidRDefault="00AA70BC" w:rsidP="00AA70BC">
      <w:r w:rsidRPr="00AA70BC">
        <w:rPr>
          <w:noProof/>
        </w:rPr>
        <w:drawing>
          <wp:inline distT="0" distB="0" distL="0" distR="0" wp14:anchorId="7CDDFEA1" wp14:editId="12AE36AA">
            <wp:extent cx="5760720" cy="1981200"/>
            <wp:effectExtent l="0" t="0" r="0" b="0"/>
            <wp:docPr id="111614144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41447" name="Image 1" descr="Une image contenant texte, capture d’écran, logiciel, Icône d’ordinateur&#10;&#10;Description générée automatiquement"/>
                    <pic:cNvPicPr/>
                  </pic:nvPicPr>
                  <pic:blipFill>
                    <a:blip r:embed="rId78"/>
                    <a:stretch>
                      <a:fillRect/>
                    </a:stretch>
                  </pic:blipFill>
                  <pic:spPr>
                    <a:xfrm>
                      <a:off x="0" y="0"/>
                      <a:ext cx="5760720" cy="1981200"/>
                    </a:xfrm>
                    <a:prstGeom prst="rect">
                      <a:avLst/>
                    </a:prstGeom>
                  </pic:spPr>
                </pic:pic>
              </a:graphicData>
            </a:graphic>
          </wp:inline>
        </w:drawing>
      </w:r>
    </w:p>
    <w:p w14:paraId="48EE45DB" w14:textId="77FACB3B" w:rsidR="00F23CD9" w:rsidRDefault="00F23CD9">
      <w:pPr>
        <w:spacing w:after="160" w:line="259" w:lineRule="auto"/>
        <w:jc w:val="left"/>
      </w:pPr>
      <w:r>
        <w:br w:type="page"/>
      </w:r>
    </w:p>
    <w:p w14:paraId="742EDFDF" w14:textId="24CE712C" w:rsidR="00A07210" w:rsidRDefault="00A07210" w:rsidP="00A07210">
      <w:pPr>
        <w:pStyle w:val="Titre2"/>
      </w:pPr>
      <w:r>
        <w:t>ET04 : Ajout d’une case à cocher "Ouvert Libre-service" dans l’écran "GRH / Administration &gt; Statuts et Filières &gt; Droits" permettant d'indiquer les droits visibles par les utilisateurs n'ayant pas un accès "complet" sur le droit "Action-Objet &gt; Carrières &gt; Demandes d'absence" [Mantis 0013338]</w:t>
      </w:r>
    </w:p>
    <w:p w14:paraId="7B2DAA2E" w14:textId="1EAA4B30" w:rsidR="000049B7" w:rsidRDefault="00776BCA" w:rsidP="000049B7">
      <w:r>
        <w:t xml:space="preserve">Si la case « Ouvert au libre-service » n’est </w:t>
      </w:r>
      <w:r w:rsidR="00025794">
        <w:t xml:space="preserve">pas cochée, alors un utilisateur n’ayant pas un rôle avec un </w:t>
      </w:r>
      <w:r w:rsidR="006B2610">
        <w:t>accès</w:t>
      </w:r>
      <w:r w:rsidR="00025794">
        <w:t xml:space="preserve"> « Complet » </w:t>
      </w:r>
      <w:r w:rsidR="006B2610">
        <w:t>à « Demande d’absence » ne pourra pas faire une demande sur ce compteur via son planning.</w:t>
      </w:r>
    </w:p>
    <w:p w14:paraId="2A29F917" w14:textId="14058E3A" w:rsidR="006B2610" w:rsidRDefault="006B2610" w:rsidP="000049B7">
      <w:r w:rsidRPr="006B2610">
        <w:rPr>
          <w:noProof/>
        </w:rPr>
        <w:drawing>
          <wp:inline distT="0" distB="0" distL="0" distR="0" wp14:anchorId="342DFFA4" wp14:editId="17C005C6">
            <wp:extent cx="3838575" cy="3212072"/>
            <wp:effectExtent l="0" t="0" r="0" b="7620"/>
            <wp:docPr id="108047964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79648" name="Image 1" descr="Une image contenant texte, capture d’écran, logiciel, Icône d’ordinateur&#10;&#10;Description générée automatiquement"/>
                    <pic:cNvPicPr/>
                  </pic:nvPicPr>
                  <pic:blipFill>
                    <a:blip r:embed="rId79"/>
                    <a:stretch>
                      <a:fillRect/>
                    </a:stretch>
                  </pic:blipFill>
                  <pic:spPr>
                    <a:xfrm>
                      <a:off x="0" y="0"/>
                      <a:ext cx="3843847" cy="3216483"/>
                    </a:xfrm>
                    <a:prstGeom prst="rect">
                      <a:avLst/>
                    </a:prstGeom>
                  </pic:spPr>
                </pic:pic>
              </a:graphicData>
            </a:graphic>
          </wp:inline>
        </w:drawing>
      </w:r>
    </w:p>
    <w:p w14:paraId="6B1234CB" w14:textId="1B939CCE" w:rsidR="006B2610" w:rsidRDefault="006B2610" w:rsidP="000049B7">
      <w:r>
        <w:t xml:space="preserve">Selon le paramétrage des rôles cela signifie </w:t>
      </w:r>
      <w:proofErr w:type="gramStart"/>
      <w:r>
        <w:t>qu’</w:t>
      </w:r>
      <w:proofErr w:type="spellStart"/>
      <w:r>
        <w:t>un.e</w:t>
      </w:r>
      <w:proofErr w:type="spellEnd"/>
      <w:proofErr w:type="gramEnd"/>
      <w:r>
        <w:t xml:space="preserve"> gestionnaire pourra </w:t>
      </w:r>
      <w:r w:rsidR="001616A5">
        <w:t>utiliser le compteur pour ajouter des jours à l’agent via le planning, et donc décrémenter le compteur, mais que l’</w:t>
      </w:r>
      <w:proofErr w:type="spellStart"/>
      <w:r w:rsidR="001616A5">
        <w:t>agent</w:t>
      </w:r>
      <w:r w:rsidR="00E734A8">
        <w:t>.e</w:t>
      </w:r>
      <w:proofErr w:type="spellEnd"/>
      <w:r w:rsidR="001616A5">
        <w:t xml:space="preserve"> </w:t>
      </w:r>
      <w:r w:rsidR="00E734A8">
        <w:t xml:space="preserve">n’y aura pas accès. </w:t>
      </w:r>
    </w:p>
    <w:p w14:paraId="201B6367" w14:textId="49271BA7" w:rsidR="007F7C67" w:rsidRDefault="007F7C67" w:rsidP="000049B7">
      <w:r>
        <w:t>Rôle agent – le compteur n’est pas accessible :</w:t>
      </w:r>
    </w:p>
    <w:p w14:paraId="0B3E9A78" w14:textId="072B002D" w:rsidR="007F7C67" w:rsidRDefault="007F7C67" w:rsidP="000049B7">
      <w:r w:rsidRPr="007F7C67">
        <w:rPr>
          <w:noProof/>
        </w:rPr>
        <w:drawing>
          <wp:inline distT="0" distB="0" distL="0" distR="0" wp14:anchorId="17B282E9" wp14:editId="44A3E003">
            <wp:extent cx="5760720" cy="1929765"/>
            <wp:effectExtent l="0" t="0" r="0" b="0"/>
            <wp:docPr id="2037081964"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081964" name="Image 1" descr="Une image contenant texte, capture d’écran, logiciel, nombre&#10;&#10;Description générée automatiquement"/>
                    <pic:cNvPicPr/>
                  </pic:nvPicPr>
                  <pic:blipFill>
                    <a:blip r:embed="rId80"/>
                    <a:stretch>
                      <a:fillRect/>
                    </a:stretch>
                  </pic:blipFill>
                  <pic:spPr>
                    <a:xfrm>
                      <a:off x="0" y="0"/>
                      <a:ext cx="5760720" cy="1929765"/>
                    </a:xfrm>
                    <a:prstGeom prst="rect">
                      <a:avLst/>
                    </a:prstGeom>
                  </pic:spPr>
                </pic:pic>
              </a:graphicData>
            </a:graphic>
          </wp:inline>
        </w:drawing>
      </w:r>
    </w:p>
    <w:p w14:paraId="4442D3DB" w14:textId="52C64A3B" w:rsidR="00756CC5" w:rsidRDefault="00756CC5">
      <w:pPr>
        <w:spacing w:after="160" w:line="259" w:lineRule="auto"/>
        <w:jc w:val="left"/>
      </w:pPr>
      <w:r>
        <w:br w:type="page"/>
      </w:r>
    </w:p>
    <w:p w14:paraId="6B29A32E" w14:textId="77777777" w:rsidR="007F7C67" w:rsidRDefault="007F7C67" w:rsidP="000049B7"/>
    <w:p w14:paraId="60E84D2C" w14:textId="7941BDEB" w:rsidR="007F7C67" w:rsidRDefault="007F7C67" w:rsidP="000049B7">
      <w:r>
        <w:t>Rôle Gestionnaire</w:t>
      </w:r>
      <w:r w:rsidR="00A8023D">
        <w:t xml:space="preserve"> – le compteur est accessible : </w:t>
      </w:r>
    </w:p>
    <w:p w14:paraId="15DDCE56" w14:textId="77777777" w:rsidR="00727CEE" w:rsidRDefault="00727CEE" w:rsidP="000049B7"/>
    <w:p w14:paraId="5F61B017" w14:textId="52C197E2" w:rsidR="00727CEE" w:rsidRDefault="00727CEE" w:rsidP="000049B7">
      <w:r w:rsidRPr="00727CEE">
        <w:rPr>
          <w:noProof/>
        </w:rPr>
        <w:drawing>
          <wp:inline distT="0" distB="0" distL="0" distR="0" wp14:anchorId="67EC95C9" wp14:editId="0D8B5275">
            <wp:extent cx="5760720" cy="1940560"/>
            <wp:effectExtent l="0" t="0" r="0" b="2540"/>
            <wp:docPr id="1689447384"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47384" name="Image 1" descr="Une image contenant texte, capture d’écran, logiciel, nombre&#10;&#10;Description générée automatiquement"/>
                    <pic:cNvPicPr/>
                  </pic:nvPicPr>
                  <pic:blipFill>
                    <a:blip r:embed="rId81"/>
                    <a:stretch>
                      <a:fillRect/>
                    </a:stretch>
                  </pic:blipFill>
                  <pic:spPr>
                    <a:xfrm>
                      <a:off x="0" y="0"/>
                      <a:ext cx="5760720" cy="1940560"/>
                    </a:xfrm>
                    <a:prstGeom prst="rect">
                      <a:avLst/>
                    </a:prstGeom>
                  </pic:spPr>
                </pic:pic>
              </a:graphicData>
            </a:graphic>
          </wp:inline>
        </w:drawing>
      </w:r>
    </w:p>
    <w:p w14:paraId="3D53A9F7" w14:textId="725278A6" w:rsidR="00A07210" w:rsidRDefault="00A07210" w:rsidP="00A07210">
      <w:pPr>
        <w:pStyle w:val="Titre2"/>
      </w:pPr>
      <w:r>
        <w:t>ET05 : Ajout de l'écran "Libre-Service &gt; Planning &gt; Etablissement" permettant de visualiser le planning de l'établissement complet [Mantis #12456]</w:t>
      </w:r>
    </w:p>
    <w:p w14:paraId="4322F49F" w14:textId="06E8DEC3" w:rsidR="00CC1187" w:rsidRDefault="00E07252" w:rsidP="00CC1187">
      <w:r w:rsidRPr="00E07252">
        <w:rPr>
          <w:noProof/>
        </w:rPr>
        <w:drawing>
          <wp:inline distT="0" distB="0" distL="0" distR="0" wp14:anchorId="2EB686A1" wp14:editId="15922097">
            <wp:extent cx="5760720" cy="2299970"/>
            <wp:effectExtent l="0" t="0" r="0" b="5080"/>
            <wp:docPr id="948807233" name="Image 1" descr="Une image contenant texte, logiciel, Icône d’ordinateur,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807233" name="Image 1" descr="Une image contenant texte, logiciel, Icône d’ordinateur, capture d’écran&#10;&#10;Description générée automatiquement"/>
                    <pic:cNvPicPr/>
                  </pic:nvPicPr>
                  <pic:blipFill>
                    <a:blip r:embed="rId82"/>
                    <a:stretch>
                      <a:fillRect/>
                    </a:stretch>
                  </pic:blipFill>
                  <pic:spPr>
                    <a:xfrm>
                      <a:off x="0" y="0"/>
                      <a:ext cx="5760720" cy="2299970"/>
                    </a:xfrm>
                    <a:prstGeom prst="rect">
                      <a:avLst/>
                    </a:prstGeom>
                  </pic:spPr>
                </pic:pic>
              </a:graphicData>
            </a:graphic>
          </wp:inline>
        </w:drawing>
      </w:r>
    </w:p>
    <w:p w14:paraId="6F543508" w14:textId="77777777" w:rsidR="00212A99" w:rsidRDefault="00212A99">
      <w:pPr>
        <w:spacing w:after="160" w:line="259" w:lineRule="auto"/>
        <w:jc w:val="left"/>
      </w:pPr>
      <w:r>
        <w:br w:type="page"/>
      </w:r>
    </w:p>
    <w:p w14:paraId="0846ED7F" w14:textId="624E4259" w:rsidR="008D4A55" w:rsidRDefault="008D4A55" w:rsidP="008D4A55">
      <w:pPr>
        <w:pStyle w:val="Titre2"/>
      </w:pPr>
      <w:r>
        <w:t>ET06 : Ajout d'un paramètre "Temps de travail - Droits Compteur CET" permettant de définir le compteur de droit qui sera alimenté par les campagnes de CET [Mantis #13401, #13712 et #13716]</w:t>
      </w:r>
    </w:p>
    <w:p w14:paraId="60A8B963" w14:textId="44476988" w:rsidR="0040279E" w:rsidRPr="0040279E" w:rsidRDefault="0040279E" w:rsidP="0040279E">
      <w:r w:rsidRPr="0040279E">
        <w:rPr>
          <w:noProof/>
        </w:rPr>
        <w:drawing>
          <wp:inline distT="0" distB="0" distL="0" distR="0" wp14:anchorId="02A86D23" wp14:editId="5C66C689">
            <wp:extent cx="4076910" cy="3854648"/>
            <wp:effectExtent l="0" t="0" r="0" b="0"/>
            <wp:docPr id="348405825"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05825" name="Image 1" descr="Une image contenant texte, capture d’écran, nombre, Police&#10;&#10;Description générée automatiquement"/>
                    <pic:cNvPicPr/>
                  </pic:nvPicPr>
                  <pic:blipFill>
                    <a:blip r:embed="rId83"/>
                    <a:stretch>
                      <a:fillRect/>
                    </a:stretch>
                  </pic:blipFill>
                  <pic:spPr>
                    <a:xfrm>
                      <a:off x="0" y="0"/>
                      <a:ext cx="4076910" cy="3854648"/>
                    </a:xfrm>
                    <a:prstGeom prst="rect">
                      <a:avLst/>
                    </a:prstGeom>
                  </pic:spPr>
                </pic:pic>
              </a:graphicData>
            </a:graphic>
          </wp:inline>
        </w:drawing>
      </w:r>
    </w:p>
    <w:p w14:paraId="22FA536B" w14:textId="1203D5D1" w:rsidR="008D4A55" w:rsidRDefault="008D4A55" w:rsidP="008D4A55">
      <w:pPr>
        <w:pStyle w:val="Titre2"/>
      </w:pPr>
      <w:r>
        <w:t>ET07 : Les campagnes de CET pourront dorénavant d'être de type "alimentation" et/ou "consommation" [Mantis #13712]</w:t>
      </w:r>
    </w:p>
    <w:p w14:paraId="4D5B234B" w14:textId="681B43B9" w:rsidR="008632C9" w:rsidRDefault="009A3EC8" w:rsidP="008632C9">
      <w:r>
        <w:t>Il est possible de re</w:t>
      </w:r>
      <w:r w:rsidR="00716AF0">
        <w:t>grouper les campagne</w:t>
      </w:r>
      <w:r w:rsidR="002C180D">
        <w:t>s</w:t>
      </w:r>
      <w:r w:rsidR="00716AF0">
        <w:t xml:space="preserve"> d’aliment</w:t>
      </w:r>
      <w:r w:rsidR="002D6093">
        <w:t xml:space="preserve">ation et de consommation </w:t>
      </w:r>
      <w:r w:rsidR="00391730">
        <w:t>de CET ou de les séparer</w:t>
      </w:r>
      <w:r w:rsidR="002C180D">
        <w:t> :</w:t>
      </w:r>
    </w:p>
    <w:p w14:paraId="70459C91" w14:textId="6949809E" w:rsidR="002C180D" w:rsidRDefault="002C180D" w:rsidP="008632C9">
      <w:r w:rsidRPr="002C180D">
        <w:rPr>
          <w:noProof/>
        </w:rPr>
        <w:drawing>
          <wp:inline distT="0" distB="0" distL="0" distR="0" wp14:anchorId="43D821B0" wp14:editId="0F23B674">
            <wp:extent cx="5760720" cy="1967865"/>
            <wp:effectExtent l="0" t="0" r="0" b="0"/>
            <wp:docPr id="2031899151" name="Image 1" descr="Une image contenant texte, logiciel, Icône d’ordinateur,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99151" name="Image 1" descr="Une image contenant texte, logiciel, Icône d’ordinateur, nombre&#10;&#10;Description générée automatiquement"/>
                    <pic:cNvPicPr/>
                  </pic:nvPicPr>
                  <pic:blipFill>
                    <a:blip r:embed="rId84"/>
                    <a:stretch>
                      <a:fillRect/>
                    </a:stretch>
                  </pic:blipFill>
                  <pic:spPr>
                    <a:xfrm>
                      <a:off x="0" y="0"/>
                      <a:ext cx="5760720" cy="1967865"/>
                    </a:xfrm>
                    <a:prstGeom prst="rect">
                      <a:avLst/>
                    </a:prstGeom>
                  </pic:spPr>
                </pic:pic>
              </a:graphicData>
            </a:graphic>
          </wp:inline>
        </w:drawing>
      </w:r>
    </w:p>
    <w:p w14:paraId="2AC21FA5"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9464023" w14:textId="0C8378E8" w:rsidR="00D107BF" w:rsidRDefault="00D107BF" w:rsidP="00D107BF">
      <w:pPr>
        <w:pStyle w:val="Titre2"/>
      </w:pPr>
      <w:r w:rsidRPr="00D107BF">
        <w:t>ET08 : Revue des formulaires CET du libre-service [Mantis #13713]</w:t>
      </w:r>
    </w:p>
    <w:p w14:paraId="1D16EBE1" w14:textId="5DB21A74" w:rsidR="00E9081B" w:rsidRDefault="0065185E" w:rsidP="00E9081B">
      <w:r w:rsidRPr="0065185E">
        <w:rPr>
          <w:noProof/>
        </w:rPr>
        <w:drawing>
          <wp:inline distT="0" distB="0" distL="0" distR="0" wp14:anchorId="14ADB254" wp14:editId="70B542B0">
            <wp:extent cx="5760720" cy="2593340"/>
            <wp:effectExtent l="0" t="0" r="0" b="0"/>
            <wp:docPr id="154914718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147188" name="Image 1" descr="Une image contenant texte, capture d’écran, logiciel, Icône d’ordinateur&#10;&#10;Description générée automatiquement"/>
                    <pic:cNvPicPr/>
                  </pic:nvPicPr>
                  <pic:blipFill>
                    <a:blip r:embed="rId85"/>
                    <a:stretch>
                      <a:fillRect/>
                    </a:stretch>
                  </pic:blipFill>
                  <pic:spPr>
                    <a:xfrm>
                      <a:off x="0" y="0"/>
                      <a:ext cx="5760720" cy="2593340"/>
                    </a:xfrm>
                    <a:prstGeom prst="rect">
                      <a:avLst/>
                    </a:prstGeom>
                  </pic:spPr>
                </pic:pic>
              </a:graphicData>
            </a:graphic>
          </wp:inline>
        </w:drawing>
      </w:r>
    </w:p>
    <w:p w14:paraId="538351E1" w14:textId="29BB675B" w:rsidR="00961CDA" w:rsidRDefault="00961CDA" w:rsidP="00961CDA">
      <w:pPr>
        <w:pStyle w:val="Titre2"/>
      </w:pPr>
      <w:r>
        <w:t>ET09 : Le paramétrage des droits à absences ("GRH / Administration &gt; Statuts et Filières &gt; Droits") admettr</w:t>
      </w:r>
      <w:r w:rsidR="00A82883">
        <w:t>a</w:t>
      </w:r>
      <w:r>
        <w:t xml:space="preserve"> dorénavant un "dénominateur d'arrondi" permettant de définir si l'arrondi final doit être à l'entier (1, par défaut), au demi (2), au dixième (10), etc... [Mantis #13843]</w:t>
      </w:r>
    </w:p>
    <w:p w14:paraId="5AC60EA2" w14:textId="32D7D157" w:rsidR="003004BF" w:rsidRPr="003004BF" w:rsidRDefault="003004BF" w:rsidP="003004BF">
      <w:r w:rsidRPr="003004BF">
        <w:rPr>
          <w:noProof/>
        </w:rPr>
        <w:drawing>
          <wp:inline distT="0" distB="0" distL="0" distR="0" wp14:anchorId="1C86C8A8" wp14:editId="6B75E22A">
            <wp:extent cx="5760720" cy="2012315"/>
            <wp:effectExtent l="0" t="0" r="0" b="6985"/>
            <wp:docPr id="726171549"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71549" name="Image 1" descr="Une image contenant texte, logiciel, Icône d’ordinateur, Page web&#10;&#10;Description générée automatiquement"/>
                    <pic:cNvPicPr/>
                  </pic:nvPicPr>
                  <pic:blipFill>
                    <a:blip r:embed="rId86"/>
                    <a:stretch>
                      <a:fillRect/>
                    </a:stretch>
                  </pic:blipFill>
                  <pic:spPr>
                    <a:xfrm>
                      <a:off x="0" y="0"/>
                      <a:ext cx="5760720" cy="2012315"/>
                    </a:xfrm>
                    <a:prstGeom prst="rect">
                      <a:avLst/>
                    </a:prstGeom>
                  </pic:spPr>
                </pic:pic>
              </a:graphicData>
            </a:graphic>
          </wp:inline>
        </w:drawing>
      </w:r>
    </w:p>
    <w:p w14:paraId="6FE90F49" w14:textId="6461805A" w:rsidR="00961CDA" w:rsidRDefault="00961CDA" w:rsidP="00961CDA">
      <w:pPr>
        <w:pStyle w:val="Titre2"/>
      </w:pPr>
      <w:r>
        <w:t>ET10 : Le filtre "Position employé" des écrans de planning seront dorénavant toujours affichés (même sans cliquer sur le bouton "plus de filtre") et devraient dorénavant tenir compte des dates de la recherche - à défaut, la date du jour comptera [Mantis #13917]</w:t>
      </w:r>
    </w:p>
    <w:p w14:paraId="33AA89A5" w14:textId="089C53F7" w:rsidR="001B6D18" w:rsidRPr="001B6D18" w:rsidRDefault="001B6D18" w:rsidP="001B6D18">
      <w:r w:rsidRPr="001B6D18">
        <w:rPr>
          <w:noProof/>
        </w:rPr>
        <w:drawing>
          <wp:inline distT="0" distB="0" distL="0" distR="0" wp14:anchorId="704DD8A9" wp14:editId="02618AC3">
            <wp:extent cx="5760720" cy="1816100"/>
            <wp:effectExtent l="0" t="0" r="0" b="0"/>
            <wp:docPr id="397527310" name="Image 1" descr="Une image contenant texte, Police,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27310" name="Image 1" descr="Une image contenant texte, Police, nombre, logiciel&#10;&#10;Description générée automatiquement"/>
                    <pic:cNvPicPr/>
                  </pic:nvPicPr>
                  <pic:blipFill>
                    <a:blip r:embed="rId87"/>
                    <a:stretch>
                      <a:fillRect/>
                    </a:stretch>
                  </pic:blipFill>
                  <pic:spPr>
                    <a:xfrm>
                      <a:off x="0" y="0"/>
                      <a:ext cx="5760720" cy="1816100"/>
                    </a:xfrm>
                    <a:prstGeom prst="rect">
                      <a:avLst/>
                    </a:prstGeom>
                  </pic:spPr>
                </pic:pic>
              </a:graphicData>
            </a:graphic>
          </wp:inline>
        </w:drawing>
      </w:r>
    </w:p>
    <w:p w14:paraId="0BE2D705"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5AFC4899" w14:textId="7444BBBA" w:rsidR="00961CDA" w:rsidRDefault="00961CDA" w:rsidP="00961CDA">
      <w:pPr>
        <w:pStyle w:val="Titre2"/>
      </w:pPr>
      <w:r>
        <w:t>ET11A : Les plannings d'équipes et de service afficheront dorénavant par défaut le mois complet en cours + le mois suivant [Mantis #13920]</w:t>
      </w:r>
    </w:p>
    <w:p w14:paraId="57C763A8" w14:textId="041859A1" w:rsidR="00EE2008" w:rsidRDefault="00F67DE5" w:rsidP="00EE2008">
      <w:r w:rsidRPr="00F67DE5">
        <w:rPr>
          <w:noProof/>
        </w:rPr>
        <w:drawing>
          <wp:inline distT="0" distB="0" distL="0" distR="0" wp14:anchorId="35332BD0" wp14:editId="7DDE341D">
            <wp:extent cx="5760720" cy="1371600"/>
            <wp:effectExtent l="0" t="0" r="0" b="0"/>
            <wp:docPr id="1081319303" name="Image 1" descr="Une image contenant texte, nombre,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319303" name="Image 1" descr="Une image contenant texte, nombre, ligne, Police&#10;&#10;Description générée automatiquement"/>
                    <pic:cNvPicPr/>
                  </pic:nvPicPr>
                  <pic:blipFill>
                    <a:blip r:embed="rId88"/>
                    <a:stretch>
                      <a:fillRect/>
                    </a:stretch>
                  </pic:blipFill>
                  <pic:spPr>
                    <a:xfrm>
                      <a:off x="0" y="0"/>
                      <a:ext cx="5760720" cy="1371600"/>
                    </a:xfrm>
                    <a:prstGeom prst="rect">
                      <a:avLst/>
                    </a:prstGeom>
                  </pic:spPr>
                </pic:pic>
              </a:graphicData>
            </a:graphic>
          </wp:inline>
        </w:drawing>
      </w:r>
    </w:p>
    <w:p w14:paraId="2192B1F9" w14:textId="2F0C9653" w:rsidR="00477A0D" w:rsidRPr="00EE2008" w:rsidRDefault="00477A0D" w:rsidP="00EE2008">
      <w:r w:rsidRPr="00477A0D">
        <w:rPr>
          <w:noProof/>
        </w:rPr>
        <w:drawing>
          <wp:inline distT="0" distB="0" distL="0" distR="0" wp14:anchorId="10EFC61F" wp14:editId="7CDE1AA3">
            <wp:extent cx="5760720" cy="1963420"/>
            <wp:effectExtent l="0" t="0" r="0" b="0"/>
            <wp:docPr id="595218584" name="Image 1" descr="Une image contenant texte, nombre,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18584" name="Image 1" descr="Une image contenant texte, nombre, logiciel, Police&#10;&#10;Description générée automatiquement"/>
                    <pic:cNvPicPr/>
                  </pic:nvPicPr>
                  <pic:blipFill>
                    <a:blip r:embed="rId89"/>
                    <a:stretch>
                      <a:fillRect/>
                    </a:stretch>
                  </pic:blipFill>
                  <pic:spPr>
                    <a:xfrm>
                      <a:off x="0" y="0"/>
                      <a:ext cx="5760720" cy="1963420"/>
                    </a:xfrm>
                    <a:prstGeom prst="rect">
                      <a:avLst/>
                    </a:prstGeom>
                  </pic:spPr>
                </pic:pic>
              </a:graphicData>
            </a:graphic>
          </wp:inline>
        </w:drawing>
      </w:r>
    </w:p>
    <w:p w14:paraId="1B79F0C6" w14:textId="73CFC48D" w:rsidR="00961CDA" w:rsidRDefault="00961CDA" w:rsidP="00961CDA">
      <w:pPr>
        <w:pStyle w:val="Titre2"/>
      </w:pPr>
      <w:r>
        <w:t>ET11B : L'écran de validation des demandes affichera dorénavant par défaut les demandes de moins 1 mois à plus 9 mois glissants [Mantis #13920]</w:t>
      </w:r>
    </w:p>
    <w:p w14:paraId="47AB1773" w14:textId="039068D4" w:rsidR="005F6381" w:rsidRPr="005F6381" w:rsidRDefault="005F6381" w:rsidP="005F6381">
      <w:r w:rsidRPr="005F6381">
        <w:rPr>
          <w:noProof/>
        </w:rPr>
        <w:drawing>
          <wp:inline distT="0" distB="0" distL="0" distR="0" wp14:anchorId="56124044" wp14:editId="6E0F68EE">
            <wp:extent cx="5760720" cy="1726565"/>
            <wp:effectExtent l="0" t="0" r="0" b="6985"/>
            <wp:docPr id="307496741" name="Image 1" descr="Une image contenant texte, nombre,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6741" name="Image 1" descr="Une image contenant texte, nombre, logiciel, Police&#10;&#10;Description générée automatiquement"/>
                    <pic:cNvPicPr/>
                  </pic:nvPicPr>
                  <pic:blipFill>
                    <a:blip r:embed="rId90"/>
                    <a:stretch>
                      <a:fillRect/>
                    </a:stretch>
                  </pic:blipFill>
                  <pic:spPr>
                    <a:xfrm>
                      <a:off x="0" y="0"/>
                      <a:ext cx="5760720" cy="1726565"/>
                    </a:xfrm>
                    <a:prstGeom prst="rect">
                      <a:avLst/>
                    </a:prstGeom>
                  </pic:spPr>
                </pic:pic>
              </a:graphicData>
            </a:graphic>
          </wp:inline>
        </w:drawing>
      </w:r>
    </w:p>
    <w:p w14:paraId="30169194" w14:textId="1291E721" w:rsidR="00961CDA" w:rsidRDefault="00961CDA" w:rsidP="00961CDA">
      <w:pPr>
        <w:pStyle w:val="Titre2"/>
      </w:pPr>
      <w:r>
        <w:t>ET11C : L'écran de validation des demandes devrait dorénavant afficher les demandes par ordre : congés/télétravail/jour-type, carrière, dates [Mantis #13920]</w:t>
      </w:r>
    </w:p>
    <w:p w14:paraId="30F1CC8F" w14:textId="00EE2CAA" w:rsidR="00CF00AA" w:rsidRPr="00CF00AA" w:rsidRDefault="00CF00AA" w:rsidP="00CF00AA">
      <w:r w:rsidRPr="00CF00AA">
        <w:rPr>
          <w:noProof/>
        </w:rPr>
        <w:drawing>
          <wp:inline distT="0" distB="0" distL="0" distR="0" wp14:anchorId="4C341B85" wp14:editId="32384CB3">
            <wp:extent cx="5760720" cy="2241550"/>
            <wp:effectExtent l="0" t="0" r="0" b="6350"/>
            <wp:docPr id="1940640724"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640724" name="Image 1" descr="Une image contenant texte, capture d’écran, logiciel, nombre&#10;&#10;Description générée automatiquement"/>
                    <pic:cNvPicPr/>
                  </pic:nvPicPr>
                  <pic:blipFill>
                    <a:blip r:embed="rId91"/>
                    <a:stretch>
                      <a:fillRect/>
                    </a:stretch>
                  </pic:blipFill>
                  <pic:spPr>
                    <a:xfrm>
                      <a:off x="0" y="0"/>
                      <a:ext cx="5760720" cy="2241550"/>
                    </a:xfrm>
                    <a:prstGeom prst="rect">
                      <a:avLst/>
                    </a:prstGeom>
                  </pic:spPr>
                </pic:pic>
              </a:graphicData>
            </a:graphic>
          </wp:inline>
        </w:drawing>
      </w:r>
    </w:p>
    <w:p w14:paraId="2430398B" w14:textId="329AE85D" w:rsidR="00961CDA" w:rsidRDefault="00961CDA" w:rsidP="00961CDA">
      <w:pPr>
        <w:pStyle w:val="Titre2"/>
      </w:pPr>
      <w:r>
        <w:t>ET11D : Les plannings d'équipes et de service et l'écran de validation des demandes afficheront dorénavant des boutons "plus un mois" et "moins un mois" dans le filtre [Mantis #13920]</w:t>
      </w:r>
    </w:p>
    <w:p w14:paraId="2E6D395F" w14:textId="42C2BFBD" w:rsidR="00E72594" w:rsidRPr="00E72594" w:rsidRDefault="00E72594" w:rsidP="00E72594">
      <w:r w:rsidRPr="00E72594">
        <w:rPr>
          <w:noProof/>
        </w:rPr>
        <w:drawing>
          <wp:inline distT="0" distB="0" distL="0" distR="0" wp14:anchorId="44428F80" wp14:editId="795CCE94">
            <wp:extent cx="5760720" cy="1082040"/>
            <wp:effectExtent l="0" t="0" r="0" b="3810"/>
            <wp:docPr id="737668656" name="Image 1" descr="Une image contenant texte, capture d’écran,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668656" name="Image 1" descr="Une image contenant texte, capture d’écran, ligne, Police&#10;&#10;Description générée automatiquement"/>
                    <pic:cNvPicPr/>
                  </pic:nvPicPr>
                  <pic:blipFill>
                    <a:blip r:embed="rId92"/>
                    <a:stretch>
                      <a:fillRect/>
                    </a:stretch>
                  </pic:blipFill>
                  <pic:spPr>
                    <a:xfrm>
                      <a:off x="0" y="0"/>
                      <a:ext cx="5760720" cy="1082040"/>
                    </a:xfrm>
                    <a:prstGeom prst="rect">
                      <a:avLst/>
                    </a:prstGeom>
                  </pic:spPr>
                </pic:pic>
              </a:graphicData>
            </a:graphic>
          </wp:inline>
        </w:drawing>
      </w:r>
    </w:p>
    <w:p w14:paraId="1BD3856D" w14:textId="09C9442B" w:rsidR="006851DD" w:rsidRDefault="006851DD" w:rsidP="006851DD">
      <w:pPr>
        <w:pStyle w:val="Titre2"/>
      </w:pPr>
      <w:r w:rsidRPr="006851DD">
        <w:t>CT01A : Inversion des traductions du détail des demandes de télétravail [Mantis #13327]</w:t>
      </w:r>
    </w:p>
    <w:p w14:paraId="6A5E6D95" w14:textId="02F102EA" w:rsidR="00580416" w:rsidRPr="00580416" w:rsidRDefault="00580416" w:rsidP="00580416">
      <w:r w:rsidRPr="00580416">
        <w:rPr>
          <w:noProof/>
        </w:rPr>
        <w:drawing>
          <wp:inline distT="0" distB="0" distL="0" distR="0" wp14:anchorId="7309890C" wp14:editId="1F2825DC">
            <wp:extent cx="5760720" cy="1976120"/>
            <wp:effectExtent l="0" t="0" r="0" b="5080"/>
            <wp:docPr id="1575751189"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51189" name="Image 1" descr="Une image contenant texte, logiciel, Icône d’ordinateur, Page web&#10;&#10;Description générée automatiquement"/>
                    <pic:cNvPicPr/>
                  </pic:nvPicPr>
                  <pic:blipFill>
                    <a:blip r:embed="rId93"/>
                    <a:stretch>
                      <a:fillRect/>
                    </a:stretch>
                  </pic:blipFill>
                  <pic:spPr>
                    <a:xfrm>
                      <a:off x="0" y="0"/>
                      <a:ext cx="5760720" cy="1976120"/>
                    </a:xfrm>
                    <a:prstGeom prst="rect">
                      <a:avLst/>
                    </a:prstGeom>
                  </pic:spPr>
                </pic:pic>
              </a:graphicData>
            </a:graphic>
          </wp:inline>
        </w:drawing>
      </w:r>
    </w:p>
    <w:p w14:paraId="1CB2780C" w14:textId="4CBD0EBC" w:rsidR="006851DD" w:rsidRDefault="006851DD" w:rsidP="006851DD">
      <w:pPr>
        <w:pStyle w:val="Titre2"/>
      </w:pPr>
      <w:r w:rsidRPr="006851DD">
        <w:t>CT01B : Le détail d'une demande de télétravail dans l'écran "GRH &gt; Livrets Individuels &gt; Détails &gt; Temps de Travail" ne devrait plus permettre de saisir des créneaux incohérents avec la journée de l'agent [Mantis #13327]</w:t>
      </w:r>
    </w:p>
    <w:p w14:paraId="2716B51A" w14:textId="0B3E88FF" w:rsidR="00973766" w:rsidRDefault="00B11DCB" w:rsidP="00973766">
      <w:r>
        <w:t>Il sera à présent seulement possible de demander du télétravail sur les créneaux travaillés :</w:t>
      </w:r>
    </w:p>
    <w:p w14:paraId="01B31560" w14:textId="5DB05DC2" w:rsidR="00B11DCB" w:rsidRDefault="00B11DCB" w:rsidP="00973766">
      <w:r w:rsidRPr="00B11DCB">
        <w:rPr>
          <w:noProof/>
        </w:rPr>
        <w:drawing>
          <wp:inline distT="0" distB="0" distL="0" distR="0" wp14:anchorId="5209B3F7" wp14:editId="7C92CA69">
            <wp:extent cx="5130140" cy="1786954"/>
            <wp:effectExtent l="0" t="0" r="0" b="3810"/>
            <wp:docPr id="1830292970" name="Image 1" descr="Une image contenant texte, logiciel, capture d’écran,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292970" name="Image 1" descr="Une image contenant texte, logiciel, capture d’écran, Icône d’ordinateur&#10;&#10;Description générée automatiquement"/>
                    <pic:cNvPicPr/>
                  </pic:nvPicPr>
                  <pic:blipFill>
                    <a:blip r:embed="rId94"/>
                    <a:stretch>
                      <a:fillRect/>
                    </a:stretch>
                  </pic:blipFill>
                  <pic:spPr>
                    <a:xfrm>
                      <a:off x="0" y="0"/>
                      <a:ext cx="5135584" cy="1788850"/>
                    </a:xfrm>
                    <a:prstGeom prst="rect">
                      <a:avLst/>
                    </a:prstGeom>
                  </pic:spPr>
                </pic:pic>
              </a:graphicData>
            </a:graphic>
          </wp:inline>
        </w:drawing>
      </w:r>
    </w:p>
    <w:p w14:paraId="6E15E36F" w14:textId="77777777" w:rsidR="00B11DCB" w:rsidRDefault="00B11DCB" w:rsidP="00973766"/>
    <w:p w14:paraId="4B4A94BE" w14:textId="20B78AE8" w:rsidR="00B11DCB" w:rsidRPr="00973766" w:rsidRDefault="00F33E95" w:rsidP="00973766">
      <w:r w:rsidRPr="00F33E95">
        <w:rPr>
          <w:noProof/>
        </w:rPr>
        <w:drawing>
          <wp:inline distT="0" distB="0" distL="0" distR="0" wp14:anchorId="3C58B568" wp14:editId="434D26E4">
            <wp:extent cx="5391397" cy="1891030"/>
            <wp:effectExtent l="0" t="0" r="0" b="0"/>
            <wp:docPr id="1765256834"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256834" name="Image 1" descr="Une image contenant texte, logiciel, Icône d’ordinateur, Page web&#10;&#10;Description générée automatiquement"/>
                    <pic:cNvPicPr/>
                  </pic:nvPicPr>
                  <pic:blipFill>
                    <a:blip r:embed="rId95"/>
                    <a:stretch>
                      <a:fillRect/>
                    </a:stretch>
                  </pic:blipFill>
                  <pic:spPr>
                    <a:xfrm>
                      <a:off x="0" y="0"/>
                      <a:ext cx="5395921" cy="1892617"/>
                    </a:xfrm>
                    <a:prstGeom prst="rect">
                      <a:avLst/>
                    </a:prstGeom>
                  </pic:spPr>
                </pic:pic>
              </a:graphicData>
            </a:graphic>
          </wp:inline>
        </w:drawing>
      </w:r>
    </w:p>
    <w:p w14:paraId="05B428D9" w14:textId="54DFC52E" w:rsidR="006851DD" w:rsidRDefault="006851DD" w:rsidP="006851DD">
      <w:pPr>
        <w:pStyle w:val="Titre2"/>
      </w:pPr>
      <w:r w:rsidRPr="006851DD">
        <w:t>CT01C : Les demandes de jour-types, télétravail et absences saisies depuis l'écran "GRH &gt; Livrets Individuels &gt; Détails &gt; Temps de Travail" ne devrait plus permettre de saisir les informations automatisées (date de la demande, date de validation, utilisateur ayant validé) [Mantis #13327]</w:t>
      </w:r>
    </w:p>
    <w:p w14:paraId="77533809" w14:textId="5D99CE69" w:rsidR="0093552B" w:rsidRDefault="0093552B" w:rsidP="0093552B">
      <w:r>
        <w:t>Après la correction :</w:t>
      </w:r>
    </w:p>
    <w:p w14:paraId="72DE4DEF" w14:textId="3FF4B159" w:rsidR="0093552B" w:rsidRPr="0093552B" w:rsidRDefault="0093552B" w:rsidP="0093552B">
      <w:r w:rsidRPr="0093552B">
        <w:rPr>
          <w:noProof/>
        </w:rPr>
        <w:drawing>
          <wp:inline distT="0" distB="0" distL="0" distR="0" wp14:anchorId="294467BE" wp14:editId="3B59677F">
            <wp:extent cx="5760720" cy="2284095"/>
            <wp:effectExtent l="0" t="0" r="0" b="1905"/>
            <wp:docPr id="1085352931"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352931" name="Image 1" descr="Une image contenant texte, logiciel, Icône d’ordinateur, Page web&#10;&#10;Description générée automatiquement"/>
                    <pic:cNvPicPr/>
                  </pic:nvPicPr>
                  <pic:blipFill>
                    <a:blip r:embed="rId96"/>
                    <a:stretch>
                      <a:fillRect/>
                    </a:stretch>
                  </pic:blipFill>
                  <pic:spPr>
                    <a:xfrm>
                      <a:off x="0" y="0"/>
                      <a:ext cx="5760720" cy="2284095"/>
                    </a:xfrm>
                    <a:prstGeom prst="rect">
                      <a:avLst/>
                    </a:prstGeom>
                  </pic:spPr>
                </pic:pic>
              </a:graphicData>
            </a:graphic>
          </wp:inline>
        </w:drawing>
      </w:r>
    </w:p>
    <w:p w14:paraId="5CD7441D" w14:textId="01D9DD50" w:rsidR="00D67FE5" w:rsidRDefault="00D67FE5" w:rsidP="00D67FE5">
      <w:pPr>
        <w:pStyle w:val="Titre2"/>
      </w:pPr>
      <w:r w:rsidRPr="00D67FE5">
        <w:t>CT02 : Correction du solde affiché dans le CET suite à la modification du calculateur de droits [Mantis #13664]</w:t>
      </w:r>
    </w:p>
    <w:p w14:paraId="6F1B2962" w14:textId="38D2E481" w:rsidR="00546491" w:rsidRDefault="00546491" w:rsidP="00546491">
      <w:r>
        <w:t xml:space="preserve">Avant la correction, le solde des congés </w:t>
      </w:r>
      <w:r w:rsidR="00382AB5">
        <w:t>visible et utilisable dans « </w:t>
      </w:r>
      <w:proofErr w:type="spellStart"/>
      <w:r w:rsidR="00382AB5">
        <w:t>Libre service</w:t>
      </w:r>
      <w:proofErr w:type="spellEnd"/>
      <w:r w:rsidR="00382AB5">
        <w:t xml:space="preserve"> / Compte épar</w:t>
      </w:r>
      <w:r w:rsidR="00604825">
        <w:t>gn</w:t>
      </w:r>
      <w:r w:rsidR="00382AB5">
        <w:t xml:space="preserve">e temps &gt; Alimentation/consommation » n’était pas cohérent </w:t>
      </w:r>
      <w:r w:rsidR="00604825">
        <w:t xml:space="preserve">avec le solde restant dans les compteurs. </w:t>
      </w:r>
    </w:p>
    <w:p w14:paraId="41BD0FD7" w14:textId="77777777" w:rsidR="00604825" w:rsidRDefault="00604825" w:rsidP="00546491"/>
    <w:p w14:paraId="29E8B5CE" w14:textId="27E971BC" w:rsidR="00604825" w:rsidRDefault="00604825" w:rsidP="00546491">
      <w:r>
        <w:t>Avant la correction :</w:t>
      </w:r>
    </w:p>
    <w:p w14:paraId="50E52293" w14:textId="50771317" w:rsidR="00C70226" w:rsidRDefault="00C70226" w:rsidP="00546491">
      <w:r w:rsidRPr="00C70226">
        <w:rPr>
          <w:noProof/>
        </w:rPr>
        <w:drawing>
          <wp:inline distT="0" distB="0" distL="0" distR="0" wp14:anchorId="03243FA3" wp14:editId="01C13607">
            <wp:extent cx="5760720" cy="1377950"/>
            <wp:effectExtent l="0" t="0" r="0" b="0"/>
            <wp:docPr id="667588275"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588275" name="Image 1" descr="Une image contenant texte, capture d’écran, Police, nombre&#10;&#10;Description générée automatiquement"/>
                    <pic:cNvPicPr/>
                  </pic:nvPicPr>
                  <pic:blipFill>
                    <a:blip r:embed="rId97"/>
                    <a:stretch>
                      <a:fillRect/>
                    </a:stretch>
                  </pic:blipFill>
                  <pic:spPr>
                    <a:xfrm>
                      <a:off x="0" y="0"/>
                      <a:ext cx="5760720" cy="1377950"/>
                    </a:xfrm>
                    <a:prstGeom prst="rect">
                      <a:avLst/>
                    </a:prstGeom>
                  </pic:spPr>
                </pic:pic>
              </a:graphicData>
            </a:graphic>
          </wp:inline>
        </w:drawing>
      </w:r>
    </w:p>
    <w:p w14:paraId="18E77005" w14:textId="77777777" w:rsidR="00C70226" w:rsidRDefault="00C70226" w:rsidP="00546491"/>
    <w:p w14:paraId="6F1D9FEC" w14:textId="5EB766EE" w:rsidR="00C70226" w:rsidRDefault="00C70226" w:rsidP="00546491">
      <w:r w:rsidRPr="00C70226">
        <w:rPr>
          <w:noProof/>
        </w:rPr>
        <w:drawing>
          <wp:inline distT="0" distB="0" distL="0" distR="0" wp14:anchorId="3CF4A4F5" wp14:editId="500505FE">
            <wp:extent cx="5760720" cy="2459355"/>
            <wp:effectExtent l="0" t="0" r="0" b="0"/>
            <wp:docPr id="1158377892" name="Image 1" descr="Une image contenant texte, capture d’écran, Police,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77892" name="Image 1" descr="Une image contenant texte, capture d’écran, Police, Page web&#10;&#10;Description générée automatiquement"/>
                    <pic:cNvPicPr/>
                  </pic:nvPicPr>
                  <pic:blipFill>
                    <a:blip r:embed="rId98"/>
                    <a:stretch>
                      <a:fillRect/>
                    </a:stretch>
                  </pic:blipFill>
                  <pic:spPr>
                    <a:xfrm>
                      <a:off x="0" y="0"/>
                      <a:ext cx="5760720" cy="2459355"/>
                    </a:xfrm>
                    <a:prstGeom prst="rect">
                      <a:avLst/>
                    </a:prstGeom>
                  </pic:spPr>
                </pic:pic>
              </a:graphicData>
            </a:graphic>
          </wp:inline>
        </w:drawing>
      </w:r>
    </w:p>
    <w:p w14:paraId="70AA8320" w14:textId="587568D2" w:rsidR="00602550" w:rsidRDefault="00602550">
      <w:pPr>
        <w:spacing w:after="160" w:line="259" w:lineRule="auto"/>
        <w:jc w:val="left"/>
      </w:pPr>
      <w:r>
        <w:br w:type="page"/>
      </w:r>
    </w:p>
    <w:p w14:paraId="4A400A6E" w14:textId="42079BAC" w:rsidR="00C70226" w:rsidRDefault="00C70226" w:rsidP="00546491">
      <w:r>
        <w:t xml:space="preserve">Après la correction : </w:t>
      </w:r>
    </w:p>
    <w:p w14:paraId="1303E112" w14:textId="28B27768" w:rsidR="00367ABC" w:rsidRDefault="00367ABC" w:rsidP="00546491">
      <w:r w:rsidRPr="00367ABC">
        <w:rPr>
          <w:noProof/>
        </w:rPr>
        <w:drawing>
          <wp:inline distT="0" distB="0" distL="0" distR="0" wp14:anchorId="619B92CB" wp14:editId="73D091F4">
            <wp:extent cx="5760720" cy="1407795"/>
            <wp:effectExtent l="0" t="0" r="0" b="1905"/>
            <wp:docPr id="1914046513" name="Image 1" descr="Une image contenant texte, capture d’écran, logiciel,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46513" name="Image 1" descr="Une image contenant texte, capture d’écran, logiciel, ligne&#10;&#10;Description générée automatiquement"/>
                    <pic:cNvPicPr/>
                  </pic:nvPicPr>
                  <pic:blipFill>
                    <a:blip r:embed="rId99"/>
                    <a:stretch>
                      <a:fillRect/>
                    </a:stretch>
                  </pic:blipFill>
                  <pic:spPr>
                    <a:xfrm>
                      <a:off x="0" y="0"/>
                      <a:ext cx="5760720" cy="1407795"/>
                    </a:xfrm>
                    <a:prstGeom prst="rect">
                      <a:avLst/>
                    </a:prstGeom>
                  </pic:spPr>
                </pic:pic>
              </a:graphicData>
            </a:graphic>
          </wp:inline>
        </w:drawing>
      </w:r>
    </w:p>
    <w:p w14:paraId="6E636FF9" w14:textId="77777777" w:rsidR="00367ABC" w:rsidRDefault="00367ABC" w:rsidP="00546491"/>
    <w:p w14:paraId="00DE4712" w14:textId="141E297F" w:rsidR="00651D71" w:rsidRDefault="00651D71" w:rsidP="00546491">
      <w:r w:rsidRPr="00651D71">
        <w:rPr>
          <w:noProof/>
        </w:rPr>
        <w:drawing>
          <wp:inline distT="0" distB="0" distL="0" distR="0" wp14:anchorId="642AB4D7" wp14:editId="4A568317">
            <wp:extent cx="5760720" cy="1928495"/>
            <wp:effectExtent l="0" t="0" r="0" b="0"/>
            <wp:docPr id="1187776287"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776287" name="Image 1" descr="Une image contenant texte, capture d’écran, logiciel, Page web&#10;&#10;Description générée automatiquement"/>
                    <pic:cNvPicPr/>
                  </pic:nvPicPr>
                  <pic:blipFill>
                    <a:blip r:embed="rId100"/>
                    <a:stretch>
                      <a:fillRect/>
                    </a:stretch>
                  </pic:blipFill>
                  <pic:spPr>
                    <a:xfrm>
                      <a:off x="0" y="0"/>
                      <a:ext cx="5760720" cy="1928495"/>
                    </a:xfrm>
                    <a:prstGeom prst="rect">
                      <a:avLst/>
                    </a:prstGeom>
                  </pic:spPr>
                </pic:pic>
              </a:graphicData>
            </a:graphic>
          </wp:inline>
        </w:drawing>
      </w:r>
    </w:p>
    <w:p w14:paraId="63E74C10" w14:textId="2768608A" w:rsidR="00B32BD1" w:rsidRDefault="00B32BD1" w:rsidP="00B32BD1">
      <w:pPr>
        <w:pStyle w:val="Titre2"/>
      </w:pPr>
      <w:r w:rsidRPr="00B32BD1">
        <w:t>CT03 : Le calcul des jours de fractionnements déduira dorénavant les reliquats N-1 du calcul [Mantis #13856]</w:t>
      </w:r>
    </w:p>
    <w:p w14:paraId="26A298B3" w14:textId="03FA49B3" w:rsidR="001F1871" w:rsidRDefault="001F1871" w:rsidP="001F1871">
      <w:r w:rsidRPr="001F1871">
        <w:rPr>
          <w:noProof/>
        </w:rPr>
        <w:drawing>
          <wp:inline distT="0" distB="0" distL="0" distR="0" wp14:anchorId="33EA1BFD" wp14:editId="180AD6DA">
            <wp:extent cx="5760720" cy="1824990"/>
            <wp:effectExtent l="0" t="0" r="0" b="3810"/>
            <wp:docPr id="991892623" name="Image 1" descr="Une image contenant texte, nombre,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892623" name="Image 1" descr="Une image contenant texte, nombre, Police, logiciel&#10;&#10;Description générée automatiquement"/>
                    <pic:cNvPicPr/>
                  </pic:nvPicPr>
                  <pic:blipFill>
                    <a:blip r:embed="rId101"/>
                    <a:stretch>
                      <a:fillRect/>
                    </a:stretch>
                  </pic:blipFill>
                  <pic:spPr>
                    <a:xfrm>
                      <a:off x="0" y="0"/>
                      <a:ext cx="5760720" cy="1824990"/>
                    </a:xfrm>
                    <a:prstGeom prst="rect">
                      <a:avLst/>
                    </a:prstGeom>
                  </pic:spPr>
                </pic:pic>
              </a:graphicData>
            </a:graphic>
          </wp:inline>
        </w:drawing>
      </w:r>
    </w:p>
    <w:p w14:paraId="40A88912" w14:textId="5B7C6B95" w:rsidR="001F1871" w:rsidRDefault="001F1871" w:rsidP="001F1871">
      <w:r>
        <w:t>Acquis 2025 : 25 jours + 2 jours de fractionnement pour les jours posés dans la période de référence</w:t>
      </w:r>
      <w:r w:rsidR="00261E06">
        <w:t xml:space="preserve"> une fois les 6 jours de report posés. </w:t>
      </w:r>
    </w:p>
    <w:p w14:paraId="236BCA30" w14:textId="18099ADA" w:rsidR="00586CFB" w:rsidRDefault="00586CFB" w:rsidP="00586CFB">
      <w:pPr>
        <w:pStyle w:val="Titre2"/>
      </w:pPr>
      <w:r>
        <w:t>CT04 : Correction des droits action-objet "Demandes d'absence", "Demandes de changements de jour-type" et "Demandes de télétravail" en "Lecture", ce qui empêche désormais de faire des demandes dans l'écran "Libre-Service &gt; Planning &gt; Individuel" [Mantis #9410]</w:t>
      </w:r>
    </w:p>
    <w:p w14:paraId="104AE2DD" w14:textId="5E993235" w:rsidR="004C446C" w:rsidRPr="004C446C" w:rsidRDefault="004C446C" w:rsidP="004C446C">
      <w:r>
        <w:t xml:space="preserve">Avant </w:t>
      </w:r>
      <w:r w:rsidR="00824183">
        <w:t xml:space="preserve">la correction, </w:t>
      </w:r>
      <w:r w:rsidR="004326A5">
        <w:t>avoir l’action-objet en « Lecture » n’empêchait pas d’effectuer une demande.</w:t>
      </w:r>
    </w:p>
    <w:p w14:paraId="1D49E328" w14:textId="369C3E36" w:rsidR="00602550" w:rsidRDefault="00602550">
      <w:pPr>
        <w:spacing w:after="160" w:line="259" w:lineRule="auto"/>
        <w:jc w:val="left"/>
      </w:pPr>
      <w:r>
        <w:br w:type="page"/>
      </w:r>
    </w:p>
    <w:p w14:paraId="56E1F664" w14:textId="1621A202" w:rsidR="00586CFB" w:rsidRDefault="00586CFB" w:rsidP="00586CFB">
      <w:pPr>
        <w:pStyle w:val="Titre2"/>
      </w:pPr>
      <w:r>
        <w:t>CT05 : Valider une demande d'absence dans le planning individuel ne devrait plus supprimer l'infobulle du jour concerné [Mantis #13844]</w:t>
      </w:r>
    </w:p>
    <w:p w14:paraId="4BBDC61D" w14:textId="50C897BB" w:rsidR="00071A1B" w:rsidRDefault="00071A1B" w:rsidP="00071A1B">
      <w:r>
        <w:t xml:space="preserve">Avant la correction, les infobulles n’étaient plus consultables après validation d’une absence via les écrans de planning. C’est à présent corrigé. </w:t>
      </w:r>
    </w:p>
    <w:p w14:paraId="71A7A8BD" w14:textId="1F10A542" w:rsidR="009B69CD" w:rsidRDefault="009B69CD" w:rsidP="00071A1B">
      <w:r w:rsidRPr="009B69CD">
        <w:rPr>
          <w:noProof/>
        </w:rPr>
        <w:drawing>
          <wp:inline distT="0" distB="0" distL="0" distR="0" wp14:anchorId="5CA0A5D3" wp14:editId="119E02B8">
            <wp:extent cx="5760720" cy="2063750"/>
            <wp:effectExtent l="0" t="0" r="0" b="0"/>
            <wp:docPr id="195006552" name="Image 1" descr="Une image contenant texte, diagramme, lign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6552" name="Image 1" descr="Une image contenant texte, diagramme, ligne, nombre&#10;&#10;Description générée automatiquement"/>
                    <pic:cNvPicPr/>
                  </pic:nvPicPr>
                  <pic:blipFill>
                    <a:blip r:embed="rId102"/>
                    <a:stretch>
                      <a:fillRect/>
                    </a:stretch>
                  </pic:blipFill>
                  <pic:spPr>
                    <a:xfrm>
                      <a:off x="0" y="0"/>
                      <a:ext cx="5760720" cy="2063750"/>
                    </a:xfrm>
                    <a:prstGeom prst="rect">
                      <a:avLst/>
                    </a:prstGeom>
                  </pic:spPr>
                </pic:pic>
              </a:graphicData>
            </a:graphic>
          </wp:inline>
        </w:drawing>
      </w:r>
    </w:p>
    <w:p w14:paraId="71BC6861" w14:textId="4A06F09D" w:rsidR="00B02338" w:rsidRDefault="00B02338" w:rsidP="00B02338">
      <w:pPr>
        <w:pStyle w:val="Titre2"/>
      </w:pPr>
      <w:r>
        <w:t>CT06 : L'annulation d'une demande de jour-type ne sera plus soumise à validation pour un jour-type qui n'est pas soumis à validation [Mantis #13864]</w:t>
      </w:r>
    </w:p>
    <w:p w14:paraId="36F9777F" w14:textId="003B5F7C" w:rsidR="00380A71" w:rsidRDefault="00380A71" w:rsidP="00380A71">
      <w:r>
        <w:t>Avant la correction, l’annulation d’un changement de jour-type non soumis à validation nécessitait une validation de l’annulation.</w:t>
      </w:r>
    </w:p>
    <w:p w14:paraId="7C598E98" w14:textId="3C1D3A3A" w:rsidR="00380A71" w:rsidRDefault="004311D7" w:rsidP="00380A71">
      <w:r>
        <w:t>C’est à présent corrigé.</w:t>
      </w:r>
    </w:p>
    <w:p w14:paraId="2E91875B" w14:textId="71DB9858" w:rsidR="004311D7" w:rsidRPr="00380A71" w:rsidRDefault="004311D7" w:rsidP="00380A71">
      <w:r w:rsidRPr="004311D7">
        <w:rPr>
          <w:noProof/>
        </w:rPr>
        <w:drawing>
          <wp:inline distT="0" distB="0" distL="0" distR="0" wp14:anchorId="10705FEF" wp14:editId="03493C19">
            <wp:extent cx="5760720" cy="2022475"/>
            <wp:effectExtent l="0" t="0" r="0" b="0"/>
            <wp:docPr id="76517323" name="Image 1" descr="Une image contenant texte, nombre,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17323" name="Image 1" descr="Une image contenant texte, nombre, Police, logiciel&#10;&#10;Description générée automatiquement"/>
                    <pic:cNvPicPr/>
                  </pic:nvPicPr>
                  <pic:blipFill>
                    <a:blip r:embed="rId103"/>
                    <a:stretch>
                      <a:fillRect/>
                    </a:stretch>
                  </pic:blipFill>
                  <pic:spPr>
                    <a:xfrm>
                      <a:off x="0" y="0"/>
                      <a:ext cx="5760720" cy="2022475"/>
                    </a:xfrm>
                    <a:prstGeom prst="rect">
                      <a:avLst/>
                    </a:prstGeom>
                  </pic:spPr>
                </pic:pic>
              </a:graphicData>
            </a:graphic>
          </wp:inline>
        </w:drawing>
      </w:r>
    </w:p>
    <w:p w14:paraId="5284729F" w14:textId="0F92874B" w:rsidR="00B02338" w:rsidRPr="00071A1B" w:rsidRDefault="00B02338" w:rsidP="00B02338">
      <w:pPr>
        <w:pStyle w:val="Titre2"/>
      </w:pPr>
      <w:r>
        <w:t>CT07 : Correction de la gestion des demandes de télétravail sur les jours modifiés par une demande de changement de jour-type validée [Mantis #13897]</w:t>
      </w:r>
    </w:p>
    <w:p w14:paraId="6B293BD6" w14:textId="78ECF22C" w:rsidR="00604825" w:rsidRDefault="00255686" w:rsidP="00546491">
      <w:r>
        <w:t xml:space="preserve">Avant la correction, il n’était pas possible de faire une demande de </w:t>
      </w:r>
      <w:r w:rsidR="009F7125">
        <w:t>télétravail sur un jour pour lequel un changement de jour-type a été validé.</w:t>
      </w:r>
    </w:p>
    <w:p w14:paraId="44A4E928" w14:textId="5660D6E9" w:rsidR="009F7125" w:rsidRDefault="009F7125" w:rsidP="00546491">
      <w:r w:rsidRPr="009F7125">
        <w:rPr>
          <w:noProof/>
        </w:rPr>
        <w:drawing>
          <wp:inline distT="0" distB="0" distL="0" distR="0" wp14:anchorId="5C218D6C" wp14:editId="28E4C45A">
            <wp:extent cx="5760720" cy="1861820"/>
            <wp:effectExtent l="0" t="0" r="0" b="5080"/>
            <wp:docPr id="2130895282" name="Image 1" descr="Une image contenant tex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895282" name="Image 1" descr="Une image contenant texte, capture d’écran, diagramme&#10;&#10;Description générée automatiquement"/>
                    <pic:cNvPicPr/>
                  </pic:nvPicPr>
                  <pic:blipFill>
                    <a:blip r:embed="rId104"/>
                    <a:stretch>
                      <a:fillRect/>
                    </a:stretch>
                  </pic:blipFill>
                  <pic:spPr>
                    <a:xfrm>
                      <a:off x="0" y="0"/>
                      <a:ext cx="5760720" cy="1861820"/>
                    </a:xfrm>
                    <a:prstGeom prst="rect">
                      <a:avLst/>
                    </a:prstGeom>
                  </pic:spPr>
                </pic:pic>
              </a:graphicData>
            </a:graphic>
          </wp:inline>
        </w:drawing>
      </w:r>
    </w:p>
    <w:p w14:paraId="315F1CE8" w14:textId="456AB206" w:rsidR="009F7125" w:rsidRDefault="009F7125" w:rsidP="00546491">
      <w:r>
        <w:t>C’est à présent corrigé.</w:t>
      </w:r>
    </w:p>
    <w:p w14:paraId="726080FF" w14:textId="2A760800" w:rsidR="000A0F58" w:rsidRPr="000A0F58" w:rsidRDefault="000A0F58" w:rsidP="00585A89">
      <w:pPr>
        <w:pStyle w:val="Titre1"/>
      </w:pPr>
      <w:r w:rsidRPr="000A0F58">
        <w:t>GPEC</w:t>
      </w:r>
    </w:p>
    <w:p w14:paraId="7B419FFC" w14:textId="223591FA" w:rsidR="000A0F58" w:rsidRDefault="000A0F58" w:rsidP="000A0F58">
      <w:pPr>
        <w:pStyle w:val="Titre2"/>
      </w:pPr>
      <w:r w:rsidRPr="000A0F58">
        <w:t>EP01 : Les référentiels LOLF admettront dorénavant des codes [Mantis #13687]</w:t>
      </w:r>
    </w:p>
    <w:p w14:paraId="7766241B" w14:textId="135597F7" w:rsidR="00C3717E" w:rsidRDefault="008C0C8B" w:rsidP="001A24DB">
      <w:r w:rsidRPr="008C0C8B">
        <w:rPr>
          <w:noProof/>
        </w:rPr>
        <w:drawing>
          <wp:inline distT="0" distB="0" distL="0" distR="0" wp14:anchorId="347EED73" wp14:editId="0EBC0C81">
            <wp:extent cx="5760720" cy="1424305"/>
            <wp:effectExtent l="0" t="0" r="0" b="4445"/>
            <wp:docPr id="5263533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353315" name=""/>
                    <pic:cNvPicPr/>
                  </pic:nvPicPr>
                  <pic:blipFill>
                    <a:blip r:embed="rId105"/>
                    <a:stretch>
                      <a:fillRect/>
                    </a:stretch>
                  </pic:blipFill>
                  <pic:spPr>
                    <a:xfrm>
                      <a:off x="0" y="0"/>
                      <a:ext cx="5760720" cy="1424305"/>
                    </a:xfrm>
                    <a:prstGeom prst="rect">
                      <a:avLst/>
                    </a:prstGeom>
                  </pic:spPr>
                </pic:pic>
              </a:graphicData>
            </a:graphic>
          </wp:inline>
        </w:drawing>
      </w:r>
    </w:p>
    <w:p w14:paraId="4479FB42" w14:textId="54B1D176" w:rsidR="003862D2" w:rsidRDefault="00C3717E" w:rsidP="007B2909">
      <w:r>
        <w:t xml:space="preserve">L’ajout d’un code </w:t>
      </w:r>
      <w:r w:rsidR="007B2909">
        <w:t>est</w:t>
      </w:r>
      <w:r>
        <w:t xml:space="preserve"> possible pour tous les écrans du référentiel LOLF (</w:t>
      </w:r>
      <w:r w:rsidR="007B2909" w:rsidRPr="007B2909">
        <w:t>Missions</w:t>
      </w:r>
      <w:r w:rsidR="00F76263">
        <w:t xml:space="preserve">, </w:t>
      </w:r>
      <w:r w:rsidR="007B2909" w:rsidRPr="007B2909">
        <w:t>Programmes</w:t>
      </w:r>
      <w:r w:rsidR="00F76263">
        <w:t>,</w:t>
      </w:r>
      <w:r w:rsidR="007B2909" w:rsidRPr="007B2909">
        <w:t xml:space="preserve"> Actions</w:t>
      </w:r>
      <w:r w:rsidR="00F76263">
        <w:t xml:space="preserve">, </w:t>
      </w:r>
      <w:r w:rsidR="007B2909" w:rsidRPr="007B2909">
        <w:t>Autorisations d'Emplois</w:t>
      </w:r>
      <w:r w:rsidR="00F76263">
        <w:t xml:space="preserve">, </w:t>
      </w:r>
      <w:r w:rsidR="007B2909" w:rsidRPr="007B2909">
        <w:t>BOP</w:t>
      </w:r>
      <w:r w:rsidR="00F76263">
        <w:t xml:space="preserve">, </w:t>
      </w:r>
      <w:r w:rsidR="007B2909" w:rsidRPr="007B2909">
        <w:t>Unités Opérationnelles</w:t>
      </w:r>
      <w:r w:rsidR="00F76263">
        <w:t>)</w:t>
      </w:r>
    </w:p>
    <w:p w14:paraId="27C80C7E" w14:textId="3CCD7740" w:rsidR="00263642" w:rsidRDefault="003862D2" w:rsidP="008E5CE9">
      <w:pPr>
        <w:pStyle w:val="Titre2"/>
      </w:pPr>
      <w:r w:rsidRPr="003862D2">
        <w:t>EP02 : Seuls les grades "attendus" ou le grade budgétaire seront dorénavant affichés dans la fiche de poste avec le paramètre "Modèle" sur la valeur "SDIS59" [Mantis 0013825]</w:t>
      </w:r>
    </w:p>
    <w:p w14:paraId="5B2A0CD8" w14:textId="0EC8EDFF" w:rsidR="007E4484" w:rsidRDefault="007E4484" w:rsidP="00263642">
      <w:r>
        <w:t>Avant</w:t>
      </w:r>
      <w:r w:rsidR="008C7563">
        <w:t xml:space="preserve"> : </w:t>
      </w:r>
      <w:r w:rsidR="00381D9B">
        <w:t>t</w:t>
      </w:r>
      <w:r w:rsidR="000B6B8E">
        <w:t xml:space="preserve">ous les grades </w:t>
      </w:r>
      <w:r w:rsidR="00381D9B">
        <w:t>étaient pris en compte pour les informations de la fiche de poste</w:t>
      </w:r>
      <w:r w:rsidR="008C7563">
        <w:t>, qu’ils soient coché</w:t>
      </w:r>
      <w:r w:rsidR="0091771E">
        <w:t xml:space="preserve">s « attendus » ou pas. </w:t>
      </w:r>
    </w:p>
    <w:p w14:paraId="5277E31C" w14:textId="77777777" w:rsidR="00EC5F65" w:rsidRDefault="00EC5F65" w:rsidP="00263642"/>
    <w:p w14:paraId="19DB4373" w14:textId="23A5A76F" w:rsidR="00EC5F65" w:rsidRDefault="00CA7B83" w:rsidP="00263642">
      <w:r w:rsidRPr="00CA7B83">
        <w:rPr>
          <w:noProof/>
        </w:rPr>
        <w:drawing>
          <wp:inline distT="0" distB="0" distL="0" distR="0" wp14:anchorId="251503CD" wp14:editId="06B4B30D">
            <wp:extent cx="5760720" cy="814070"/>
            <wp:effectExtent l="0" t="0" r="0" b="5080"/>
            <wp:docPr id="1574763865"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763865" name="Image 1" descr="Une image contenant texte, capture d’écran, Police, nombre&#10;&#10;Description générée automatiquement"/>
                    <pic:cNvPicPr/>
                  </pic:nvPicPr>
                  <pic:blipFill>
                    <a:blip r:embed="rId106"/>
                    <a:stretch>
                      <a:fillRect/>
                    </a:stretch>
                  </pic:blipFill>
                  <pic:spPr>
                    <a:xfrm>
                      <a:off x="0" y="0"/>
                      <a:ext cx="5760720" cy="814070"/>
                    </a:xfrm>
                    <a:prstGeom prst="rect">
                      <a:avLst/>
                    </a:prstGeom>
                  </pic:spPr>
                </pic:pic>
              </a:graphicData>
            </a:graphic>
          </wp:inline>
        </w:drawing>
      </w:r>
    </w:p>
    <w:p w14:paraId="2AB037BF" w14:textId="77777777" w:rsidR="003D5662" w:rsidRDefault="003D5662" w:rsidP="00263642"/>
    <w:p w14:paraId="4455464C" w14:textId="54697866" w:rsidR="003D5662" w:rsidRDefault="003D5662" w:rsidP="00263642">
      <w:r w:rsidRPr="003D5662">
        <w:rPr>
          <w:noProof/>
        </w:rPr>
        <w:drawing>
          <wp:inline distT="0" distB="0" distL="0" distR="0" wp14:anchorId="6D3CBB57" wp14:editId="2D001305">
            <wp:extent cx="5760720" cy="600710"/>
            <wp:effectExtent l="0" t="0" r="0" b="8890"/>
            <wp:docPr id="9078530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853040" name=""/>
                    <pic:cNvPicPr/>
                  </pic:nvPicPr>
                  <pic:blipFill>
                    <a:blip r:embed="rId107"/>
                    <a:stretch>
                      <a:fillRect/>
                    </a:stretch>
                  </pic:blipFill>
                  <pic:spPr>
                    <a:xfrm>
                      <a:off x="0" y="0"/>
                      <a:ext cx="5760720" cy="600710"/>
                    </a:xfrm>
                    <a:prstGeom prst="rect">
                      <a:avLst/>
                    </a:prstGeom>
                  </pic:spPr>
                </pic:pic>
              </a:graphicData>
            </a:graphic>
          </wp:inline>
        </w:drawing>
      </w:r>
    </w:p>
    <w:p w14:paraId="029DAD52" w14:textId="77777777" w:rsidR="003D5662" w:rsidRDefault="003D5662" w:rsidP="00263642"/>
    <w:p w14:paraId="32FC77D8" w14:textId="5340679A" w:rsidR="003D5662" w:rsidRDefault="003D5662" w:rsidP="00263642">
      <w:proofErr w:type="gramStart"/>
      <w:r>
        <w:t>Après</w:t>
      </w:r>
      <w:proofErr w:type="gramEnd"/>
      <w:r w:rsidR="0091771E">
        <w:t> :</w:t>
      </w:r>
      <w:r>
        <w:t xml:space="preserve"> seuls les grades </w:t>
      </w:r>
      <w:r w:rsidR="003B1C19">
        <w:t>« attendus » sont pris en compte</w:t>
      </w:r>
      <w:r w:rsidR="0091771E">
        <w:t>.</w:t>
      </w:r>
    </w:p>
    <w:p w14:paraId="47F16CB2" w14:textId="77777777" w:rsidR="003B1C19" w:rsidRDefault="003B1C19" w:rsidP="00263642"/>
    <w:p w14:paraId="214B1BD3" w14:textId="7DAE20A5" w:rsidR="003B1C19" w:rsidRDefault="0058329D" w:rsidP="00263642">
      <w:r w:rsidRPr="0058329D">
        <w:rPr>
          <w:noProof/>
        </w:rPr>
        <w:drawing>
          <wp:inline distT="0" distB="0" distL="0" distR="0" wp14:anchorId="1C274803" wp14:editId="001A82D1">
            <wp:extent cx="5760720" cy="651510"/>
            <wp:effectExtent l="0" t="0" r="0" b="0"/>
            <wp:docPr id="18146545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654553" name=""/>
                    <pic:cNvPicPr/>
                  </pic:nvPicPr>
                  <pic:blipFill>
                    <a:blip r:embed="rId108"/>
                    <a:stretch>
                      <a:fillRect/>
                    </a:stretch>
                  </pic:blipFill>
                  <pic:spPr>
                    <a:xfrm>
                      <a:off x="0" y="0"/>
                      <a:ext cx="5760720" cy="651510"/>
                    </a:xfrm>
                    <a:prstGeom prst="rect">
                      <a:avLst/>
                    </a:prstGeom>
                  </pic:spPr>
                </pic:pic>
              </a:graphicData>
            </a:graphic>
          </wp:inline>
        </w:drawing>
      </w:r>
    </w:p>
    <w:p w14:paraId="24F04322" w14:textId="77777777" w:rsidR="0058329D" w:rsidRPr="00263642" w:rsidRDefault="0058329D" w:rsidP="00263642"/>
    <w:p w14:paraId="5ADBA6B9" w14:textId="4E3AF31A" w:rsidR="004F5B77" w:rsidRDefault="004F5B77" w:rsidP="004F5B77">
      <w:pPr>
        <w:pStyle w:val="Titre2"/>
      </w:pPr>
      <w:r w:rsidRPr="005C098B">
        <w:t>CP01 : Correction d'une anomalie potentielle lors du second clic sur le titre "Adéquation" du bloc d'écrans "GPEC / Synthèses &gt; Adéquations" [Mantis #12108]</w:t>
      </w:r>
    </w:p>
    <w:p w14:paraId="24482C1D" w14:textId="3F66C81C" w:rsidR="00ED5A32" w:rsidRDefault="00ED5A32" w:rsidP="00ED5A32">
      <w:r>
        <w:t>Avant la correction, le message d’erreur suivant apparaissait lors d’un double clic sur le titre « Adéquation » :</w:t>
      </w:r>
    </w:p>
    <w:p w14:paraId="583C75F4" w14:textId="3D6089A6" w:rsidR="00ED5A32" w:rsidRPr="00ED5A32" w:rsidRDefault="00ED5A32" w:rsidP="00ED5A32">
      <w:r w:rsidRPr="00ED5A32">
        <w:rPr>
          <w:noProof/>
        </w:rPr>
        <w:drawing>
          <wp:inline distT="0" distB="0" distL="0" distR="0" wp14:anchorId="3B8D8271" wp14:editId="2FB33BE8">
            <wp:extent cx="3313215" cy="1073727"/>
            <wp:effectExtent l="0" t="0" r="1905" b="0"/>
            <wp:docPr id="1194979066" name="Image 1" descr="Une image contenant texte,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979066" name="Image 1" descr="Une image contenant texte, Police, capture d’écran&#10;&#10;Description générée automatiquement"/>
                    <pic:cNvPicPr/>
                  </pic:nvPicPr>
                  <pic:blipFill>
                    <a:blip r:embed="rId109"/>
                    <a:stretch>
                      <a:fillRect/>
                    </a:stretch>
                  </pic:blipFill>
                  <pic:spPr>
                    <a:xfrm>
                      <a:off x="0" y="0"/>
                      <a:ext cx="3328260" cy="1078603"/>
                    </a:xfrm>
                    <a:prstGeom prst="rect">
                      <a:avLst/>
                    </a:prstGeom>
                  </pic:spPr>
                </pic:pic>
              </a:graphicData>
            </a:graphic>
          </wp:inline>
        </w:drawing>
      </w:r>
    </w:p>
    <w:p w14:paraId="1C6C7824" w14:textId="20772FE2" w:rsidR="00E332FE" w:rsidRPr="00E332FE" w:rsidRDefault="00E332FE" w:rsidP="00E332FE">
      <w:pPr>
        <w:pStyle w:val="Titre1"/>
      </w:pPr>
      <w:r w:rsidRPr="00E332FE">
        <w:t>Entretiens</w:t>
      </w:r>
    </w:p>
    <w:p w14:paraId="0849AB9D" w14:textId="2CEA23B5" w:rsidR="00E332FE" w:rsidRPr="00E332FE" w:rsidRDefault="00E332FE" w:rsidP="00E332FE">
      <w:pPr>
        <w:pStyle w:val="Titre2"/>
      </w:pPr>
      <w:r w:rsidRPr="00E332FE">
        <w:t>EE01 : L'écran "Entretiens &gt; Avancement de campagne &gt; Par service" affichera dorénavant une colonne "Terminée" et ne comptera plus les enveloppes "à faire" ou "en cours" pour lesquelles une étape supérieure est terminée [Mantis #12074]</w:t>
      </w:r>
    </w:p>
    <w:p w14:paraId="5784B6A8" w14:textId="40425258" w:rsidR="00ED5A32" w:rsidRPr="00ED5A32" w:rsidRDefault="00440DD3" w:rsidP="00ED5A32">
      <w:r w:rsidRPr="00440DD3">
        <w:rPr>
          <w:noProof/>
        </w:rPr>
        <w:drawing>
          <wp:inline distT="0" distB="0" distL="0" distR="0" wp14:anchorId="4B5DD275" wp14:editId="79465B52">
            <wp:extent cx="5760720" cy="1986280"/>
            <wp:effectExtent l="0" t="0" r="0" b="0"/>
            <wp:docPr id="1738581069"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581069" name="Image 1" descr="Une image contenant texte, capture d’écran, logiciel, nombre&#10;&#10;Description générée automatiquement"/>
                    <pic:cNvPicPr/>
                  </pic:nvPicPr>
                  <pic:blipFill>
                    <a:blip r:embed="rId110"/>
                    <a:stretch>
                      <a:fillRect/>
                    </a:stretch>
                  </pic:blipFill>
                  <pic:spPr>
                    <a:xfrm>
                      <a:off x="0" y="0"/>
                      <a:ext cx="5760720" cy="1986280"/>
                    </a:xfrm>
                    <a:prstGeom prst="rect">
                      <a:avLst/>
                    </a:prstGeom>
                  </pic:spPr>
                </pic:pic>
              </a:graphicData>
            </a:graphic>
          </wp:inline>
        </w:drawing>
      </w:r>
    </w:p>
    <w:p w14:paraId="0D4951CC" w14:textId="2396710A" w:rsidR="00E332FE" w:rsidRPr="00E332FE" w:rsidRDefault="00E332FE" w:rsidP="00E332FE">
      <w:pPr>
        <w:pStyle w:val="Titre2"/>
      </w:pPr>
      <w:r w:rsidRPr="00E332FE">
        <w:t>EE02 : L'écran "Entretiens &gt; Avancement de campagne &gt; Dans le temps" sera dorénavant borné par la date de fin de campagne [Mantis #12074]</w:t>
      </w:r>
    </w:p>
    <w:p w14:paraId="5396C9C8" w14:textId="21ADD0B6" w:rsidR="001605CA" w:rsidRPr="001605CA" w:rsidRDefault="001605CA" w:rsidP="001605CA">
      <w:r w:rsidRPr="001605CA">
        <w:rPr>
          <w:noProof/>
        </w:rPr>
        <w:drawing>
          <wp:inline distT="0" distB="0" distL="0" distR="0" wp14:anchorId="242C9E0D" wp14:editId="6200502E">
            <wp:extent cx="5760720" cy="1390015"/>
            <wp:effectExtent l="0" t="0" r="0" b="635"/>
            <wp:docPr id="854035196" name="Image 1" descr="Une image contenant texte, logiciel,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035196" name="Image 1" descr="Une image contenant texte, logiciel, capture d’écran, Police&#10;&#10;Description générée automatiquement"/>
                    <pic:cNvPicPr/>
                  </pic:nvPicPr>
                  <pic:blipFill>
                    <a:blip r:embed="rId111"/>
                    <a:stretch>
                      <a:fillRect/>
                    </a:stretch>
                  </pic:blipFill>
                  <pic:spPr>
                    <a:xfrm>
                      <a:off x="0" y="0"/>
                      <a:ext cx="5760720" cy="1390015"/>
                    </a:xfrm>
                    <a:prstGeom prst="rect">
                      <a:avLst/>
                    </a:prstGeom>
                  </pic:spPr>
                </pic:pic>
              </a:graphicData>
            </a:graphic>
          </wp:inline>
        </w:drawing>
      </w:r>
    </w:p>
    <w:p w14:paraId="57282756" w14:textId="77777777" w:rsidR="002744B8" w:rsidRDefault="002744B8" w:rsidP="001605CA"/>
    <w:p w14:paraId="165E1E85" w14:textId="3B532FCA" w:rsidR="00E332FE" w:rsidRPr="00E332FE" w:rsidRDefault="002744B8" w:rsidP="00E332FE">
      <w:r w:rsidRPr="002744B8">
        <w:rPr>
          <w:noProof/>
        </w:rPr>
        <w:drawing>
          <wp:inline distT="0" distB="0" distL="0" distR="0" wp14:anchorId="209E6304" wp14:editId="12D70D41">
            <wp:extent cx="5760720" cy="1711960"/>
            <wp:effectExtent l="0" t="0" r="0" b="2540"/>
            <wp:docPr id="571088306" name="Image 1" descr="Une image contenant texte, logiciel,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088306" name="Image 1" descr="Une image contenant texte, logiciel, Police, nombre&#10;&#10;Description générée automatiquement"/>
                    <pic:cNvPicPr/>
                  </pic:nvPicPr>
                  <pic:blipFill>
                    <a:blip r:embed="rId112"/>
                    <a:stretch>
                      <a:fillRect/>
                    </a:stretch>
                  </pic:blipFill>
                  <pic:spPr>
                    <a:xfrm>
                      <a:off x="0" y="0"/>
                      <a:ext cx="5760720" cy="1711960"/>
                    </a:xfrm>
                    <a:prstGeom prst="rect">
                      <a:avLst/>
                    </a:prstGeom>
                  </pic:spPr>
                </pic:pic>
              </a:graphicData>
            </a:graphic>
          </wp:inline>
        </w:drawing>
      </w:r>
    </w:p>
    <w:p w14:paraId="06E56BCD" w14:textId="77777777" w:rsidR="00212A99" w:rsidRDefault="00212A99">
      <w:pPr>
        <w:spacing w:after="160" w:line="259" w:lineRule="auto"/>
        <w:jc w:val="left"/>
        <w:rPr>
          <w:rFonts w:asciiTheme="majorHAnsi" w:eastAsiaTheme="majorEastAsia" w:hAnsiTheme="majorHAnsi" w:cstheme="majorBidi"/>
          <w:b/>
          <w:bCs/>
          <w:color w:val="2F5496" w:themeColor="accent1" w:themeShade="BF"/>
          <w:sz w:val="24"/>
          <w:szCs w:val="24"/>
        </w:rPr>
      </w:pPr>
      <w:r>
        <w:br w:type="page"/>
      </w:r>
    </w:p>
    <w:p w14:paraId="2DAD9523" w14:textId="46214F20" w:rsidR="001B6E20" w:rsidRDefault="001B6E20" w:rsidP="001B6E20">
      <w:pPr>
        <w:pStyle w:val="Titre1"/>
      </w:pPr>
      <w:r w:rsidRPr="00A94F05">
        <w:t xml:space="preserve">Conventions </w:t>
      </w:r>
      <w:r w:rsidRPr="00A45F42">
        <w:t xml:space="preserve">Dispo </w:t>
      </w:r>
      <w:r w:rsidRPr="00A94F05">
        <w:t>SDIS-Employeur</w:t>
      </w:r>
    </w:p>
    <w:p w14:paraId="534AD4F3" w14:textId="5B22F3FD" w:rsidR="00A94F05" w:rsidRDefault="00A94F05" w:rsidP="00A94F05">
      <w:pPr>
        <w:pStyle w:val="Titre2"/>
      </w:pPr>
      <w:r w:rsidRPr="00A94F05">
        <w:t>ED01 : Adaptation spécifique avec le paramètre "modèle de données" sur la valeur "SDIS 85" [Mantis #10552]</w:t>
      </w:r>
    </w:p>
    <w:p w14:paraId="14D0E03E" w14:textId="10869D98" w:rsidR="001045FF" w:rsidRPr="001045FF" w:rsidRDefault="001045FF" w:rsidP="001045FF">
      <w:r w:rsidRPr="001045FF">
        <w:rPr>
          <w:noProof/>
        </w:rPr>
        <w:drawing>
          <wp:inline distT="0" distB="0" distL="0" distR="0" wp14:anchorId="17588665" wp14:editId="5E62016D">
            <wp:extent cx="5760720" cy="1606550"/>
            <wp:effectExtent l="0" t="0" r="0" b="0"/>
            <wp:docPr id="1197936514" name="Image 1" descr="Une image contenant texte, Police,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936514" name="Image 1" descr="Une image contenant texte, Police, nombre, logiciel&#10;&#10;Description générée automatiquement"/>
                    <pic:cNvPicPr/>
                  </pic:nvPicPr>
                  <pic:blipFill>
                    <a:blip r:embed="rId113"/>
                    <a:stretch>
                      <a:fillRect/>
                    </a:stretch>
                  </pic:blipFill>
                  <pic:spPr>
                    <a:xfrm>
                      <a:off x="0" y="0"/>
                      <a:ext cx="5760720" cy="1606550"/>
                    </a:xfrm>
                    <a:prstGeom prst="rect">
                      <a:avLst/>
                    </a:prstGeom>
                  </pic:spPr>
                </pic:pic>
              </a:graphicData>
            </a:graphic>
          </wp:inline>
        </w:drawing>
      </w:r>
    </w:p>
    <w:p w14:paraId="3FC49E46" w14:textId="69A7554C" w:rsidR="006B208A" w:rsidRDefault="006B208A" w:rsidP="00BD3C8B">
      <w:pPr>
        <w:pStyle w:val="Titre1"/>
      </w:pPr>
      <w:r>
        <w:t>Formation</w:t>
      </w:r>
    </w:p>
    <w:p w14:paraId="74F8A883" w14:textId="6349E944" w:rsidR="006B208A" w:rsidRDefault="006B208A" w:rsidP="00BD3C8B">
      <w:pPr>
        <w:pStyle w:val="Titre2"/>
      </w:pPr>
      <w:r>
        <w:t>EF01 : La modification du forfait souhaité ou des dates d'arrivée/départ sur une candidature stagiaire acceptée devrait dorénavant mettre à jour les repas individuels lorsque le paramètre "Logistique Sessions - Repas par agent" est sur la valeur "OUI" [Mantis #12346]</w:t>
      </w:r>
    </w:p>
    <w:p w14:paraId="7C3D08C0" w14:textId="1D470D58" w:rsidR="00A4577D" w:rsidRPr="00A4577D" w:rsidRDefault="00A4577D" w:rsidP="00A4577D">
      <w:r w:rsidRPr="00A4577D">
        <w:rPr>
          <w:noProof/>
        </w:rPr>
        <w:drawing>
          <wp:inline distT="0" distB="0" distL="0" distR="0" wp14:anchorId="49D7B997" wp14:editId="384817ED">
            <wp:extent cx="5760720" cy="1804035"/>
            <wp:effectExtent l="0" t="0" r="0" b="5715"/>
            <wp:docPr id="811975415" name="Image 1" descr="Une image contenant texte, Police, nombr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75415" name="Image 1" descr="Une image contenant texte, Police, nombre, capture d’écran&#10;&#10;Description générée automatiquement"/>
                    <pic:cNvPicPr/>
                  </pic:nvPicPr>
                  <pic:blipFill>
                    <a:blip r:embed="rId114"/>
                    <a:stretch>
                      <a:fillRect/>
                    </a:stretch>
                  </pic:blipFill>
                  <pic:spPr>
                    <a:xfrm>
                      <a:off x="0" y="0"/>
                      <a:ext cx="5760720" cy="1804035"/>
                    </a:xfrm>
                    <a:prstGeom prst="rect">
                      <a:avLst/>
                    </a:prstGeom>
                  </pic:spPr>
                </pic:pic>
              </a:graphicData>
            </a:graphic>
          </wp:inline>
        </w:drawing>
      </w:r>
    </w:p>
    <w:p w14:paraId="2056A512" w14:textId="3EE25942" w:rsidR="009B6B99" w:rsidRDefault="009B6B99" w:rsidP="009B6B99">
      <w:pPr>
        <w:pStyle w:val="Titre2"/>
      </w:pPr>
      <w:r w:rsidRPr="009B6B99">
        <w:t>EF02 : Optimisation de la requête de l'écran "Formation &gt; Candidatures &gt; Formateurs" [Mantis #13616]</w:t>
      </w:r>
    </w:p>
    <w:p w14:paraId="39A32DBA" w14:textId="0D8D1BA4" w:rsidR="00A4577D" w:rsidRPr="00A4577D" w:rsidRDefault="00A4577D" w:rsidP="00A4577D">
      <w:r>
        <w:t xml:space="preserve">Point technique – aucune illustration. </w:t>
      </w:r>
    </w:p>
    <w:p w14:paraId="08F6951A"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DA0E1DD" w14:textId="07791546" w:rsidR="00DB5458" w:rsidRDefault="00DB5458" w:rsidP="00DB5458">
      <w:pPr>
        <w:pStyle w:val="Titre2"/>
      </w:pPr>
      <w:r w:rsidRPr="00DB5458">
        <w:t>EF03 : Le texte "Préciser un motif" dans "Libre-Service &gt; Postuler aux formations &gt; Stagiaire"</w:t>
      </w:r>
      <w:r w:rsidR="007E16CF">
        <w:t>,</w:t>
      </w:r>
      <w:r w:rsidRPr="00DB5458">
        <w:t xml:space="preserve"> quand on souhaite annuler la candidature</w:t>
      </w:r>
      <w:r w:rsidR="007E16CF">
        <w:t>,</w:t>
      </w:r>
      <w:r w:rsidRPr="00DB5458">
        <w:t xml:space="preserve"> affichera dorénavant un astérisque [Mantis #13547]</w:t>
      </w:r>
    </w:p>
    <w:p w14:paraId="26E69B66" w14:textId="4EEF6C59" w:rsidR="00A30BA3" w:rsidRDefault="00A30BA3" w:rsidP="00A30BA3">
      <w:r>
        <w:t>Avant l’évolution :</w:t>
      </w:r>
    </w:p>
    <w:p w14:paraId="1A759383" w14:textId="6B58F301" w:rsidR="00A74F39" w:rsidRDefault="00A74F39" w:rsidP="00A30BA3">
      <w:r w:rsidRPr="00A74F39">
        <w:rPr>
          <w:noProof/>
        </w:rPr>
        <w:drawing>
          <wp:inline distT="0" distB="0" distL="0" distR="0" wp14:anchorId="5F6B8093" wp14:editId="3A8F7E01">
            <wp:extent cx="3648075" cy="1606890"/>
            <wp:effectExtent l="0" t="0" r="0" b="0"/>
            <wp:docPr id="377680051" name="Image 1"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80051" name="Image 1" descr="Une image contenant texte, capture d’écran, Police, logiciel&#10;&#10;Description générée automatiquement"/>
                    <pic:cNvPicPr/>
                  </pic:nvPicPr>
                  <pic:blipFill>
                    <a:blip r:embed="rId115"/>
                    <a:stretch>
                      <a:fillRect/>
                    </a:stretch>
                  </pic:blipFill>
                  <pic:spPr>
                    <a:xfrm>
                      <a:off x="0" y="0"/>
                      <a:ext cx="3654442" cy="1609695"/>
                    </a:xfrm>
                    <a:prstGeom prst="rect">
                      <a:avLst/>
                    </a:prstGeom>
                  </pic:spPr>
                </pic:pic>
              </a:graphicData>
            </a:graphic>
          </wp:inline>
        </w:drawing>
      </w:r>
    </w:p>
    <w:p w14:paraId="2418C202" w14:textId="77777777" w:rsidR="00242A27" w:rsidRDefault="00242A27" w:rsidP="00A30BA3"/>
    <w:p w14:paraId="288858FC" w14:textId="533A9ADB" w:rsidR="00A30BA3" w:rsidRDefault="00A30BA3" w:rsidP="00A30BA3">
      <w:r>
        <w:t>Après l’évolution :</w:t>
      </w:r>
    </w:p>
    <w:p w14:paraId="43855257" w14:textId="4BB7650A" w:rsidR="00A30BA3" w:rsidRDefault="00A30BA3" w:rsidP="00A30BA3">
      <w:r w:rsidRPr="00A30BA3">
        <w:rPr>
          <w:noProof/>
        </w:rPr>
        <w:drawing>
          <wp:inline distT="0" distB="0" distL="0" distR="0" wp14:anchorId="55AC0D51" wp14:editId="1BBE7179">
            <wp:extent cx="5760720" cy="1858645"/>
            <wp:effectExtent l="0" t="0" r="0" b="8255"/>
            <wp:docPr id="656306458" name="Image 1" descr="Une image contenant texte, Police,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306458" name="Image 1" descr="Une image contenant texte, Police, logiciel, nombre&#10;&#10;Description générée automatiquement"/>
                    <pic:cNvPicPr/>
                  </pic:nvPicPr>
                  <pic:blipFill>
                    <a:blip r:embed="rId116"/>
                    <a:stretch>
                      <a:fillRect/>
                    </a:stretch>
                  </pic:blipFill>
                  <pic:spPr>
                    <a:xfrm>
                      <a:off x="0" y="0"/>
                      <a:ext cx="5760720" cy="1858645"/>
                    </a:xfrm>
                    <a:prstGeom prst="rect">
                      <a:avLst/>
                    </a:prstGeom>
                  </pic:spPr>
                </pic:pic>
              </a:graphicData>
            </a:graphic>
          </wp:inline>
        </w:drawing>
      </w:r>
    </w:p>
    <w:p w14:paraId="5D91AEA4" w14:textId="6EFEA603" w:rsidR="00465113" w:rsidRDefault="00465113" w:rsidP="00465113">
      <w:pPr>
        <w:pStyle w:val="Titre2"/>
      </w:pPr>
      <w:r>
        <w:t>EF04 : Ajout d'un écran "Formation / Administration &gt; Détails Emplois &gt; Aptitudes agrégées" [Pas de Mantis]</w:t>
      </w:r>
    </w:p>
    <w:p w14:paraId="66194789" w14:textId="5018220A" w:rsidR="00597FAF" w:rsidRPr="00597FAF" w:rsidRDefault="00536A59" w:rsidP="00597FAF">
      <w:r>
        <w:rPr>
          <w:noProof/>
        </w:rPr>
        <w:drawing>
          <wp:inline distT="0" distB="0" distL="0" distR="0" wp14:anchorId="55AC0BF3" wp14:editId="6FF40A61">
            <wp:extent cx="5743575" cy="1133475"/>
            <wp:effectExtent l="0" t="0" r="9525" b="9525"/>
            <wp:docPr id="8762401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43575" cy="1133475"/>
                    </a:xfrm>
                    <a:prstGeom prst="rect">
                      <a:avLst/>
                    </a:prstGeom>
                    <a:noFill/>
                    <a:ln>
                      <a:noFill/>
                    </a:ln>
                  </pic:spPr>
                </pic:pic>
              </a:graphicData>
            </a:graphic>
          </wp:inline>
        </w:drawing>
      </w:r>
    </w:p>
    <w:p w14:paraId="28A2760E"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7DB237E" w14:textId="76C2C23C" w:rsidR="00465113" w:rsidRDefault="00465113" w:rsidP="00465113">
      <w:pPr>
        <w:pStyle w:val="Titre2"/>
      </w:pPr>
      <w:r>
        <w:t>EF05 : L'écran "Formation &gt; Qualité &gt; Abaques de Regnier" a été revu pour ajouter les champs manquants qui ont été ajoutés avec "Points Forts" et "Points Faibles", de plus cet écran n'appliquera plus la sécurité "Périmètre Sessions/Stages" [Mantis #13654]</w:t>
      </w:r>
    </w:p>
    <w:p w14:paraId="56410496" w14:textId="450E2CA6" w:rsidR="00201B0C" w:rsidRDefault="00201B0C" w:rsidP="00201B0C">
      <w:r w:rsidRPr="00201B0C">
        <w:rPr>
          <w:noProof/>
        </w:rPr>
        <w:drawing>
          <wp:inline distT="0" distB="0" distL="0" distR="0" wp14:anchorId="4BD3A4E9" wp14:editId="3064A4C7">
            <wp:extent cx="5760720" cy="2687320"/>
            <wp:effectExtent l="0" t="0" r="0" b="0"/>
            <wp:docPr id="100810996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09961" name="Image 1" descr="Une image contenant texte, capture d’écran, logiciel, Icône d’ordinateur&#10;&#10;Description générée automatiquement"/>
                    <pic:cNvPicPr/>
                  </pic:nvPicPr>
                  <pic:blipFill>
                    <a:blip r:embed="rId118"/>
                    <a:stretch>
                      <a:fillRect/>
                    </a:stretch>
                  </pic:blipFill>
                  <pic:spPr>
                    <a:xfrm>
                      <a:off x="0" y="0"/>
                      <a:ext cx="5760720" cy="2687320"/>
                    </a:xfrm>
                    <a:prstGeom prst="rect">
                      <a:avLst/>
                    </a:prstGeom>
                  </pic:spPr>
                </pic:pic>
              </a:graphicData>
            </a:graphic>
          </wp:inline>
        </w:drawing>
      </w:r>
    </w:p>
    <w:p w14:paraId="5A23AB2C" w14:textId="77777777" w:rsidR="00D10251" w:rsidRDefault="00D10251" w:rsidP="00201B0C"/>
    <w:p w14:paraId="2BAE1A3D" w14:textId="70E5D3CA" w:rsidR="00D10251" w:rsidRPr="00201B0C" w:rsidRDefault="00D10251" w:rsidP="00201B0C">
      <w:r w:rsidRPr="00D10251">
        <w:rPr>
          <w:noProof/>
        </w:rPr>
        <w:drawing>
          <wp:inline distT="0" distB="0" distL="0" distR="0" wp14:anchorId="3BFAD7C1" wp14:editId="75EF5366">
            <wp:extent cx="5760720" cy="1194435"/>
            <wp:effectExtent l="0" t="0" r="0" b="5715"/>
            <wp:docPr id="792016031"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016031" name="Image 1" descr="Une image contenant texte, capture d’écran, Police, ligne&#10;&#10;Description générée automatiquement"/>
                    <pic:cNvPicPr/>
                  </pic:nvPicPr>
                  <pic:blipFill>
                    <a:blip r:embed="rId119"/>
                    <a:stretch>
                      <a:fillRect/>
                    </a:stretch>
                  </pic:blipFill>
                  <pic:spPr>
                    <a:xfrm>
                      <a:off x="0" y="0"/>
                      <a:ext cx="5760720" cy="1194435"/>
                    </a:xfrm>
                    <a:prstGeom prst="rect">
                      <a:avLst/>
                    </a:prstGeom>
                  </pic:spPr>
                </pic:pic>
              </a:graphicData>
            </a:graphic>
          </wp:inline>
        </w:drawing>
      </w:r>
    </w:p>
    <w:p w14:paraId="0F77D8AB" w14:textId="38EA54C0" w:rsidR="00A7743F" w:rsidRDefault="00F51DBD" w:rsidP="00F51DBD">
      <w:pPr>
        <w:pStyle w:val="Titre2"/>
      </w:pPr>
      <w:r w:rsidRPr="00F51DBD">
        <w:t>EF06 : L'export Excel/Calc de l'écran "Formation &gt; Sessions &gt; Liste des Sessions" devrait dorénavant afficher une colonne supplémentaire "Motif d'annulation" pour les sessions annulées [Mantis #13747]</w:t>
      </w:r>
    </w:p>
    <w:p w14:paraId="33FC6F09" w14:textId="5AACEA2F" w:rsidR="004F4265" w:rsidRPr="004F4265" w:rsidRDefault="004F4265" w:rsidP="004F4265">
      <w:r w:rsidRPr="004F4265">
        <w:rPr>
          <w:noProof/>
        </w:rPr>
        <w:drawing>
          <wp:inline distT="0" distB="0" distL="0" distR="0" wp14:anchorId="36A10243" wp14:editId="199F96B2">
            <wp:extent cx="2692538" cy="1168460"/>
            <wp:effectExtent l="0" t="0" r="0" b="0"/>
            <wp:docPr id="1441099229"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99229" name="Image 1" descr="Une image contenant texte, capture d’écran, Police, ligne&#10;&#10;Description générée automatiquement"/>
                    <pic:cNvPicPr/>
                  </pic:nvPicPr>
                  <pic:blipFill>
                    <a:blip r:embed="rId120"/>
                    <a:stretch>
                      <a:fillRect/>
                    </a:stretch>
                  </pic:blipFill>
                  <pic:spPr>
                    <a:xfrm>
                      <a:off x="0" y="0"/>
                      <a:ext cx="2692538" cy="1168460"/>
                    </a:xfrm>
                    <a:prstGeom prst="rect">
                      <a:avLst/>
                    </a:prstGeom>
                  </pic:spPr>
                </pic:pic>
              </a:graphicData>
            </a:graphic>
          </wp:inline>
        </w:drawing>
      </w:r>
    </w:p>
    <w:p w14:paraId="04D8E397"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38F9C08A" w14:textId="6B3A0DAE" w:rsidR="002346D1" w:rsidRDefault="002346D1" w:rsidP="002346D1">
      <w:pPr>
        <w:pStyle w:val="Titre2"/>
      </w:pPr>
      <w:r>
        <w:t>EF07 : La liste des formateurs, disponible depuis l'écran "Formation &gt; Sessions &gt; Edition" lorsque le paramètre "Feuilles de présence - Modèle" est sur la valeur "38", laissera désormais des cases vides lorsque l'agent n'est pas présent sur la demi-journée de la session et l'en-tête de tableau sera répétée sur chaque page [Mantis #10388]</w:t>
      </w:r>
    </w:p>
    <w:p w14:paraId="1F83FC0D" w14:textId="46047BD6" w:rsidR="0035563B" w:rsidRDefault="0035563B" w:rsidP="0035563B">
      <w:r>
        <w:t>Exemple :</w:t>
      </w:r>
    </w:p>
    <w:p w14:paraId="31E98077" w14:textId="78CCD589" w:rsidR="0035563B" w:rsidRPr="0035563B" w:rsidRDefault="0035563B" w:rsidP="0035563B">
      <w:r w:rsidRPr="0035563B">
        <w:rPr>
          <w:noProof/>
        </w:rPr>
        <w:drawing>
          <wp:inline distT="0" distB="0" distL="0" distR="0" wp14:anchorId="6528E1A0" wp14:editId="710E99EE">
            <wp:extent cx="5760720" cy="2415540"/>
            <wp:effectExtent l="0" t="0" r="0" b="3810"/>
            <wp:docPr id="1862282132" name="Image 1" descr="Une image contenant texte, nombre,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82132" name="Image 1" descr="Une image contenant texte, nombre, ligne, Police&#10;&#10;Description générée automatiquement"/>
                    <pic:cNvPicPr/>
                  </pic:nvPicPr>
                  <pic:blipFill>
                    <a:blip r:embed="rId121"/>
                    <a:stretch>
                      <a:fillRect/>
                    </a:stretch>
                  </pic:blipFill>
                  <pic:spPr>
                    <a:xfrm>
                      <a:off x="0" y="0"/>
                      <a:ext cx="5760720" cy="2415540"/>
                    </a:xfrm>
                    <a:prstGeom prst="rect">
                      <a:avLst/>
                    </a:prstGeom>
                  </pic:spPr>
                </pic:pic>
              </a:graphicData>
            </a:graphic>
          </wp:inline>
        </w:drawing>
      </w:r>
    </w:p>
    <w:p w14:paraId="6D0EBFE0" w14:textId="176DD35F" w:rsidR="002346D1" w:rsidRDefault="002346D1" w:rsidP="002346D1">
      <w:pPr>
        <w:pStyle w:val="Titre2"/>
      </w:pPr>
      <w:r>
        <w:t xml:space="preserve">EF08 : L'écran "Libre-service &gt; </w:t>
      </w:r>
      <w:r w:rsidR="008412DD">
        <w:t>Postuler aux formations</w:t>
      </w:r>
      <w:r>
        <w:t xml:space="preserve"> &gt; Formateur" proposera dorénavant un filtre "état" permettant de trouver les candidatures selon leurs états ou les sessions disponibles aux inscriptions [Mantis #7229]</w:t>
      </w:r>
    </w:p>
    <w:p w14:paraId="6CF06C42" w14:textId="5E7602CE" w:rsidR="00CF6A9F" w:rsidRPr="00CF6A9F" w:rsidRDefault="00CF6A9F" w:rsidP="00CF6A9F">
      <w:r w:rsidRPr="00E83168">
        <w:rPr>
          <w:noProof/>
        </w:rPr>
        <w:drawing>
          <wp:inline distT="0" distB="0" distL="0" distR="0" wp14:anchorId="70568927" wp14:editId="150E0488">
            <wp:extent cx="5760720" cy="868045"/>
            <wp:effectExtent l="0" t="0" r="0" b="8255"/>
            <wp:docPr id="917808945" name="Image 1" descr="Une image contenant texte, capture d’écran, lign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808945" name="Image 1" descr="Une image contenant texte, capture d’écran, ligne, logiciel&#10;&#10;Description générée automatiquement"/>
                    <pic:cNvPicPr/>
                  </pic:nvPicPr>
                  <pic:blipFill>
                    <a:blip r:embed="rId122"/>
                    <a:stretch>
                      <a:fillRect/>
                    </a:stretch>
                  </pic:blipFill>
                  <pic:spPr>
                    <a:xfrm>
                      <a:off x="0" y="0"/>
                      <a:ext cx="5760720" cy="868045"/>
                    </a:xfrm>
                    <a:prstGeom prst="rect">
                      <a:avLst/>
                    </a:prstGeom>
                  </pic:spPr>
                </pic:pic>
              </a:graphicData>
            </a:graphic>
          </wp:inline>
        </w:drawing>
      </w:r>
    </w:p>
    <w:p w14:paraId="57E93379" w14:textId="27B43F40" w:rsidR="00A46943" w:rsidRDefault="00A46943" w:rsidP="00BD3C8B">
      <w:pPr>
        <w:pStyle w:val="Titre2"/>
      </w:pPr>
      <w:r w:rsidRPr="00A46943">
        <w:t>EF09 : L'écran "Formation / Administration &gt; Emplois &gt; FMPA Obligatoires" permettra dorénavant de définir une durée dérogatoire de la séquence pour l'emploi - la modification de ce paramètre nécessite le recalcul de la progression des FMPA [Pas de Mantis]</w:t>
      </w:r>
    </w:p>
    <w:p w14:paraId="2A6CAD1C" w14:textId="5EA69B6E" w:rsidR="00212A99" w:rsidRPr="00212A99" w:rsidRDefault="00212A99" w:rsidP="00212A99">
      <w:r w:rsidRPr="00212A99">
        <w:rPr>
          <w:noProof/>
        </w:rPr>
        <w:drawing>
          <wp:inline distT="0" distB="0" distL="0" distR="0" wp14:anchorId="38A5A40D" wp14:editId="301375BA">
            <wp:extent cx="5760720" cy="2009140"/>
            <wp:effectExtent l="0" t="0" r="0" b="0"/>
            <wp:docPr id="764975093" name="Image 1"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975093" name="Image 1" descr="Une image contenant texte, capture d’écran, nombre, logiciel&#10;&#10;Description générée automatiquement"/>
                    <pic:cNvPicPr/>
                  </pic:nvPicPr>
                  <pic:blipFill>
                    <a:blip r:embed="rId123"/>
                    <a:stretch>
                      <a:fillRect/>
                    </a:stretch>
                  </pic:blipFill>
                  <pic:spPr>
                    <a:xfrm>
                      <a:off x="0" y="0"/>
                      <a:ext cx="5760720" cy="2009140"/>
                    </a:xfrm>
                    <a:prstGeom prst="rect">
                      <a:avLst/>
                    </a:prstGeom>
                  </pic:spPr>
                </pic:pic>
              </a:graphicData>
            </a:graphic>
          </wp:inline>
        </w:drawing>
      </w:r>
    </w:p>
    <w:p w14:paraId="0236B750"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CE52720" w14:textId="0F9FD839" w:rsidR="006B208A" w:rsidRDefault="006B208A" w:rsidP="00BD3C8B">
      <w:pPr>
        <w:pStyle w:val="Titre2"/>
      </w:pPr>
      <w:r>
        <w:t>CF01 : La modification d'une séquence de FMPA dans une séance de FMPA sur centre ne devrait dorénavant plus permettre de sélectionner des séquences non éligibles [Mantis #13577]</w:t>
      </w:r>
    </w:p>
    <w:p w14:paraId="09F4C6AF" w14:textId="0F72B894" w:rsidR="000A525A" w:rsidRPr="000A525A" w:rsidRDefault="000A525A" w:rsidP="000A525A">
      <w:r>
        <w:t>Avant la correction, modifier une</w:t>
      </w:r>
      <w:r w:rsidR="00855439">
        <w:t xml:space="preserve"> séquence de FMPA dans une séance permettait de sélectionner des séquences non éligibles pour une FMPA sur centre. </w:t>
      </w:r>
    </w:p>
    <w:p w14:paraId="34518CEA" w14:textId="2793EF72" w:rsidR="00850921" w:rsidRDefault="00850921" w:rsidP="000A525A">
      <w:r>
        <w:t>Avant la correction :</w:t>
      </w:r>
    </w:p>
    <w:p w14:paraId="012F931E" w14:textId="6E265A38" w:rsidR="00850921" w:rsidRDefault="00850921" w:rsidP="000A525A">
      <w:r w:rsidRPr="00850921">
        <w:rPr>
          <w:noProof/>
        </w:rPr>
        <w:drawing>
          <wp:inline distT="0" distB="0" distL="0" distR="0" wp14:anchorId="505FF5F4" wp14:editId="7A7ABBD7">
            <wp:extent cx="3841667" cy="2176606"/>
            <wp:effectExtent l="0" t="0" r="6985" b="0"/>
            <wp:docPr id="1516993816" name="Image 1" descr="Une image contenant text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993816" name="Image 1" descr="Une image contenant texte, capture d’écran, conception&#10;&#10;Description générée automatiquement"/>
                    <pic:cNvPicPr/>
                  </pic:nvPicPr>
                  <pic:blipFill>
                    <a:blip r:embed="rId124"/>
                    <a:stretch>
                      <a:fillRect/>
                    </a:stretch>
                  </pic:blipFill>
                  <pic:spPr>
                    <a:xfrm>
                      <a:off x="0" y="0"/>
                      <a:ext cx="3847494" cy="2179908"/>
                    </a:xfrm>
                    <a:prstGeom prst="rect">
                      <a:avLst/>
                    </a:prstGeom>
                  </pic:spPr>
                </pic:pic>
              </a:graphicData>
            </a:graphic>
          </wp:inline>
        </w:drawing>
      </w:r>
    </w:p>
    <w:p w14:paraId="7DDFC0D2" w14:textId="5CF02517" w:rsidR="00850921" w:rsidRDefault="00850921" w:rsidP="000A525A">
      <w:r>
        <w:t>Après la correction :</w:t>
      </w:r>
    </w:p>
    <w:p w14:paraId="3E02CC59" w14:textId="22FEC63F" w:rsidR="00850921" w:rsidRDefault="004574D3" w:rsidP="000A525A">
      <w:r w:rsidRPr="004574D3">
        <w:rPr>
          <w:noProof/>
        </w:rPr>
        <w:drawing>
          <wp:inline distT="0" distB="0" distL="0" distR="0" wp14:anchorId="2308125D" wp14:editId="5187411A">
            <wp:extent cx="5760720" cy="2383790"/>
            <wp:effectExtent l="0" t="0" r="0" b="0"/>
            <wp:docPr id="372768690"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68690" name="Image 1" descr="Une image contenant texte, capture d’écran, logiciel, Page web&#10;&#10;Description générée automatiquement"/>
                    <pic:cNvPicPr/>
                  </pic:nvPicPr>
                  <pic:blipFill>
                    <a:blip r:embed="rId125"/>
                    <a:stretch>
                      <a:fillRect/>
                    </a:stretch>
                  </pic:blipFill>
                  <pic:spPr>
                    <a:xfrm>
                      <a:off x="0" y="0"/>
                      <a:ext cx="5760720" cy="2383790"/>
                    </a:xfrm>
                    <a:prstGeom prst="rect">
                      <a:avLst/>
                    </a:prstGeom>
                  </pic:spPr>
                </pic:pic>
              </a:graphicData>
            </a:graphic>
          </wp:inline>
        </w:drawing>
      </w:r>
    </w:p>
    <w:p w14:paraId="3A0078BB" w14:textId="77777777" w:rsidR="00850921" w:rsidRPr="000A525A" w:rsidRDefault="00850921" w:rsidP="000A525A"/>
    <w:p w14:paraId="0A183179" w14:textId="77777777" w:rsidR="00DB5458" w:rsidRDefault="00DB5458" w:rsidP="00DB5458">
      <w:pPr>
        <w:pStyle w:val="Titre2"/>
      </w:pPr>
      <w:r w:rsidRPr="00DB5458">
        <w:t>CF02 : Le champ "domaine" sur les références d'UV sera dorénavant facultatif [Mantis #13695]</w:t>
      </w:r>
    </w:p>
    <w:p w14:paraId="465A5BBF" w14:textId="5A64EEA8" w:rsidR="00553D60" w:rsidRDefault="00553D60" w:rsidP="00553D60">
      <w:r>
        <w:t>Avant la corr</w:t>
      </w:r>
      <w:r w:rsidR="005D70CB">
        <w:t>e</w:t>
      </w:r>
      <w:r>
        <w:t>ction, le champ « Domaine » était obligatoire</w:t>
      </w:r>
      <w:r w:rsidR="005D70CB">
        <w:t>.</w:t>
      </w:r>
    </w:p>
    <w:p w14:paraId="2C1965B6" w14:textId="6E841463" w:rsidR="005D70CB" w:rsidRPr="00553D60" w:rsidRDefault="005D70CB" w:rsidP="00553D60">
      <w:r w:rsidRPr="005D70CB">
        <w:rPr>
          <w:noProof/>
        </w:rPr>
        <w:drawing>
          <wp:inline distT="0" distB="0" distL="0" distR="0" wp14:anchorId="5C0F1718" wp14:editId="57AC9A42">
            <wp:extent cx="5760720" cy="1706880"/>
            <wp:effectExtent l="0" t="0" r="0" b="7620"/>
            <wp:docPr id="1720375550"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75550" name="Image 1" descr="Une image contenant texte, capture d’écran, logiciel, nombre&#10;&#10;Description générée automatiquement"/>
                    <pic:cNvPicPr/>
                  </pic:nvPicPr>
                  <pic:blipFill>
                    <a:blip r:embed="rId126"/>
                    <a:stretch>
                      <a:fillRect/>
                    </a:stretch>
                  </pic:blipFill>
                  <pic:spPr>
                    <a:xfrm>
                      <a:off x="0" y="0"/>
                      <a:ext cx="5760720" cy="1706880"/>
                    </a:xfrm>
                    <a:prstGeom prst="rect">
                      <a:avLst/>
                    </a:prstGeom>
                  </pic:spPr>
                </pic:pic>
              </a:graphicData>
            </a:graphic>
          </wp:inline>
        </w:drawing>
      </w:r>
    </w:p>
    <w:p w14:paraId="457B7F23"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6924D890" w14:textId="082318CF" w:rsidR="00384251" w:rsidRDefault="003F43BE" w:rsidP="004330C8">
      <w:pPr>
        <w:pStyle w:val="Titre2"/>
      </w:pPr>
      <w:r w:rsidRPr="00B909E4">
        <w:t xml:space="preserve">CF03 : Le filtre "année" de l'écran "GRH &gt; Livrets Individuels &gt; Détails des livrets &gt; Formateurs" sera dorénavant lié aux droits action-objet "Formations réalisées" plutôt que "Capacités de Formation" [Mantis </w:t>
      </w:r>
      <w:r w:rsidR="00B909E4" w:rsidRPr="00B909E4">
        <w:t>#</w:t>
      </w:r>
      <w:r w:rsidRPr="00B909E4">
        <w:t>13682]</w:t>
      </w:r>
    </w:p>
    <w:p w14:paraId="3325A51B" w14:textId="78C8C466" w:rsidR="0083557D" w:rsidRDefault="0083557D" w:rsidP="00384251">
      <w:r w:rsidRPr="00EB7124">
        <w:t>P</w:t>
      </w:r>
      <w:r w:rsidR="00EB7124" w:rsidRPr="00EB7124">
        <w:t>oint Technique – Pas d’illustration</w:t>
      </w:r>
    </w:p>
    <w:p w14:paraId="29881514" w14:textId="2DC17EFB" w:rsidR="00161016" w:rsidRDefault="00161016" w:rsidP="00161016">
      <w:pPr>
        <w:pStyle w:val="Titre2"/>
      </w:pPr>
      <w:r w:rsidRPr="00161016">
        <w:t>CF04 : Le champ "Autre payeur" de l'écran "Formation &gt; Sessions &gt; Détails &gt; Logistique" se mettra dorénavant sur la valeur "Agent" uniquement si la case n'est pas cochée et que le champ est vide [Mantis #13670]</w:t>
      </w:r>
    </w:p>
    <w:p w14:paraId="48D7E204" w14:textId="14C123BA" w:rsidR="00031B35" w:rsidRDefault="00031B35" w:rsidP="00031B35">
      <w:r w:rsidRPr="00031B35">
        <w:rPr>
          <w:noProof/>
        </w:rPr>
        <w:drawing>
          <wp:inline distT="0" distB="0" distL="0" distR="0" wp14:anchorId="50845031" wp14:editId="0D652A56">
            <wp:extent cx="5760720" cy="2359660"/>
            <wp:effectExtent l="0" t="0" r="0" b="2540"/>
            <wp:docPr id="534974307"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974307" name="Image 1" descr="Une image contenant texte, logiciel, Icône d’ordinateur, Page web&#10;&#10;Description générée automatiquement"/>
                    <pic:cNvPicPr/>
                  </pic:nvPicPr>
                  <pic:blipFill>
                    <a:blip r:embed="rId127"/>
                    <a:stretch>
                      <a:fillRect/>
                    </a:stretch>
                  </pic:blipFill>
                  <pic:spPr>
                    <a:xfrm>
                      <a:off x="0" y="0"/>
                      <a:ext cx="5760720" cy="2359660"/>
                    </a:xfrm>
                    <a:prstGeom prst="rect">
                      <a:avLst/>
                    </a:prstGeom>
                  </pic:spPr>
                </pic:pic>
              </a:graphicData>
            </a:graphic>
          </wp:inline>
        </w:drawing>
      </w:r>
    </w:p>
    <w:p w14:paraId="0B6BAE63" w14:textId="500152AB" w:rsidR="0035123E" w:rsidRDefault="0035123E" w:rsidP="0035123E">
      <w:pPr>
        <w:pStyle w:val="Titre2"/>
      </w:pPr>
      <w:r w:rsidRPr="0035123E">
        <w:t xml:space="preserve">CF05 : Le filtre "Année" de l'écran "Formation &gt; Planification sessions &gt; Sessions" a été modifié pour supprimer automatiquement les espaces inutiles [Mantis </w:t>
      </w:r>
      <w:r w:rsidR="00664812">
        <w:t>#</w:t>
      </w:r>
      <w:r w:rsidRPr="0035123E">
        <w:t>13894]</w:t>
      </w:r>
    </w:p>
    <w:p w14:paraId="11BEA226" w14:textId="28ACE9D0" w:rsidR="00664812" w:rsidRDefault="00815435" w:rsidP="00664812">
      <w:r>
        <w:t xml:space="preserve">Avant la correction, en cas d’ajout d’un espace </w:t>
      </w:r>
      <w:r w:rsidR="006740B3">
        <w:t>dans le champ « Année</w:t>
      </w:r>
      <w:r w:rsidR="007557ED">
        <w:t> »</w:t>
      </w:r>
      <w:r w:rsidR="006740B3">
        <w:t> :</w:t>
      </w:r>
    </w:p>
    <w:p w14:paraId="1DC7D8C7" w14:textId="5BDB6409" w:rsidR="006740B3" w:rsidRDefault="006740B3" w:rsidP="00664812">
      <w:r w:rsidRPr="006740B3">
        <w:rPr>
          <w:noProof/>
        </w:rPr>
        <w:drawing>
          <wp:inline distT="0" distB="0" distL="0" distR="0" wp14:anchorId="0A999C51" wp14:editId="66CA9072">
            <wp:extent cx="5760720" cy="1833245"/>
            <wp:effectExtent l="0" t="0" r="0" b="0"/>
            <wp:docPr id="920541058"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41058" name="Image 1" descr="Une image contenant texte, capture d’écran, logiciel, Logiciel multimédia&#10;&#10;Description générée automatiquement"/>
                    <pic:cNvPicPr/>
                  </pic:nvPicPr>
                  <pic:blipFill>
                    <a:blip r:embed="rId128"/>
                    <a:stretch>
                      <a:fillRect/>
                    </a:stretch>
                  </pic:blipFill>
                  <pic:spPr>
                    <a:xfrm>
                      <a:off x="0" y="0"/>
                      <a:ext cx="5760720" cy="1833245"/>
                    </a:xfrm>
                    <a:prstGeom prst="rect">
                      <a:avLst/>
                    </a:prstGeom>
                  </pic:spPr>
                </pic:pic>
              </a:graphicData>
            </a:graphic>
          </wp:inline>
        </w:drawing>
      </w:r>
    </w:p>
    <w:p w14:paraId="6AAEE5BD" w14:textId="6932FF7B" w:rsidR="00C470F3" w:rsidRPr="00664812" w:rsidRDefault="00C470F3" w:rsidP="00664812">
      <w:r>
        <w:t>Les espace</w:t>
      </w:r>
      <w:r w:rsidR="00A9173B">
        <w:t>s</w:t>
      </w:r>
      <w:r>
        <w:t xml:space="preserve"> inutiles seront dorénavant automatiquement supprimés. </w:t>
      </w:r>
    </w:p>
    <w:p w14:paraId="1E8AAEE4" w14:textId="77777777" w:rsidR="00212A99" w:rsidRDefault="00212A99">
      <w:pPr>
        <w:spacing w:after="160" w:line="259" w:lineRule="auto"/>
        <w:jc w:val="left"/>
        <w:rPr>
          <w:rFonts w:asciiTheme="majorHAnsi" w:eastAsiaTheme="majorEastAsia" w:hAnsiTheme="majorHAnsi" w:cstheme="majorBidi"/>
          <w:b/>
          <w:bCs/>
          <w:color w:val="2F5496" w:themeColor="accent1" w:themeShade="BF"/>
          <w:sz w:val="24"/>
          <w:szCs w:val="24"/>
        </w:rPr>
      </w:pPr>
      <w:r>
        <w:br w:type="page"/>
      </w:r>
    </w:p>
    <w:p w14:paraId="72B77482" w14:textId="2DC94C8E" w:rsidR="00DC61C2" w:rsidRDefault="00DC61C2" w:rsidP="00BD3C8B">
      <w:pPr>
        <w:pStyle w:val="Titre1"/>
      </w:pPr>
      <w:r>
        <w:t>Outils</w:t>
      </w:r>
    </w:p>
    <w:p w14:paraId="02FD9A7D" w14:textId="5AB1CE54" w:rsidR="00DC61C2" w:rsidRDefault="00DC61C2" w:rsidP="00BD3C8B">
      <w:pPr>
        <w:pStyle w:val="Titre2"/>
      </w:pPr>
      <w:r>
        <w:t xml:space="preserve">EO01 : La plupart des dates publipostées pourront dorénavant être publipostées au format "jj mois </w:t>
      </w:r>
      <w:proofErr w:type="spellStart"/>
      <w:r>
        <w:t>aaaa</w:t>
      </w:r>
      <w:proofErr w:type="spellEnd"/>
      <w:r>
        <w:t>" (mois en lettres) en ajoutant le suffixe "_FR" à la balise dans les modèles de documents - ne concerne ni les courriels ni les diplômes [Mantis #13408]</w:t>
      </w:r>
    </w:p>
    <w:p w14:paraId="0430757B" w14:textId="3BC0BC86" w:rsidR="003B0E2A" w:rsidRDefault="003B0E2A" w:rsidP="003B0E2A">
      <w:r w:rsidRPr="003B0E2A">
        <w:rPr>
          <w:noProof/>
        </w:rPr>
        <w:drawing>
          <wp:inline distT="0" distB="0" distL="0" distR="0" wp14:anchorId="6C0D2BAE" wp14:editId="28E30EA9">
            <wp:extent cx="5760720" cy="1981835"/>
            <wp:effectExtent l="0" t="0" r="0" b="0"/>
            <wp:docPr id="2030348511" name="Image 1" descr="Une image contenant texte, logiciel, Logiciel multimédia, Appareils électroniqu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348511" name="Image 1" descr="Une image contenant texte, logiciel, Logiciel multimédia, Appareils électroniques&#10;&#10;Description générée automatiquement"/>
                    <pic:cNvPicPr/>
                  </pic:nvPicPr>
                  <pic:blipFill>
                    <a:blip r:embed="rId129"/>
                    <a:stretch>
                      <a:fillRect/>
                    </a:stretch>
                  </pic:blipFill>
                  <pic:spPr>
                    <a:xfrm>
                      <a:off x="0" y="0"/>
                      <a:ext cx="5760720" cy="1981835"/>
                    </a:xfrm>
                    <a:prstGeom prst="rect">
                      <a:avLst/>
                    </a:prstGeom>
                  </pic:spPr>
                </pic:pic>
              </a:graphicData>
            </a:graphic>
          </wp:inline>
        </w:drawing>
      </w:r>
    </w:p>
    <w:p w14:paraId="26F5F4B5" w14:textId="77777777" w:rsidR="00C044FF" w:rsidRDefault="00C044FF" w:rsidP="003B0E2A"/>
    <w:p w14:paraId="4D75468B" w14:textId="461BF754" w:rsidR="003B0E2A" w:rsidRDefault="0047097F" w:rsidP="003B0E2A">
      <w:r w:rsidRPr="0047097F">
        <w:rPr>
          <w:noProof/>
        </w:rPr>
        <w:drawing>
          <wp:inline distT="0" distB="0" distL="0" distR="0" wp14:anchorId="39EC32FF" wp14:editId="586F94B5">
            <wp:extent cx="5760720" cy="1855470"/>
            <wp:effectExtent l="0" t="0" r="0" b="0"/>
            <wp:docPr id="1400772189" name="Image 1" descr="Une image contenant Logiciel multimédia, logiciel, texte, Appareils électroniqu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772189" name="Image 1" descr="Une image contenant Logiciel multimédia, logiciel, texte, Appareils électroniques&#10;&#10;Description générée automatiquement"/>
                    <pic:cNvPicPr/>
                  </pic:nvPicPr>
                  <pic:blipFill>
                    <a:blip r:embed="rId130"/>
                    <a:stretch>
                      <a:fillRect/>
                    </a:stretch>
                  </pic:blipFill>
                  <pic:spPr>
                    <a:xfrm>
                      <a:off x="0" y="0"/>
                      <a:ext cx="5760720" cy="1855470"/>
                    </a:xfrm>
                    <a:prstGeom prst="rect">
                      <a:avLst/>
                    </a:prstGeom>
                  </pic:spPr>
                </pic:pic>
              </a:graphicData>
            </a:graphic>
          </wp:inline>
        </w:drawing>
      </w:r>
    </w:p>
    <w:p w14:paraId="445E14E8" w14:textId="77777777" w:rsidR="00127BAA" w:rsidRDefault="00127BAA" w:rsidP="003B0E2A"/>
    <w:p w14:paraId="19BBC4B9" w14:textId="11C67C1C" w:rsidR="00127BAA" w:rsidRDefault="00127BAA" w:rsidP="00127BAA">
      <w:pPr>
        <w:pStyle w:val="Titre2"/>
      </w:pPr>
      <w:r w:rsidRPr="00127BAA">
        <w:t>EO02 : Ajout d'un paramètre "Interface entrante - Visite - Ignorer les NON" permettant d'ignorer les lignes de restrictions à "NON" lorsque la ligne contient 5 colonnes ("OUI", par défaut) OU de considérer un "NON" comme étant une inversion du profil (devient alors une restriction sauf si son libellé contient le terme "Inapte") [Pas de Mantis]</w:t>
      </w:r>
    </w:p>
    <w:p w14:paraId="57308747" w14:textId="4A4C8330" w:rsidR="004875FD" w:rsidRPr="004875FD" w:rsidRDefault="00B603B2" w:rsidP="004875FD">
      <w:r w:rsidRPr="00B603B2">
        <w:drawing>
          <wp:inline distT="0" distB="0" distL="0" distR="0" wp14:anchorId="7451AF3C" wp14:editId="320B45A5">
            <wp:extent cx="5760720" cy="1076960"/>
            <wp:effectExtent l="0" t="0" r="0" b="8890"/>
            <wp:docPr id="1510284139" name="Image 1" descr="Une image contenant texte, Police, lign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284139" name="Image 1" descr="Une image contenant texte, Police, ligne, nombre&#10;&#10;Description générée automatiquement"/>
                    <pic:cNvPicPr/>
                  </pic:nvPicPr>
                  <pic:blipFill>
                    <a:blip r:embed="rId131"/>
                    <a:stretch>
                      <a:fillRect/>
                    </a:stretch>
                  </pic:blipFill>
                  <pic:spPr>
                    <a:xfrm>
                      <a:off x="0" y="0"/>
                      <a:ext cx="5760720" cy="1076960"/>
                    </a:xfrm>
                    <a:prstGeom prst="rect">
                      <a:avLst/>
                    </a:prstGeom>
                  </pic:spPr>
                </pic:pic>
              </a:graphicData>
            </a:graphic>
          </wp:inline>
        </w:drawing>
      </w:r>
    </w:p>
    <w:p w14:paraId="01A9325A" w14:textId="3A75D7A7" w:rsidR="001E2ED7" w:rsidRPr="001E2ED7" w:rsidRDefault="001E2ED7" w:rsidP="001E2ED7">
      <w:pPr>
        <w:pStyle w:val="Titre2"/>
      </w:pPr>
      <w:r w:rsidRPr="001E2ED7">
        <w:t>EO03 : Le changement de date relancement le calcul des tables calculées pour les affectations, grades et emplois courants même lorsque le connecteur JMS est inactif [Mantis #13585]</w:t>
      </w:r>
    </w:p>
    <w:p w14:paraId="78EB6847" w14:textId="70F85D48" w:rsidR="007B0F69" w:rsidRPr="007B0F69" w:rsidRDefault="007B0F69" w:rsidP="007B0F69">
      <w:r>
        <w:t xml:space="preserve">Point technique – aucune illustration. </w:t>
      </w:r>
    </w:p>
    <w:p w14:paraId="3A9A0D13" w14:textId="6256EB09" w:rsidR="00740AEE" w:rsidRDefault="00740AEE" w:rsidP="00BD3C8B">
      <w:pPr>
        <w:pStyle w:val="Titre2"/>
      </w:pPr>
      <w:r w:rsidRPr="00740AEE">
        <w:t>EO04</w:t>
      </w:r>
      <w:r w:rsidR="00BE1ED7">
        <w:t>A</w:t>
      </w:r>
      <w:r w:rsidRPr="00740AEE">
        <w:t xml:space="preserve"> : L'interface entrante des restrictions des visites médicales intégrera dorénavant la date de fin de restriction dans un nouveau champ - non pris en compte dans les interfaces entrantes XML et JMS [Mantis #13264]</w:t>
      </w:r>
    </w:p>
    <w:p w14:paraId="2DE5F51B" w14:textId="24BA6A76" w:rsidR="007B0F69" w:rsidRPr="007B0F69" w:rsidRDefault="007B0F69" w:rsidP="007B0F69">
      <w:r>
        <w:t xml:space="preserve">Point technique – aucune illustration. </w:t>
      </w:r>
    </w:p>
    <w:p w14:paraId="5F0F4B6E" w14:textId="42538A8B" w:rsidR="00A25A3D" w:rsidRPr="00A25A3D" w:rsidRDefault="00A25A3D" w:rsidP="00A25A3D">
      <w:pPr>
        <w:pStyle w:val="Titre2"/>
      </w:pPr>
      <w:r w:rsidRPr="00A25A3D">
        <w:t>EO04B : L'interface entrante des restrictions des visites médicales intégrera dorénavant les "-" en 5ème colonne du fichier CSV comme un "Oui" [Mantis #13264]</w:t>
      </w:r>
    </w:p>
    <w:p w14:paraId="04577542" w14:textId="34A9154E" w:rsidR="007B0F69" w:rsidRPr="007B0F69" w:rsidRDefault="007B0F69" w:rsidP="007B0F69">
      <w:r>
        <w:t xml:space="preserve">Point technique – aucune illustration. </w:t>
      </w:r>
    </w:p>
    <w:p w14:paraId="35F50490" w14:textId="6DC67B91" w:rsidR="00EE5538" w:rsidRDefault="00EE5538" w:rsidP="00BD3C8B">
      <w:pPr>
        <w:pStyle w:val="Titre2"/>
      </w:pPr>
      <w:r w:rsidRPr="00EE5538">
        <w:t>EO05 : Ajout d'un paramètre "Interface entrante - Visite - Calcul global des emplois" permettant de définir si l'interface entrante CSV des visites, restrictions et aptitudes agrégées doit lancer un calcul complet des emplois systématique ("OUI", non recommandé) ou pas ("NON", par défaut) [Mantis #11917]</w:t>
      </w:r>
    </w:p>
    <w:p w14:paraId="5581F415" w14:textId="757B938B" w:rsidR="003B1BD0" w:rsidRPr="003B1BD0" w:rsidRDefault="00FB3B2B" w:rsidP="003B1BD0">
      <w:r w:rsidRPr="00FB3B2B">
        <w:drawing>
          <wp:inline distT="0" distB="0" distL="0" distR="0" wp14:anchorId="65CFBF51" wp14:editId="6AC88C73">
            <wp:extent cx="5760720" cy="331470"/>
            <wp:effectExtent l="0" t="0" r="0" b="0"/>
            <wp:docPr id="2299646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64630" name=""/>
                    <pic:cNvPicPr/>
                  </pic:nvPicPr>
                  <pic:blipFill>
                    <a:blip r:embed="rId132"/>
                    <a:stretch>
                      <a:fillRect/>
                    </a:stretch>
                  </pic:blipFill>
                  <pic:spPr>
                    <a:xfrm>
                      <a:off x="0" y="0"/>
                      <a:ext cx="5760720" cy="331470"/>
                    </a:xfrm>
                    <a:prstGeom prst="rect">
                      <a:avLst/>
                    </a:prstGeom>
                  </pic:spPr>
                </pic:pic>
              </a:graphicData>
            </a:graphic>
          </wp:inline>
        </w:drawing>
      </w:r>
    </w:p>
    <w:p w14:paraId="3DE2BE0E" w14:textId="230B4F01" w:rsidR="002A3529" w:rsidRPr="002A3529" w:rsidRDefault="002A3529" w:rsidP="002A3529">
      <w:pPr>
        <w:pStyle w:val="Titre2"/>
      </w:pPr>
      <w:r w:rsidRPr="002A3529">
        <w:t>EO06 : L'interface entrante CSV GALEXP ignorera dorénavant les lignes pour lesquelles la date de visite est égale à la date de prochaine visite [Mantis #13908]</w:t>
      </w:r>
    </w:p>
    <w:p w14:paraId="01465FEB" w14:textId="1F6E6D53" w:rsidR="003B1BD0" w:rsidRPr="003B1BD0" w:rsidRDefault="003B1BD0" w:rsidP="003B1BD0">
      <w:r>
        <w:t xml:space="preserve">Point technique – aucune illustration. </w:t>
      </w:r>
    </w:p>
    <w:p w14:paraId="30FDFAB8" w14:textId="3AAF9975" w:rsidR="0043579C" w:rsidRPr="0043579C" w:rsidRDefault="0043579C" w:rsidP="0043579C">
      <w:pPr>
        <w:pStyle w:val="Titre2"/>
      </w:pPr>
      <w:r w:rsidRPr="0043579C">
        <w:t>EO07 : Les périmètres "Agents/carrières" proposeront dorénavant une case à cocher "inclure les sous-services", cochée par défaut, permettant d'exclure les agents des sous-services [Mantis #13921]</w:t>
      </w:r>
    </w:p>
    <w:p w14:paraId="4E2B0DDB" w14:textId="30DC5077" w:rsidR="00694CAA" w:rsidRPr="00694CAA" w:rsidRDefault="00694CAA" w:rsidP="00694CAA">
      <w:r w:rsidRPr="00694CAA">
        <w:rPr>
          <w:noProof/>
        </w:rPr>
        <w:drawing>
          <wp:inline distT="0" distB="0" distL="0" distR="0" wp14:anchorId="0F07B8B4" wp14:editId="5E20D99F">
            <wp:extent cx="5760720" cy="1946275"/>
            <wp:effectExtent l="0" t="0" r="0" b="0"/>
            <wp:docPr id="1226527292"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27292" name="Image 1" descr="Une image contenant texte, logiciel, Icône d’ordinateur, Page web&#10;&#10;Description générée automatiquement"/>
                    <pic:cNvPicPr/>
                  </pic:nvPicPr>
                  <pic:blipFill>
                    <a:blip r:embed="rId133"/>
                    <a:stretch>
                      <a:fillRect/>
                    </a:stretch>
                  </pic:blipFill>
                  <pic:spPr>
                    <a:xfrm>
                      <a:off x="0" y="0"/>
                      <a:ext cx="5760720" cy="1946275"/>
                    </a:xfrm>
                    <a:prstGeom prst="rect">
                      <a:avLst/>
                    </a:prstGeom>
                  </pic:spPr>
                </pic:pic>
              </a:graphicData>
            </a:graphic>
          </wp:inline>
        </w:drawing>
      </w:r>
    </w:p>
    <w:p w14:paraId="7EF847EB" w14:textId="1E40C5E8" w:rsidR="00DC61C2" w:rsidRDefault="00DC61C2" w:rsidP="00BD3C8B">
      <w:pPr>
        <w:pStyle w:val="Titre2"/>
      </w:pPr>
      <w:r>
        <w:t>CO01 : L'interface FOAD APIS devrait dorénavant sauvegarder correctement les données d'avancement lorsque le programme de formation FOAD ne fait l'objet d'aucun critère de validation [Mantis #13102]</w:t>
      </w:r>
    </w:p>
    <w:p w14:paraId="246FB707" w14:textId="3BA9EAA8" w:rsidR="0047097F" w:rsidRDefault="0047097F" w:rsidP="0047097F">
      <w:r>
        <w:t>Point technique – aucune illustration.</w:t>
      </w:r>
    </w:p>
    <w:p w14:paraId="0FF4C4F6" w14:textId="3C34DDCB" w:rsidR="00AD2FD5" w:rsidRDefault="00AD2FD5">
      <w:pPr>
        <w:spacing w:after="160" w:line="259" w:lineRule="auto"/>
        <w:jc w:val="left"/>
      </w:pPr>
      <w:r>
        <w:br w:type="page"/>
      </w:r>
    </w:p>
    <w:p w14:paraId="3276CC37" w14:textId="2F2BD986" w:rsidR="00CE2434" w:rsidRDefault="00D54FD7" w:rsidP="00601FDF">
      <w:pPr>
        <w:pStyle w:val="Titre2"/>
      </w:pPr>
      <w:r w:rsidRPr="00D54FD7">
        <w:t>CO02 : Correction d'une anomalie potentielle d'affichage dans l'écran "Outils &gt; Droits &gt; Rôles" des accès aux menus lorsque le menu comporte des entrées désuètes [Mantis #13591]</w:t>
      </w:r>
    </w:p>
    <w:p w14:paraId="70599ADC" w14:textId="0777F6BC" w:rsidR="00984D46" w:rsidRDefault="00C64847" w:rsidP="00D54FD7">
      <w:r w:rsidRPr="00C64847">
        <w:rPr>
          <w:noProof/>
        </w:rPr>
        <w:drawing>
          <wp:inline distT="0" distB="0" distL="0" distR="0" wp14:anchorId="1A144616" wp14:editId="591F6E43">
            <wp:extent cx="2888131" cy="2183567"/>
            <wp:effectExtent l="0" t="0" r="7620" b="7620"/>
            <wp:docPr id="1952720745"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20745" name="Image 1" descr="Une image contenant texte, capture d’écran, Police, nombre&#10;&#10;Description générée automatiquement"/>
                    <pic:cNvPicPr/>
                  </pic:nvPicPr>
                  <pic:blipFill>
                    <a:blip r:embed="rId134"/>
                    <a:stretch>
                      <a:fillRect/>
                    </a:stretch>
                  </pic:blipFill>
                  <pic:spPr>
                    <a:xfrm>
                      <a:off x="0" y="0"/>
                      <a:ext cx="2893120" cy="2187339"/>
                    </a:xfrm>
                    <a:prstGeom prst="rect">
                      <a:avLst/>
                    </a:prstGeom>
                  </pic:spPr>
                </pic:pic>
              </a:graphicData>
            </a:graphic>
          </wp:inline>
        </w:drawing>
      </w:r>
      <w:r w:rsidR="00E52C8E" w:rsidRPr="00E52C8E">
        <w:rPr>
          <w:noProof/>
        </w:rPr>
        <w:drawing>
          <wp:inline distT="0" distB="0" distL="0" distR="0" wp14:anchorId="204138AE" wp14:editId="7D2B1133">
            <wp:extent cx="2578308" cy="2206515"/>
            <wp:effectExtent l="0" t="0" r="0" b="3810"/>
            <wp:docPr id="97194609"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4609" name="Image 1" descr="Une image contenant texte, capture d’écran, Police, nombre&#10;&#10;Description générée automatiquement"/>
                    <pic:cNvPicPr/>
                  </pic:nvPicPr>
                  <pic:blipFill>
                    <a:blip r:embed="rId135"/>
                    <a:stretch>
                      <a:fillRect/>
                    </a:stretch>
                  </pic:blipFill>
                  <pic:spPr>
                    <a:xfrm>
                      <a:off x="0" y="0"/>
                      <a:ext cx="2622855" cy="2244638"/>
                    </a:xfrm>
                    <a:prstGeom prst="rect">
                      <a:avLst/>
                    </a:prstGeom>
                  </pic:spPr>
                </pic:pic>
              </a:graphicData>
            </a:graphic>
          </wp:inline>
        </w:drawing>
      </w:r>
    </w:p>
    <w:p w14:paraId="4097C48D" w14:textId="77777777" w:rsidR="00E52C8E" w:rsidRDefault="00E52C8E" w:rsidP="00D54FD7"/>
    <w:p w14:paraId="11411C32" w14:textId="29834985" w:rsidR="00B950C3" w:rsidRDefault="00CE2434" w:rsidP="00D54FD7">
      <w:r>
        <w:t>Avant cette correction, la liste déroulante n’était pas toujours proposée.</w:t>
      </w:r>
    </w:p>
    <w:p w14:paraId="7488F75B" w14:textId="660FDC16" w:rsidR="00B950C3" w:rsidRDefault="00B950C3" w:rsidP="00B950C3">
      <w:pPr>
        <w:pStyle w:val="Titre2"/>
      </w:pPr>
      <w:r w:rsidRPr="00B950C3">
        <w:t>CO03 : Correction d'une anomalie potentielle lors de l'import d'une sélection de stage du catalogue CNFPT [Mantis #13678]</w:t>
      </w:r>
    </w:p>
    <w:p w14:paraId="3CBA9979" w14:textId="2D5D5B57" w:rsidR="00A43E79" w:rsidRPr="00A43E79" w:rsidRDefault="00A43E79" w:rsidP="00A43E79">
      <w:r>
        <w:t>Point technique – aucune illustration.</w:t>
      </w:r>
    </w:p>
    <w:p w14:paraId="4B3DFBE6" w14:textId="3F8085C6" w:rsidR="0003644F" w:rsidRDefault="0003644F" w:rsidP="0003644F">
      <w:pPr>
        <w:pStyle w:val="Titre2"/>
      </w:pPr>
      <w:r w:rsidRPr="0003644F">
        <w:t>CO04 : L'interface entrante CSV des identifiants de connexion ne tiendra dorénavant plus compte des profils utilisateurs avec un rôle "GM" [Mantis #12799]</w:t>
      </w:r>
    </w:p>
    <w:p w14:paraId="1BAED0A0" w14:textId="2C32D179" w:rsidR="00A46790" w:rsidRPr="00A46790" w:rsidRDefault="00A46790" w:rsidP="00A46790">
      <w:r>
        <w:t>Point technique – aucune illustration.</w:t>
      </w:r>
    </w:p>
    <w:p w14:paraId="585F287B" w14:textId="77777777" w:rsidR="00A25A3D" w:rsidRDefault="00A25A3D" w:rsidP="00A25A3D">
      <w:pPr>
        <w:pStyle w:val="Titre2"/>
      </w:pPr>
      <w:r w:rsidRPr="00A25A3D">
        <w:t xml:space="preserve">CO05 : L'interface sortante webservice </w:t>
      </w:r>
      <w:proofErr w:type="spellStart"/>
      <w:r w:rsidRPr="00A25A3D">
        <w:t>Sedit</w:t>
      </w:r>
      <w:proofErr w:type="spellEnd"/>
      <w:r w:rsidRPr="00A25A3D">
        <w:t xml:space="preserve"> ne devrait plus envoyer le même diplôme avec la même date plusieurs fois [Pas de Mantis]</w:t>
      </w:r>
    </w:p>
    <w:p w14:paraId="324F94E8" w14:textId="4A4ED30D" w:rsidR="00A46790" w:rsidRPr="00A46790" w:rsidRDefault="00A46790" w:rsidP="00A46790">
      <w:r>
        <w:t>Point technique – aucune illustration.</w:t>
      </w:r>
    </w:p>
    <w:p w14:paraId="3FF113C7" w14:textId="16B17019" w:rsidR="007333EA" w:rsidRPr="007333EA" w:rsidRDefault="007333EA" w:rsidP="007333EA">
      <w:pPr>
        <w:pStyle w:val="Titre2"/>
      </w:pPr>
      <w:r w:rsidRPr="007333EA">
        <w:t>CO06 : Le champ "adresse 3" sera dorénavant tronqué à 38 caractères lors de l'envoi à l'IEL CNFPT [Mantis #13733]</w:t>
      </w:r>
    </w:p>
    <w:p w14:paraId="176CB8E3" w14:textId="0D69431A" w:rsidR="00A46790" w:rsidRPr="00A46790" w:rsidRDefault="00A46790" w:rsidP="00A46790">
      <w:r>
        <w:t>Point technique – aucune illustration.</w:t>
      </w:r>
    </w:p>
    <w:p w14:paraId="5B928FD4" w14:textId="4190EBD2" w:rsidR="00A25A3D" w:rsidRDefault="00D4008F" w:rsidP="007333EA">
      <w:pPr>
        <w:pStyle w:val="Titre2"/>
      </w:pPr>
      <w:r w:rsidRPr="00D4008F">
        <w:t>CO07 : Correction pour éviter les erreurs lors de l'envoi de mails contenant des caractères spéciaux (comme $ ou \) dans les balises SPEC_LISTE_, assurant un traitement fiable et sans incident des données [Pas de Mantis]</w:t>
      </w:r>
    </w:p>
    <w:p w14:paraId="1680AB11" w14:textId="77777777" w:rsidR="00212A99" w:rsidRPr="00A46790" w:rsidRDefault="00212A99" w:rsidP="00212A99">
      <w:r>
        <w:t>Point technique – aucune illustration.</w:t>
      </w:r>
    </w:p>
    <w:p w14:paraId="780C9A19" w14:textId="77777777" w:rsidR="00A25A3D" w:rsidRPr="00A25A3D" w:rsidRDefault="00A25A3D" w:rsidP="00212A99"/>
    <w:sectPr w:rsidR="00A25A3D" w:rsidRPr="00A25A3D" w:rsidSect="00A4711F">
      <w:type w:val="continuous"/>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6B3A39" w14:textId="77777777" w:rsidR="001512F8" w:rsidRDefault="001512F8" w:rsidP="00824313">
      <w:r>
        <w:separator/>
      </w:r>
    </w:p>
  </w:endnote>
  <w:endnote w:type="continuationSeparator" w:id="0">
    <w:p w14:paraId="0F0A8C5D" w14:textId="77777777" w:rsidR="001512F8" w:rsidRDefault="001512F8" w:rsidP="00824313">
      <w:r>
        <w:continuationSeparator/>
      </w:r>
    </w:p>
  </w:endnote>
  <w:endnote w:type="continuationNotice" w:id="1">
    <w:p w14:paraId="72AE7520" w14:textId="77777777" w:rsidR="001512F8" w:rsidRDefault="001512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359"/>
      <w:gridCol w:w="7713"/>
    </w:tblGrid>
    <w:tr w:rsidR="001C7C87" w14:paraId="4F96F700" w14:textId="77777777" w:rsidTr="006C7087">
      <w:tc>
        <w:tcPr>
          <w:tcW w:w="1384" w:type="dxa"/>
        </w:tcPr>
        <w:p w14:paraId="09B14C92" w14:textId="755D1221" w:rsidR="006C7087" w:rsidRPr="00540522" w:rsidRDefault="006C7087" w:rsidP="006C7087">
          <w:pPr>
            <w:pStyle w:val="Pieddepage"/>
            <w:jc w:val="right"/>
            <w:rPr>
              <w:b/>
              <w:bCs/>
              <w:color w:val="4472C4" w:themeColor="accent1"/>
              <w:sz w:val="32"/>
              <w:szCs w:val="32"/>
            </w:rPr>
          </w:pPr>
          <w:r w:rsidRPr="00540522">
            <w:rPr>
              <w:szCs w:val="21"/>
            </w:rPr>
            <w:fldChar w:fldCharType="begin"/>
          </w:r>
          <w:r w:rsidRPr="00540522">
            <w:instrText>PAGE   \* MERGEFORMAT</w:instrText>
          </w:r>
          <w:r w:rsidRPr="00540522">
            <w:rPr>
              <w:szCs w:val="21"/>
            </w:rPr>
            <w:fldChar w:fldCharType="separate"/>
          </w:r>
          <w:r w:rsidRPr="00540522">
            <w:rPr>
              <w:b/>
              <w:bCs/>
              <w:noProof/>
              <w:color w:val="4472C4" w:themeColor="accent1"/>
              <w:sz w:val="32"/>
              <w:szCs w:val="32"/>
            </w:rPr>
            <w:t>8</w:t>
          </w:r>
          <w:r w:rsidRPr="00540522">
            <w:rPr>
              <w:b/>
              <w:bCs/>
              <w:color w:val="4472C4" w:themeColor="accent1"/>
              <w:sz w:val="32"/>
              <w:szCs w:val="32"/>
            </w:rPr>
            <w:fldChar w:fldCharType="end"/>
          </w:r>
          <w:r w:rsidRPr="00540522">
            <w:rPr>
              <w:b/>
              <w:bCs/>
              <w:color w:val="4472C4" w:themeColor="accent1"/>
              <w:sz w:val="32"/>
              <w:szCs w:val="32"/>
            </w:rPr>
            <w:t>/</w:t>
          </w:r>
          <w:r w:rsidRPr="00540522">
            <w:rPr>
              <w:b/>
              <w:bCs/>
              <w:noProof/>
              <w:color w:val="4472C4" w:themeColor="accent1"/>
              <w:sz w:val="32"/>
              <w:szCs w:val="32"/>
            </w:rPr>
            <w:fldChar w:fldCharType="begin"/>
          </w:r>
          <w:r w:rsidRPr="00540522">
            <w:rPr>
              <w:b/>
              <w:bCs/>
              <w:noProof/>
              <w:color w:val="4472C4" w:themeColor="accent1"/>
              <w:sz w:val="32"/>
              <w:szCs w:val="32"/>
            </w:rPr>
            <w:instrText xml:space="preserve"> NUMPAGES   \* MERGEFORMAT </w:instrText>
          </w:r>
          <w:r w:rsidRPr="00540522">
            <w:rPr>
              <w:b/>
              <w:bCs/>
              <w:noProof/>
              <w:color w:val="4472C4" w:themeColor="accent1"/>
              <w:sz w:val="32"/>
              <w:szCs w:val="32"/>
            </w:rPr>
            <w:fldChar w:fldCharType="separate"/>
          </w:r>
          <w:r w:rsidRPr="00540522">
            <w:rPr>
              <w:b/>
              <w:bCs/>
              <w:noProof/>
              <w:color w:val="4472C4" w:themeColor="accent1"/>
              <w:sz w:val="32"/>
              <w:szCs w:val="32"/>
            </w:rPr>
            <w:t>9</w:t>
          </w:r>
          <w:r w:rsidRPr="00540522">
            <w:rPr>
              <w:b/>
              <w:bCs/>
              <w:noProof/>
              <w:color w:val="4472C4" w:themeColor="accent1"/>
              <w:sz w:val="32"/>
              <w:szCs w:val="32"/>
            </w:rPr>
            <w:fldChar w:fldCharType="end"/>
          </w:r>
        </w:p>
      </w:tc>
      <w:tc>
        <w:tcPr>
          <w:tcW w:w="7904" w:type="dxa"/>
        </w:tcPr>
        <w:p w14:paraId="71D33B4D" w14:textId="77777777" w:rsidR="006C7087" w:rsidRDefault="006C7087">
          <w:pPr>
            <w:pStyle w:val="Pieddepage"/>
          </w:pPr>
        </w:p>
      </w:tc>
    </w:tr>
  </w:tbl>
  <w:p w14:paraId="6D8EA8EB" w14:textId="77777777" w:rsidR="006C7087" w:rsidRDefault="006C708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C9FF88" w14:textId="59947EAF" w:rsidR="006C7087" w:rsidRDefault="006C7087" w:rsidP="006C7087">
    <w:pPr>
      <w:pStyle w:val="Pieddepag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7539440" w14:textId="77777777" w:rsidR="001512F8" w:rsidRDefault="001512F8" w:rsidP="00824313">
      <w:r>
        <w:separator/>
      </w:r>
    </w:p>
  </w:footnote>
  <w:footnote w:type="continuationSeparator" w:id="0">
    <w:p w14:paraId="79AC7055" w14:textId="77777777" w:rsidR="001512F8" w:rsidRDefault="001512F8" w:rsidP="00824313">
      <w:r>
        <w:continuationSeparator/>
      </w:r>
    </w:p>
  </w:footnote>
  <w:footnote w:type="continuationNotice" w:id="1">
    <w:p w14:paraId="2B665D92" w14:textId="77777777" w:rsidR="001512F8" w:rsidRDefault="001512F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86E4D5" w14:textId="0973CA8E" w:rsidR="006C7087" w:rsidRPr="006463A1" w:rsidRDefault="007E5BB5" w:rsidP="006C7087">
    <w:pPr>
      <w:pStyle w:val="En-tte"/>
      <w:jc w:val="left"/>
      <w:rPr>
        <w:rStyle w:val="Accentuationlgre"/>
        <w:sz w:val="28"/>
        <w:szCs w:val="28"/>
      </w:rPr>
    </w:pPr>
    <w:r>
      <w:rPr>
        <w:noProof/>
      </w:rPr>
      <w:drawing>
        <wp:anchor distT="0" distB="0" distL="114300" distR="114300" simplePos="0" relativeHeight="251658241" behindDoc="1" locked="0" layoutInCell="1" allowOverlap="1" wp14:anchorId="5D25370F" wp14:editId="2D56DD7A">
          <wp:simplePos x="0" y="0"/>
          <wp:positionH relativeFrom="column">
            <wp:posOffset>5045710</wp:posOffset>
          </wp:positionH>
          <wp:positionV relativeFrom="paragraph">
            <wp:posOffset>-17780</wp:posOffset>
          </wp:positionV>
          <wp:extent cx="605155" cy="267970"/>
          <wp:effectExtent l="0" t="0" r="0" b="0"/>
          <wp:wrapTight wrapText="bothSides">
            <wp:wrapPolygon edited="0">
              <wp:start x="4080" y="0"/>
              <wp:lineTo x="0" y="6142"/>
              <wp:lineTo x="0" y="19962"/>
              <wp:lineTo x="8839" y="19962"/>
              <wp:lineTo x="21079" y="15355"/>
              <wp:lineTo x="21079" y="4607"/>
              <wp:lineTo x="12239" y="0"/>
              <wp:lineTo x="4080" y="0"/>
            </wp:wrapPolygon>
          </wp:wrapTight>
          <wp:docPr id="2074096315" name="Image 2074096315" descr="Une image contenant Police, Graphique, logo,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24582" name="Image 1909224582" descr="Une image contenant Police, Graphique, logo, capture d’écran&#10;&#10;Description générée automatiquemen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5155" cy="267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2091">
      <w:rPr>
        <w:rStyle w:val="Accentuationlgre"/>
        <w:noProof/>
        <w:sz w:val="28"/>
        <w:lang w:eastAsia="fr-FR"/>
      </w:rPr>
      <w:drawing>
        <wp:anchor distT="0" distB="0" distL="114300" distR="114300" simplePos="0" relativeHeight="251658240" behindDoc="0" locked="0" layoutInCell="1" allowOverlap="1" wp14:anchorId="6AEC9DE5" wp14:editId="3C7E7704">
          <wp:simplePos x="0" y="0"/>
          <wp:positionH relativeFrom="column">
            <wp:posOffset>4252595</wp:posOffset>
          </wp:positionH>
          <wp:positionV relativeFrom="paragraph">
            <wp:posOffset>-62865</wp:posOffset>
          </wp:positionV>
          <wp:extent cx="665019" cy="278315"/>
          <wp:effectExtent l="0" t="0" r="0" b="0"/>
          <wp:wrapNone/>
          <wp:docPr id="1462052170" name="Image 1462052170" descr="D:\Program Files\Apache Software Foundation\Tomcat 7.0\webapps\GEEF_PROD\images\bas_men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gram Files\Apache Software Foundation\Tomcat 7.0\webapps\GEEF_PROD\images\bas_menu.g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65019" cy="278315"/>
                  </a:xfrm>
                  <a:prstGeom prst="rect">
                    <a:avLst/>
                  </a:prstGeom>
                  <a:noFill/>
                  <a:ln>
                    <a:noFill/>
                  </a:ln>
                </pic:spPr>
              </pic:pic>
            </a:graphicData>
          </a:graphic>
          <wp14:sizeRelH relativeFrom="page">
            <wp14:pctWidth>0</wp14:pctWidth>
          </wp14:sizeRelH>
          <wp14:sizeRelV relativeFrom="page">
            <wp14:pctHeight>0</wp14:pctHeight>
          </wp14:sizeRelV>
        </wp:anchor>
      </w:drawing>
    </w:r>
    <w:r w:rsidR="269739F6" w:rsidRPr="35A278BB">
      <w:rPr>
        <w:rStyle w:val="Accentuationlgre"/>
        <w:sz w:val="28"/>
        <w:szCs w:val="28"/>
      </w:rPr>
      <w:t xml:space="preserve">Nouveautés </w:t>
    </w:r>
    <w:r w:rsidR="00496EE3">
      <w:rPr>
        <w:rStyle w:val="Accentuationlgre"/>
        <w:sz w:val="28"/>
        <w:szCs w:val="28"/>
      </w:rPr>
      <w:t xml:space="preserve">GEEF / </w:t>
    </w:r>
    <w:proofErr w:type="spellStart"/>
    <w:r w:rsidR="00496EE3" w:rsidRPr="00496EE3">
      <w:rPr>
        <w:rStyle w:val="Accentuationlgre"/>
        <w:sz w:val="28"/>
        <w:szCs w:val="28"/>
      </w:rPr>
      <w:t>Virtualia</w:t>
    </w:r>
    <w:proofErr w:type="spellEnd"/>
    <w:r w:rsidR="00496EE3" w:rsidRPr="00496EE3">
      <w:rPr>
        <w:rStyle w:val="Accentuationlgre"/>
        <w:sz w:val="28"/>
        <w:szCs w:val="28"/>
      </w:rPr>
      <w:t xml:space="preserve"> 5.</w:t>
    </w:r>
    <w:r w:rsidR="00A444E8">
      <w:rPr>
        <w:rStyle w:val="Accentuationlgre"/>
        <w:sz w:val="28"/>
        <w:szCs w:val="28"/>
      </w:rPr>
      <w:t>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E5D16"/>
    <w:multiLevelType w:val="hybridMultilevel"/>
    <w:tmpl w:val="E2767186"/>
    <w:lvl w:ilvl="0" w:tplc="347A8C9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43D472D"/>
    <w:multiLevelType w:val="hybridMultilevel"/>
    <w:tmpl w:val="786C6B3C"/>
    <w:lvl w:ilvl="0" w:tplc="85326008">
      <w:start w:val="1"/>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45C79E1"/>
    <w:multiLevelType w:val="hybridMultilevel"/>
    <w:tmpl w:val="A4D895D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71F6282"/>
    <w:multiLevelType w:val="hybridMultilevel"/>
    <w:tmpl w:val="436CE19E"/>
    <w:lvl w:ilvl="0" w:tplc="98045542">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7A319AB"/>
    <w:multiLevelType w:val="hybridMultilevel"/>
    <w:tmpl w:val="E5E63F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AAF7FEE"/>
    <w:multiLevelType w:val="hybridMultilevel"/>
    <w:tmpl w:val="51EADBC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0D617484"/>
    <w:multiLevelType w:val="hybridMultilevel"/>
    <w:tmpl w:val="2B7A7074"/>
    <w:lvl w:ilvl="0" w:tplc="092E7626">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10A5A51"/>
    <w:multiLevelType w:val="hybridMultilevel"/>
    <w:tmpl w:val="9D400D10"/>
    <w:lvl w:ilvl="0" w:tplc="29981DFC">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2F739F7"/>
    <w:multiLevelType w:val="multilevel"/>
    <w:tmpl w:val="F94A2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CF2462"/>
    <w:multiLevelType w:val="hybridMultilevel"/>
    <w:tmpl w:val="1A22064E"/>
    <w:lvl w:ilvl="0" w:tplc="C3B2F95E">
      <w:numFmt w:val="bullet"/>
      <w:lvlText w:val="-"/>
      <w:lvlJc w:val="left"/>
      <w:pPr>
        <w:ind w:left="720" w:hanging="360"/>
      </w:pPr>
      <w:rPr>
        <w:rFonts w:ascii="Calibri Light" w:eastAsiaTheme="majorEastAsia" w:hAnsi="Calibri Light"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B0368BE"/>
    <w:multiLevelType w:val="hybridMultilevel"/>
    <w:tmpl w:val="81B8FEF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D2E1F00"/>
    <w:multiLevelType w:val="hybridMultilevel"/>
    <w:tmpl w:val="2A3CB2FC"/>
    <w:lvl w:ilvl="0" w:tplc="25A0E11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211C5A6B"/>
    <w:multiLevelType w:val="hybridMultilevel"/>
    <w:tmpl w:val="1D6AF4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5DB0665"/>
    <w:multiLevelType w:val="multilevel"/>
    <w:tmpl w:val="EFE4B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FD1211"/>
    <w:multiLevelType w:val="hybridMultilevel"/>
    <w:tmpl w:val="097E9A3C"/>
    <w:lvl w:ilvl="0" w:tplc="42147698">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6FA71B5"/>
    <w:multiLevelType w:val="hybridMultilevel"/>
    <w:tmpl w:val="ED92AB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91F358B"/>
    <w:multiLevelType w:val="multilevel"/>
    <w:tmpl w:val="90464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D2C2B08"/>
    <w:multiLevelType w:val="hybridMultilevel"/>
    <w:tmpl w:val="0FD6CB40"/>
    <w:lvl w:ilvl="0" w:tplc="E95C0682">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0B71EE4"/>
    <w:multiLevelType w:val="multilevel"/>
    <w:tmpl w:val="80EE8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28A2407"/>
    <w:multiLevelType w:val="multilevel"/>
    <w:tmpl w:val="AE825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BC77A1"/>
    <w:multiLevelType w:val="hybridMultilevel"/>
    <w:tmpl w:val="075A82CE"/>
    <w:lvl w:ilvl="0" w:tplc="8BCA650C">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E65651A"/>
    <w:multiLevelType w:val="multilevel"/>
    <w:tmpl w:val="AFB67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F1A7FFC"/>
    <w:multiLevelType w:val="hybridMultilevel"/>
    <w:tmpl w:val="9AC8570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3FE574C0"/>
    <w:multiLevelType w:val="multilevel"/>
    <w:tmpl w:val="5B02B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FE87497"/>
    <w:multiLevelType w:val="hybridMultilevel"/>
    <w:tmpl w:val="35B26B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1396795"/>
    <w:multiLevelType w:val="hybridMultilevel"/>
    <w:tmpl w:val="55D061D0"/>
    <w:lvl w:ilvl="0" w:tplc="9A6CCAC4">
      <w:numFmt w:val="bullet"/>
      <w:lvlText w:val="-"/>
      <w:lvlJc w:val="left"/>
      <w:pPr>
        <w:ind w:left="360" w:hanging="360"/>
      </w:pPr>
      <w:rPr>
        <w:rFonts w:ascii="Calibri" w:eastAsia="Times New Roman" w:hAnsi="Calibri" w:cs="Calibri"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6" w15:restartNumberingAfterBreak="0">
    <w:nsid w:val="433C238C"/>
    <w:multiLevelType w:val="multilevel"/>
    <w:tmpl w:val="F7308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47031B8"/>
    <w:multiLevelType w:val="hybridMultilevel"/>
    <w:tmpl w:val="BE86A7C0"/>
    <w:lvl w:ilvl="0" w:tplc="42365D32">
      <w:start w:val="1"/>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9FE51FD"/>
    <w:multiLevelType w:val="multilevel"/>
    <w:tmpl w:val="3D3A3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B984A19"/>
    <w:multiLevelType w:val="hybridMultilevel"/>
    <w:tmpl w:val="E6CE21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BF671B4"/>
    <w:multiLevelType w:val="hybridMultilevel"/>
    <w:tmpl w:val="C62617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C9D7435"/>
    <w:multiLevelType w:val="hybridMultilevel"/>
    <w:tmpl w:val="7D8CF5DA"/>
    <w:lvl w:ilvl="0" w:tplc="BBCC0EA8">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E612674"/>
    <w:multiLevelType w:val="hybridMultilevel"/>
    <w:tmpl w:val="D45672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2427587"/>
    <w:multiLevelType w:val="hybridMultilevel"/>
    <w:tmpl w:val="5C6C09E0"/>
    <w:lvl w:ilvl="0" w:tplc="1534B500">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2FA1A0F"/>
    <w:multiLevelType w:val="hybridMultilevel"/>
    <w:tmpl w:val="E24AEC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4F32D94"/>
    <w:multiLevelType w:val="hybridMultilevel"/>
    <w:tmpl w:val="873A63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4F4684F"/>
    <w:multiLevelType w:val="hybridMultilevel"/>
    <w:tmpl w:val="B2CEF9AE"/>
    <w:lvl w:ilvl="0" w:tplc="996644A4">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5B785A98"/>
    <w:multiLevelType w:val="hybridMultilevel"/>
    <w:tmpl w:val="6AB2C28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63FF0141"/>
    <w:multiLevelType w:val="hybridMultilevel"/>
    <w:tmpl w:val="922E6E88"/>
    <w:lvl w:ilvl="0" w:tplc="5A4CA42A">
      <w:numFmt w:val="bullet"/>
      <w:lvlText w:val=""/>
      <w:lvlJc w:val="left"/>
      <w:pPr>
        <w:ind w:left="720" w:hanging="360"/>
      </w:pPr>
      <w:rPr>
        <w:rFonts w:ascii="Wingdings" w:eastAsiaTheme="minorEastAsia"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7CA6BAF"/>
    <w:multiLevelType w:val="multilevel"/>
    <w:tmpl w:val="DBC6D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8ED0753"/>
    <w:multiLevelType w:val="hybridMultilevel"/>
    <w:tmpl w:val="7C44DF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FB364F0"/>
    <w:multiLevelType w:val="hybridMultilevel"/>
    <w:tmpl w:val="D382B74C"/>
    <w:lvl w:ilvl="0" w:tplc="F78E9488">
      <w:start w:val="6"/>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06A62AC"/>
    <w:multiLevelType w:val="multilevel"/>
    <w:tmpl w:val="4B0C8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0DB4790"/>
    <w:multiLevelType w:val="hybridMultilevel"/>
    <w:tmpl w:val="3BD861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4331DE4"/>
    <w:multiLevelType w:val="hybridMultilevel"/>
    <w:tmpl w:val="FB186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90C0B6E"/>
    <w:multiLevelType w:val="hybridMultilevel"/>
    <w:tmpl w:val="CBF63E92"/>
    <w:lvl w:ilvl="0" w:tplc="E3F610C6">
      <w:numFmt w:val="bullet"/>
      <w:lvlText w:val="-"/>
      <w:lvlJc w:val="left"/>
      <w:pPr>
        <w:ind w:left="720" w:hanging="360"/>
      </w:pPr>
      <w:rPr>
        <w:rFonts w:ascii="Calibri" w:eastAsiaTheme="minorEastAsia"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A2538B5"/>
    <w:multiLevelType w:val="hybridMultilevel"/>
    <w:tmpl w:val="641C218C"/>
    <w:lvl w:ilvl="0" w:tplc="046CDCE8">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15:restartNumberingAfterBreak="0">
    <w:nsid w:val="7A8B7598"/>
    <w:multiLevelType w:val="hybridMultilevel"/>
    <w:tmpl w:val="49BCFEE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7E362BBA"/>
    <w:multiLevelType w:val="hybridMultilevel"/>
    <w:tmpl w:val="6F242A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398025">
    <w:abstractNumId w:val="22"/>
  </w:num>
  <w:num w:numId="2" w16cid:durableId="1563903687">
    <w:abstractNumId w:val="1"/>
  </w:num>
  <w:num w:numId="3" w16cid:durableId="601307344">
    <w:abstractNumId w:val="31"/>
  </w:num>
  <w:num w:numId="4" w16cid:durableId="303051277">
    <w:abstractNumId w:val="47"/>
  </w:num>
  <w:num w:numId="5" w16cid:durableId="633682848">
    <w:abstractNumId w:val="20"/>
  </w:num>
  <w:num w:numId="6" w16cid:durableId="55711033">
    <w:abstractNumId w:val="9"/>
  </w:num>
  <w:num w:numId="7" w16cid:durableId="1007441727">
    <w:abstractNumId w:val="40"/>
  </w:num>
  <w:num w:numId="8" w16cid:durableId="536048578">
    <w:abstractNumId w:val="25"/>
  </w:num>
  <w:num w:numId="9" w16cid:durableId="1411923473">
    <w:abstractNumId w:val="45"/>
  </w:num>
  <w:num w:numId="10" w16cid:durableId="226840540">
    <w:abstractNumId w:val="37"/>
  </w:num>
  <w:num w:numId="11" w16cid:durableId="2084180012">
    <w:abstractNumId w:val="5"/>
  </w:num>
  <w:num w:numId="12" w16cid:durableId="2013532427">
    <w:abstractNumId w:val="30"/>
  </w:num>
  <w:num w:numId="13" w16cid:durableId="2104639320">
    <w:abstractNumId w:val="18"/>
  </w:num>
  <w:num w:numId="14" w16cid:durableId="373578720">
    <w:abstractNumId w:val="28"/>
  </w:num>
  <w:num w:numId="15" w16cid:durableId="1085296778">
    <w:abstractNumId w:val="19"/>
  </w:num>
  <w:num w:numId="16" w16cid:durableId="1334987268">
    <w:abstractNumId w:val="42"/>
  </w:num>
  <w:num w:numId="17" w16cid:durableId="1797214143">
    <w:abstractNumId w:val="21"/>
  </w:num>
  <w:num w:numId="18" w16cid:durableId="894856317">
    <w:abstractNumId w:val="13"/>
  </w:num>
  <w:num w:numId="19" w16cid:durableId="700008678">
    <w:abstractNumId w:val="39"/>
  </w:num>
  <w:num w:numId="20" w16cid:durableId="1592931718">
    <w:abstractNumId w:val="16"/>
  </w:num>
  <w:num w:numId="21" w16cid:durableId="327636181">
    <w:abstractNumId w:val="26"/>
  </w:num>
  <w:num w:numId="22" w16cid:durableId="1839035766">
    <w:abstractNumId w:val="23"/>
  </w:num>
  <w:num w:numId="23" w16cid:durableId="286739896">
    <w:abstractNumId w:val="7"/>
  </w:num>
  <w:num w:numId="24" w16cid:durableId="1692798683">
    <w:abstractNumId w:val="4"/>
  </w:num>
  <w:num w:numId="25" w16cid:durableId="1003510359">
    <w:abstractNumId w:val="43"/>
  </w:num>
  <w:num w:numId="26" w16cid:durableId="1680235214">
    <w:abstractNumId w:val="34"/>
  </w:num>
  <w:num w:numId="27" w16cid:durableId="195584415">
    <w:abstractNumId w:val="10"/>
  </w:num>
  <w:num w:numId="28" w16cid:durableId="203640123">
    <w:abstractNumId w:val="33"/>
  </w:num>
  <w:num w:numId="29" w16cid:durableId="1426654145">
    <w:abstractNumId w:val="24"/>
  </w:num>
  <w:num w:numId="30" w16cid:durableId="343284724">
    <w:abstractNumId w:val="11"/>
  </w:num>
  <w:num w:numId="31" w16cid:durableId="1216700105">
    <w:abstractNumId w:val="44"/>
  </w:num>
  <w:num w:numId="32" w16cid:durableId="579758854">
    <w:abstractNumId w:val="12"/>
  </w:num>
  <w:num w:numId="33" w16cid:durableId="1252659853">
    <w:abstractNumId w:val="15"/>
  </w:num>
  <w:num w:numId="34" w16cid:durableId="1218322891">
    <w:abstractNumId w:val="29"/>
  </w:num>
  <w:num w:numId="35" w16cid:durableId="976760084">
    <w:abstractNumId w:val="3"/>
  </w:num>
  <w:num w:numId="36" w16cid:durableId="243102507">
    <w:abstractNumId w:val="8"/>
  </w:num>
  <w:num w:numId="37" w16cid:durableId="2075927693">
    <w:abstractNumId w:val="17"/>
  </w:num>
  <w:num w:numId="38" w16cid:durableId="1411850321">
    <w:abstractNumId w:val="6"/>
  </w:num>
  <w:num w:numId="39" w16cid:durableId="1711806130">
    <w:abstractNumId w:val="36"/>
  </w:num>
  <w:num w:numId="40" w16cid:durableId="1090127019">
    <w:abstractNumId w:val="35"/>
  </w:num>
  <w:num w:numId="41" w16cid:durableId="114640941">
    <w:abstractNumId w:val="27"/>
  </w:num>
  <w:num w:numId="42" w16cid:durableId="1712729432">
    <w:abstractNumId w:val="32"/>
  </w:num>
  <w:num w:numId="43" w16cid:durableId="770855391">
    <w:abstractNumId w:val="0"/>
  </w:num>
  <w:num w:numId="44" w16cid:durableId="124858756">
    <w:abstractNumId w:val="2"/>
  </w:num>
  <w:num w:numId="45" w16cid:durableId="650528101">
    <w:abstractNumId w:val="46"/>
  </w:num>
  <w:num w:numId="46" w16cid:durableId="1006403038">
    <w:abstractNumId w:val="48"/>
  </w:num>
  <w:num w:numId="47" w16cid:durableId="587344431">
    <w:abstractNumId w:val="41"/>
  </w:num>
  <w:num w:numId="48" w16cid:durableId="458572421">
    <w:abstractNumId w:val="38"/>
  </w:num>
  <w:num w:numId="49" w16cid:durableId="210726144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efaultTabStop w:val="708"/>
  <w:hyphenationZone w:val="425"/>
  <w:characterSpacingControl w:val="doNotCompress"/>
  <w:hdrShapeDefaults>
    <o:shapedefaults v:ext="edit" spidmax="2050">
      <o:colormru v:ext="edit" colors="red,#ffe5e5"/>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7FFD"/>
    <w:rsid w:val="0000031B"/>
    <w:rsid w:val="000003D6"/>
    <w:rsid w:val="00000489"/>
    <w:rsid w:val="00000539"/>
    <w:rsid w:val="00000AA0"/>
    <w:rsid w:val="00000B94"/>
    <w:rsid w:val="00000FF0"/>
    <w:rsid w:val="00000FFB"/>
    <w:rsid w:val="00001487"/>
    <w:rsid w:val="0000181A"/>
    <w:rsid w:val="00001893"/>
    <w:rsid w:val="000023B0"/>
    <w:rsid w:val="000025AB"/>
    <w:rsid w:val="00002724"/>
    <w:rsid w:val="0000280C"/>
    <w:rsid w:val="00002908"/>
    <w:rsid w:val="00002ADA"/>
    <w:rsid w:val="00002AF1"/>
    <w:rsid w:val="00002D40"/>
    <w:rsid w:val="00002ECE"/>
    <w:rsid w:val="00003202"/>
    <w:rsid w:val="00003286"/>
    <w:rsid w:val="00003657"/>
    <w:rsid w:val="000037BE"/>
    <w:rsid w:val="000037E0"/>
    <w:rsid w:val="00003844"/>
    <w:rsid w:val="00003968"/>
    <w:rsid w:val="000039A2"/>
    <w:rsid w:val="00003E09"/>
    <w:rsid w:val="00003F67"/>
    <w:rsid w:val="00004118"/>
    <w:rsid w:val="00004189"/>
    <w:rsid w:val="000042A8"/>
    <w:rsid w:val="00004841"/>
    <w:rsid w:val="000049B7"/>
    <w:rsid w:val="00004BA1"/>
    <w:rsid w:val="000053CE"/>
    <w:rsid w:val="000055DC"/>
    <w:rsid w:val="000055F8"/>
    <w:rsid w:val="00005A5E"/>
    <w:rsid w:val="00005D77"/>
    <w:rsid w:val="00006071"/>
    <w:rsid w:val="000061D7"/>
    <w:rsid w:val="000062F3"/>
    <w:rsid w:val="000067C6"/>
    <w:rsid w:val="00006CC8"/>
    <w:rsid w:val="00006DB2"/>
    <w:rsid w:val="0000711D"/>
    <w:rsid w:val="00007487"/>
    <w:rsid w:val="00007712"/>
    <w:rsid w:val="00007794"/>
    <w:rsid w:val="00007898"/>
    <w:rsid w:val="00007945"/>
    <w:rsid w:val="00007A9F"/>
    <w:rsid w:val="00007B69"/>
    <w:rsid w:val="00007CA3"/>
    <w:rsid w:val="00007CCE"/>
    <w:rsid w:val="00007DB6"/>
    <w:rsid w:val="000102F9"/>
    <w:rsid w:val="000104D3"/>
    <w:rsid w:val="0001092C"/>
    <w:rsid w:val="00010C43"/>
    <w:rsid w:val="00010F89"/>
    <w:rsid w:val="000113DB"/>
    <w:rsid w:val="00011DCB"/>
    <w:rsid w:val="00011F47"/>
    <w:rsid w:val="00012302"/>
    <w:rsid w:val="000128EB"/>
    <w:rsid w:val="00012986"/>
    <w:rsid w:val="00012B4A"/>
    <w:rsid w:val="00012C01"/>
    <w:rsid w:val="000130DB"/>
    <w:rsid w:val="00013E7D"/>
    <w:rsid w:val="0001435A"/>
    <w:rsid w:val="00014495"/>
    <w:rsid w:val="00014641"/>
    <w:rsid w:val="0001471C"/>
    <w:rsid w:val="000148DA"/>
    <w:rsid w:val="00014933"/>
    <w:rsid w:val="00015206"/>
    <w:rsid w:val="00015257"/>
    <w:rsid w:val="0001536E"/>
    <w:rsid w:val="000153B8"/>
    <w:rsid w:val="00015543"/>
    <w:rsid w:val="00015727"/>
    <w:rsid w:val="0001578F"/>
    <w:rsid w:val="00015853"/>
    <w:rsid w:val="00015910"/>
    <w:rsid w:val="00015B8D"/>
    <w:rsid w:val="0001612D"/>
    <w:rsid w:val="00016426"/>
    <w:rsid w:val="00016486"/>
    <w:rsid w:val="00016529"/>
    <w:rsid w:val="00016627"/>
    <w:rsid w:val="00016758"/>
    <w:rsid w:val="00016A0D"/>
    <w:rsid w:val="00016A5C"/>
    <w:rsid w:val="00016B59"/>
    <w:rsid w:val="00016DC1"/>
    <w:rsid w:val="00016EF1"/>
    <w:rsid w:val="000174EE"/>
    <w:rsid w:val="000176EF"/>
    <w:rsid w:val="00017971"/>
    <w:rsid w:val="000202FA"/>
    <w:rsid w:val="00020462"/>
    <w:rsid w:val="00020CC4"/>
    <w:rsid w:val="00021AE4"/>
    <w:rsid w:val="00021BB8"/>
    <w:rsid w:val="00021DBD"/>
    <w:rsid w:val="00021FF4"/>
    <w:rsid w:val="00022356"/>
    <w:rsid w:val="00022475"/>
    <w:rsid w:val="000225F4"/>
    <w:rsid w:val="00022608"/>
    <w:rsid w:val="00022713"/>
    <w:rsid w:val="00022B06"/>
    <w:rsid w:val="00022BFA"/>
    <w:rsid w:val="00022C2F"/>
    <w:rsid w:val="00023000"/>
    <w:rsid w:val="000230FF"/>
    <w:rsid w:val="000232DD"/>
    <w:rsid w:val="0002339D"/>
    <w:rsid w:val="00023452"/>
    <w:rsid w:val="0002390E"/>
    <w:rsid w:val="00023BF1"/>
    <w:rsid w:val="00023D57"/>
    <w:rsid w:val="0002404C"/>
    <w:rsid w:val="0002425E"/>
    <w:rsid w:val="0002444F"/>
    <w:rsid w:val="000248AD"/>
    <w:rsid w:val="00024C8E"/>
    <w:rsid w:val="00025192"/>
    <w:rsid w:val="0002524D"/>
    <w:rsid w:val="0002544F"/>
    <w:rsid w:val="00025560"/>
    <w:rsid w:val="00025794"/>
    <w:rsid w:val="00025B3A"/>
    <w:rsid w:val="00025D07"/>
    <w:rsid w:val="000262B4"/>
    <w:rsid w:val="000263EE"/>
    <w:rsid w:val="000263F1"/>
    <w:rsid w:val="00027896"/>
    <w:rsid w:val="00027ADC"/>
    <w:rsid w:val="00027B64"/>
    <w:rsid w:val="00027C5E"/>
    <w:rsid w:val="00027E05"/>
    <w:rsid w:val="000300A0"/>
    <w:rsid w:val="00030540"/>
    <w:rsid w:val="00030C03"/>
    <w:rsid w:val="00031094"/>
    <w:rsid w:val="00031124"/>
    <w:rsid w:val="000313CA"/>
    <w:rsid w:val="000316DF"/>
    <w:rsid w:val="00031973"/>
    <w:rsid w:val="00031A3B"/>
    <w:rsid w:val="00031B35"/>
    <w:rsid w:val="00031CA7"/>
    <w:rsid w:val="00031F5B"/>
    <w:rsid w:val="00031FC5"/>
    <w:rsid w:val="00032307"/>
    <w:rsid w:val="00032FF8"/>
    <w:rsid w:val="000332DD"/>
    <w:rsid w:val="0003386C"/>
    <w:rsid w:val="00033B9C"/>
    <w:rsid w:val="00033D2C"/>
    <w:rsid w:val="00033E1E"/>
    <w:rsid w:val="00034213"/>
    <w:rsid w:val="000348CC"/>
    <w:rsid w:val="000351B2"/>
    <w:rsid w:val="00035478"/>
    <w:rsid w:val="00035921"/>
    <w:rsid w:val="00035AE2"/>
    <w:rsid w:val="00035B38"/>
    <w:rsid w:val="00036362"/>
    <w:rsid w:val="0003644F"/>
    <w:rsid w:val="00036467"/>
    <w:rsid w:val="00036584"/>
    <w:rsid w:val="00036789"/>
    <w:rsid w:val="000369B9"/>
    <w:rsid w:val="0003723C"/>
    <w:rsid w:val="0003725C"/>
    <w:rsid w:val="00037B3C"/>
    <w:rsid w:val="00037C54"/>
    <w:rsid w:val="00037FF9"/>
    <w:rsid w:val="000400FD"/>
    <w:rsid w:val="0004016C"/>
    <w:rsid w:val="00040635"/>
    <w:rsid w:val="00040A14"/>
    <w:rsid w:val="00040A31"/>
    <w:rsid w:val="00040A6C"/>
    <w:rsid w:val="00040B04"/>
    <w:rsid w:val="00040F59"/>
    <w:rsid w:val="00040F97"/>
    <w:rsid w:val="000410DD"/>
    <w:rsid w:val="00041254"/>
    <w:rsid w:val="000416CB"/>
    <w:rsid w:val="000417BA"/>
    <w:rsid w:val="00041A80"/>
    <w:rsid w:val="00041ED1"/>
    <w:rsid w:val="00041F49"/>
    <w:rsid w:val="00041F86"/>
    <w:rsid w:val="00042239"/>
    <w:rsid w:val="000426DA"/>
    <w:rsid w:val="00042731"/>
    <w:rsid w:val="00042760"/>
    <w:rsid w:val="00042851"/>
    <w:rsid w:val="00042A26"/>
    <w:rsid w:val="00042B6F"/>
    <w:rsid w:val="00042D25"/>
    <w:rsid w:val="00043024"/>
    <w:rsid w:val="00043029"/>
    <w:rsid w:val="000432F7"/>
    <w:rsid w:val="00043499"/>
    <w:rsid w:val="00043780"/>
    <w:rsid w:val="00043895"/>
    <w:rsid w:val="00043A8A"/>
    <w:rsid w:val="00043CF4"/>
    <w:rsid w:val="00043FE6"/>
    <w:rsid w:val="0004410F"/>
    <w:rsid w:val="000441C1"/>
    <w:rsid w:val="00044244"/>
    <w:rsid w:val="00044383"/>
    <w:rsid w:val="000444BB"/>
    <w:rsid w:val="000448C8"/>
    <w:rsid w:val="000450CB"/>
    <w:rsid w:val="00045273"/>
    <w:rsid w:val="00045789"/>
    <w:rsid w:val="00045977"/>
    <w:rsid w:val="00045C15"/>
    <w:rsid w:val="00045DFC"/>
    <w:rsid w:val="00046099"/>
    <w:rsid w:val="000463A6"/>
    <w:rsid w:val="00046744"/>
    <w:rsid w:val="00046754"/>
    <w:rsid w:val="00046FA9"/>
    <w:rsid w:val="0004708A"/>
    <w:rsid w:val="00047F00"/>
    <w:rsid w:val="00050048"/>
    <w:rsid w:val="000505CB"/>
    <w:rsid w:val="0005073E"/>
    <w:rsid w:val="00050A61"/>
    <w:rsid w:val="00051031"/>
    <w:rsid w:val="00051259"/>
    <w:rsid w:val="00051787"/>
    <w:rsid w:val="000517C1"/>
    <w:rsid w:val="00052267"/>
    <w:rsid w:val="0005248B"/>
    <w:rsid w:val="0005271E"/>
    <w:rsid w:val="00052824"/>
    <w:rsid w:val="00052A43"/>
    <w:rsid w:val="00052A52"/>
    <w:rsid w:val="000533BC"/>
    <w:rsid w:val="000533E5"/>
    <w:rsid w:val="00053B8B"/>
    <w:rsid w:val="00053C60"/>
    <w:rsid w:val="00053D18"/>
    <w:rsid w:val="000544C0"/>
    <w:rsid w:val="0005470B"/>
    <w:rsid w:val="00054745"/>
    <w:rsid w:val="000551E7"/>
    <w:rsid w:val="000552F8"/>
    <w:rsid w:val="00055C0D"/>
    <w:rsid w:val="00055C44"/>
    <w:rsid w:val="00055DCD"/>
    <w:rsid w:val="0005619D"/>
    <w:rsid w:val="000562E7"/>
    <w:rsid w:val="0005680F"/>
    <w:rsid w:val="00056839"/>
    <w:rsid w:val="000568F9"/>
    <w:rsid w:val="0005699D"/>
    <w:rsid w:val="00056DB8"/>
    <w:rsid w:val="00056FCA"/>
    <w:rsid w:val="000572A9"/>
    <w:rsid w:val="00057914"/>
    <w:rsid w:val="00057CB1"/>
    <w:rsid w:val="00057E8C"/>
    <w:rsid w:val="00057EA4"/>
    <w:rsid w:val="00057EF4"/>
    <w:rsid w:val="00060067"/>
    <w:rsid w:val="0006007D"/>
    <w:rsid w:val="0006019E"/>
    <w:rsid w:val="0006020A"/>
    <w:rsid w:val="000602D0"/>
    <w:rsid w:val="00060860"/>
    <w:rsid w:val="00060B14"/>
    <w:rsid w:val="00060BB7"/>
    <w:rsid w:val="00060C0F"/>
    <w:rsid w:val="00060C1E"/>
    <w:rsid w:val="00061087"/>
    <w:rsid w:val="0006133F"/>
    <w:rsid w:val="00061450"/>
    <w:rsid w:val="000614E1"/>
    <w:rsid w:val="00061502"/>
    <w:rsid w:val="00061548"/>
    <w:rsid w:val="000615CD"/>
    <w:rsid w:val="00061838"/>
    <w:rsid w:val="00061986"/>
    <w:rsid w:val="00061B38"/>
    <w:rsid w:val="00061E91"/>
    <w:rsid w:val="000623C2"/>
    <w:rsid w:val="00062450"/>
    <w:rsid w:val="00062613"/>
    <w:rsid w:val="00062688"/>
    <w:rsid w:val="0006285E"/>
    <w:rsid w:val="0006290A"/>
    <w:rsid w:val="00062A0E"/>
    <w:rsid w:val="00062AF4"/>
    <w:rsid w:val="00062B6D"/>
    <w:rsid w:val="00062C03"/>
    <w:rsid w:val="00062CBA"/>
    <w:rsid w:val="00062D72"/>
    <w:rsid w:val="00062E97"/>
    <w:rsid w:val="00062FA0"/>
    <w:rsid w:val="00063267"/>
    <w:rsid w:val="000638CC"/>
    <w:rsid w:val="00063AE1"/>
    <w:rsid w:val="00063B22"/>
    <w:rsid w:val="00063CA2"/>
    <w:rsid w:val="00064822"/>
    <w:rsid w:val="00064B18"/>
    <w:rsid w:val="00064FF7"/>
    <w:rsid w:val="00065314"/>
    <w:rsid w:val="00065317"/>
    <w:rsid w:val="000656B3"/>
    <w:rsid w:val="00065967"/>
    <w:rsid w:val="00065BE5"/>
    <w:rsid w:val="00065E8A"/>
    <w:rsid w:val="00065F5E"/>
    <w:rsid w:val="00066018"/>
    <w:rsid w:val="00066228"/>
    <w:rsid w:val="00066357"/>
    <w:rsid w:val="0006682B"/>
    <w:rsid w:val="00066A49"/>
    <w:rsid w:val="00066A83"/>
    <w:rsid w:val="00066F45"/>
    <w:rsid w:val="00066F57"/>
    <w:rsid w:val="00066F9D"/>
    <w:rsid w:val="0006706A"/>
    <w:rsid w:val="0006730C"/>
    <w:rsid w:val="00067926"/>
    <w:rsid w:val="00067B47"/>
    <w:rsid w:val="00067D82"/>
    <w:rsid w:val="00067DF8"/>
    <w:rsid w:val="00067F66"/>
    <w:rsid w:val="00070258"/>
    <w:rsid w:val="0007039C"/>
    <w:rsid w:val="00070C6D"/>
    <w:rsid w:val="00070DDA"/>
    <w:rsid w:val="00070F1A"/>
    <w:rsid w:val="00071A1B"/>
    <w:rsid w:val="00071A30"/>
    <w:rsid w:val="00071E02"/>
    <w:rsid w:val="00071EAE"/>
    <w:rsid w:val="0007215A"/>
    <w:rsid w:val="000722B2"/>
    <w:rsid w:val="0007238C"/>
    <w:rsid w:val="0007285F"/>
    <w:rsid w:val="00072BFE"/>
    <w:rsid w:val="00073306"/>
    <w:rsid w:val="0007376E"/>
    <w:rsid w:val="00073E2A"/>
    <w:rsid w:val="00073EFC"/>
    <w:rsid w:val="00073FC9"/>
    <w:rsid w:val="00074044"/>
    <w:rsid w:val="0007410D"/>
    <w:rsid w:val="00074182"/>
    <w:rsid w:val="00074385"/>
    <w:rsid w:val="000743A5"/>
    <w:rsid w:val="000749C8"/>
    <w:rsid w:val="00074C87"/>
    <w:rsid w:val="0007504F"/>
    <w:rsid w:val="00075292"/>
    <w:rsid w:val="000756FF"/>
    <w:rsid w:val="000757B7"/>
    <w:rsid w:val="00075948"/>
    <w:rsid w:val="00075995"/>
    <w:rsid w:val="00075BAE"/>
    <w:rsid w:val="00075DC0"/>
    <w:rsid w:val="00075E7D"/>
    <w:rsid w:val="0007644E"/>
    <w:rsid w:val="0007715E"/>
    <w:rsid w:val="000772DC"/>
    <w:rsid w:val="00077400"/>
    <w:rsid w:val="000775E3"/>
    <w:rsid w:val="000779CD"/>
    <w:rsid w:val="00077AD1"/>
    <w:rsid w:val="00077D91"/>
    <w:rsid w:val="00080508"/>
    <w:rsid w:val="000806C8"/>
    <w:rsid w:val="000808E6"/>
    <w:rsid w:val="000809AB"/>
    <w:rsid w:val="00080C0B"/>
    <w:rsid w:val="00080C18"/>
    <w:rsid w:val="00080CD1"/>
    <w:rsid w:val="00080DD3"/>
    <w:rsid w:val="00080F4B"/>
    <w:rsid w:val="000814B9"/>
    <w:rsid w:val="000815D3"/>
    <w:rsid w:val="00081730"/>
    <w:rsid w:val="0008191A"/>
    <w:rsid w:val="00081A84"/>
    <w:rsid w:val="00081A90"/>
    <w:rsid w:val="00082559"/>
    <w:rsid w:val="0008291E"/>
    <w:rsid w:val="000829F3"/>
    <w:rsid w:val="00082ADE"/>
    <w:rsid w:val="00082B30"/>
    <w:rsid w:val="00083011"/>
    <w:rsid w:val="000831CF"/>
    <w:rsid w:val="00083276"/>
    <w:rsid w:val="00083B6C"/>
    <w:rsid w:val="00083B99"/>
    <w:rsid w:val="00084435"/>
    <w:rsid w:val="000849A8"/>
    <w:rsid w:val="00084D6C"/>
    <w:rsid w:val="00084E94"/>
    <w:rsid w:val="0008560D"/>
    <w:rsid w:val="00085B68"/>
    <w:rsid w:val="00085BE8"/>
    <w:rsid w:val="00085C48"/>
    <w:rsid w:val="000861E9"/>
    <w:rsid w:val="0008633D"/>
    <w:rsid w:val="00086414"/>
    <w:rsid w:val="000867D1"/>
    <w:rsid w:val="00086903"/>
    <w:rsid w:val="000869EF"/>
    <w:rsid w:val="00086A6D"/>
    <w:rsid w:val="00086C68"/>
    <w:rsid w:val="00086F82"/>
    <w:rsid w:val="00087461"/>
    <w:rsid w:val="000874BA"/>
    <w:rsid w:val="00087504"/>
    <w:rsid w:val="0009046D"/>
    <w:rsid w:val="000905CE"/>
    <w:rsid w:val="00090673"/>
    <w:rsid w:val="00090A42"/>
    <w:rsid w:val="00090BBF"/>
    <w:rsid w:val="00091231"/>
    <w:rsid w:val="000916EE"/>
    <w:rsid w:val="00091790"/>
    <w:rsid w:val="00091954"/>
    <w:rsid w:val="00091EF1"/>
    <w:rsid w:val="00091FC8"/>
    <w:rsid w:val="00092479"/>
    <w:rsid w:val="00092A32"/>
    <w:rsid w:val="00092A70"/>
    <w:rsid w:val="00092E15"/>
    <w:rsid w:val="0009324F"/>
    <w:rsid w:val="00093451"/>
    <w:rsid w:val="00093458"/>
    <w:rsid w:val="00093503"/>
    <w:rsid w:val="00093B65"/>
    <w:rsid w:val="00093B8A"/>
    <w:rsid w:val="00093F66"/>
    <w:rsid w:val="000944EE"/>
    <w:rsid w:val="000945C4"/>
    <w:rsid w:val="00094706"/>
    <w:rsid w:val="0009471C"/>
    <w:rsid w:val="00094ECA"/>
    <w:rsid w:val="000950FB"/>
    <w:rsid w:val="00095454"/>
    <w:rsid w:val="00095464"/>
    <w:rsid w:val="0009546F"/>
    <w:rsid w:val="00095582"/>
    <w:rsid w:val="000958F5"/>
    <w:rsid w:val="00095C41"/>
    <w:rsid w:val="0009600A"/>
    <w:rsid w:val="00096197"/>
    <w:rsid w:val="0009638F"/>
    <w:rsid w:val="00096595"/>
    <w:rsid w:val="000965E2"/>
    <w:rsid w:val="00096CB8"/>
    <w:rsid w:val="000970A4"/>
    <w:rsid w:val="000979E2"/>
    <w:rsid w:val="00097B0F"/>
    <w:rsid w:val="000A0097"/>
    <w:rsid w:val="000A02FC"/>
    <w:rsid w:val="000A03F3"/>
    <w:rsid w:val="000A06CB"/>
    <w:rsid w:val="000A0A94"/>
    <w:rsid w:val="000A0B5C"/>
    <w:rsid w:val="000A0B6F"/>
    <w:rsid w:val="000A0BBC"/>
    <w:rsid w:val="000A0F58"/>
    <w:rsid w:val="000A1169"/>
    <w:rsid w:val="000A128A"/>
    <w:rsid w:val="000A18F8"/>
    <w:rsid w:val="000A1C60"/>
    <w:rsid w:val="000A1DD7"/>
    <w:rsid w:val="000A1F03"/>
    <w:rsid w:val="000A1F68"/>
    <w:rsid w:val="000A1FB9"/>
    <w:rsid w:val="000A2096"/>
    <w:rsid w:val="000A21F3"/>
    <w:rsid w:val="000A22C7"/>
    <w:rsid w:val="000A263D"/>
    <w:rsid w:val="000A2B87"/>
    <w:rsid w:val="000A2EAE"/>
    <w:rsid w:val="000A3182"/>
    <w:rsid w:val="000A3397"/>
    <w:rsid w:val="000A33A1"/>
    <w:rsid w:val="000A3745"/>
    <w:rsid w:val="000A387F"/>
    <w:rsid w:val="000A39A8"/>
    <w:rsid w:val="000A3A53"/>
    <w:rsid w:val="000A3A82"/>
    <w:rsid w:val="000A3AD0"/>
    <w:rsid w:val="000A469E"/>
    <w:rsid w:val="000A48D6"/>
    <w:rsid w:val="000A5031"/>
    <w:rsid w:val="000A525A"/>
    <w:rsid w:val="000A545E"/>
    <w:rsid w:val="000A57D0"/>
    <w:rsid w:val="000A62D0"/>
    <w:rsid w:val="000A6799"/>
    <w:rsid w:val="000A6CD0"/>
    <w:rsid w:val="000A6E01"/>
    <w:rsid w:val="000A6E89"/>
    <w:rsid w:val="000A6E9B"/>
    <w:rsid w:val="000A71AA"/>
    <w:rsid w:val="000A71BC"/>
    <w:rsid w:val="000A7201"/>
    <w:rsid w:val="000A76B9"/>
    <w:rsid w:val="000A7A95"/>
    <w:rsid w:val="000A7D35"/>
    <w:rsid w:val="000B012A"/>
    <w:rsid w:val="000B0221"/>
    <w:rsid w:val="000B048F"/>
    <w:rsid w:val="000B0D0B"/>
    <w:rsid w:val="000B10A3"/>
    <w:rsid w:val="000B12E7"/>
    <w:rsid w:val="000B135D"/>
    <w:rsid w:val="000B1E14"/>
    <w:rsid w:val="000B20E0"/>
    <w:rsid w:val="000B241E"/>
    <w:rsid w:val="000B2444"/>
    <w:rsid w:val="000B2684"/>
    <w:rsid w:val="000B29CE"/>
    <w:rsid w:val="000B2A3C"/>
    <w:rsid w:val="000B2E78"/>
    <w:rsid w:val="000B2EAB"/>
    <w:rsid w:val="000B3001"/>
    <w:rsid w:val="000B318E"/>
    <w:rsid w:val="000B318F"/>
    <w:rsid w:val="000B3CC6"/>
    <w:rsid w:val="000B417D"/>
    <w:rsid w:val="000B4310"/>
    <w:rsid w:val="000B4603"/>
    <w:rsid w:val="000B477C"/>
    <w:rsid w:val="000B47CE"/>
    <w:rsid w:val="000B496F"/>
    <w:rsid w:val="000B4B1B"/>
    <w:rsid w:val="000B4CD9"/>
    <w:rsid w:val="000B4D08"/>
    <w:rsid w:val="000B4DFD"/>
    <w:rsid w:val="000B4E3A"/>
    <w:rsid w:val="000B50D1"/>
    <w:rsid w:val="000B53BD"/>
    <w:rsid w:val="000B5642"/>
    <w:rsid w:val="000B57C1"/>
    <w:rsid w:val="000B5D04"/>
    <w:rsid w:val="000B5F6D"/>
    <w:rsid w:val="000B5F99"/>
    <w:rsid w:val="000B62D2"/>
    <w:rsid w:val="000B633E"/>
    <w:rsid w:val="000B6830"/>
    <w:rsid w:val="000B6B8E"/>
    <w:rsid w:val="000B6C59"/>
    <w:rsid w:val="000B6D80"/>
    <w:rsid w:val="000B707C"/>
    <w:rsid w:val="000B71E0"/>
    <w:rsid w:val="000B73E2"/>
    <w:rsid w:val="000B77C1"/>
    <w:rsid w:val="000B782D"/>
    <w:rsid w:val="000B7912"/>
    <w:rsid w:val="000B7B70"/>
    <w:rsid w:val="000B7B85"/>
    <w:rsid w:val="000B7CE3"/>
    <w:rsid w:val="000B7E9D"/>
    <w:rsid w:val="000B7FF7"/>
    <w:rsid w:val="000C0243"/>
    <w:rsid w:val="000C02EA"/>
    <w:rsid w:val="000C06D1"/>
    <w:rsid w:val="000C0900"/>
    <w:rsid w:val="000C1647"/>
    <w:rsid w:val="000C196C"/>
    <w:rsid w:val="000C1D18"/>
    <w:rsid w:val="000C1F80"/>
    <w:rsid w:val="000C212A"/>
    <w:rsid w:val="000C2134"/>
    <w:rsid w:val="000C2242"/>
    <w:rsid w:val="000C2258"/>
    <w:rsid w:val="000C2599"/>
    <w:rsid w:val="000C26E2"/>
    <w:rsid w:val="000C2EE7"/>
    <w:rsid w:val="000C3546"/>
    <w:rsid w:val="000C3930"/>
    <w:rsid w:val="000C3E03"/>
    <w:rsid w:val="000C3F25"/>
    <w:rsid w:val="000C480B"/>
    <w:rsid w:val="000C4E9F"/>
    <w:rsid w:val="000C50CB"/>
    <w:rsid w:val="000C5321"/>
    <w:rsid w:val="000C5414"/>
    <w:rsid w:val="000C585D"/>
    <w:rsid w:val="000C5AC0"/>
    <w:rsid w:val="000C5BA3"/>
    <w:rsid w:val="000C5D6F"/>
    <w:rsid w:val="000C5E47"/>
    <w:rsid w:val="000C645C"/>
    <w:rsid w:val="000C6F79"/>
    <w:rsid w:val="000C6FEE"/>
    <w:rsid w:val="000C701E"/>
    <w:rsid w:val="000C7208"/>
    <w:rsid w:val="000C728B"/>
    <w:rsid w:val="000C7403"/>
    <w:rsid w:val="000C75C6"/>
    <w:rsid w:val="000C7683"/>
    <w:rsid w:val="000C7737"/>
    <w:rsid w:val="000C77DF"/>
    <w:rsid w:val="000C7A79"/>
    <w:rsid w:val="000C7C2B"/>
    <w:rsid w:val="000D0509"/>
    <w:rsid w:val="000D077A"/>
    <w:rsid w:val="000D07D4"/>
    <w:rsid w:val="000D0A81"/>
    <w:rsid w:val="000D0C22"/>
    <w:rsid w:val="000D100C"/>
    <w:rsid w:val="000D10EB"/>
    <w:rsid w:val="000D13DE"/>
    <w:rsid w:val="000D16B0"/>
    <w:rsid w:val="000D1B97"/>
    <w:rsid w:val="000D2876"/>
    <w:rsid w:val="000D2BF5"/>
    <w:rsid w:val="000D2D05"/>
    <w:rsid w:val="000D335F"/>
    <w:rsid w:val="000D3372"/>
    <w:rsid w:val="000D3495"/>
    <w:rsid w:val="000D34E8"/>
    <w:rsid w:val="000D357B"/>
    <w:rsid w:val="000D35C8"/>
    <w:rsid w:val="000D37E0"/>
    <w:rsid w:val="000D3920"/>
    <w:rsid w:val="000D3A32"/>
    <w:rsid w:val="000D3DBE"/>
    <w:rsid w:val="000D44B9"/>
    <w:rsid w:val="000D49D8"/>
    <w:rsid w:val="000D4F93"/>
    <w:rsid w:val="000D505B"/>
    <w:rsid w:val="000D51E2"/>
    <w:rsid w:val="000D529E"/>
    <w:rsid w:val="000D545F"/>
    <w:rsid w:val="000D555E"/>
    <w:rsid w:val="000D5837"/>
    <w:rsid w:val="000D5A48"/>
    <w:rsid w:val="000D5B1E"/>
    <w:rsid w:val="000D5C11"/>
    <w:rsid w:val="000D5CE5"/>
    <w:rsid w:val="000D5EDB"/>
    <w:rsid w:val="000D61C7"/>
    <w:rsid w:val="000D6338"/>
    <w:rsid w:val="000D67DC"/>
    <w:rsid w:val="000D6E2F"/>
    <w:rsid w:val="000D736C"/>
    <w:rsid w:val="000D7371"/>
    <w:rsid w:val="000D7615"/>
    <w:rsid w:val="000D76F7"/>
    <w:rsid w:val="000D77D8"/>
    <w:rsid w:val="000D7A37"/>
    <w:rsid w:val="000D7AB7"/>
    <w:rsid w:val="000D7E05"/>
    <w:rsid w:val="000D7EBB"/>
    <w:rsid w:val="000E04DD"/>
    <w:rsid w:val="000E0927"/>
    <w:rsid w:val="000E0BFB"/>
    <w:rsid w:val="000E0E31"/>
    <w:rsid w:val="000E0FA9"/>
    <w:rsid w:val="000E1157"/>
    <w:rsid w:val="000E119A"/>
    <w:rsid w:val="000E1234"/>
    <w:rsid w:val="000E1349"/>
    <w:rsid w:val="000E152F"/>
    <w:rsid w:val="000E1755"/>
    <w:rsid w:val="000E184A"/>
    <w:rsid w:val="000E1E88"/>
    <w:rsid w:val="000E1F31"/>
    <w:rsid w:val="000E23A5"/>
    <w:rsid w:val="000E290F"/>
    <w:rsid w:val="000E2DF4"/>
    <w:rsid w:val="000E349C"/>
    <w:rsid w:val="000E3511"/>
    <w:rsid w:val="000E36B4"/>
    <w:rsid w:val="000E37E5"/>
    <w:rsid w:val="000E3B3C"/>
    <w:rsid w:val="000E3BD2"/>
    <w:rsid w:val="000E42E9"/>
    <w:rsid w:val="000E477F"/>
    <w:rsid w:val="000E494F"/>
    <w:rsid w:val="000E49B9"/>
    <w:rsid w:val="000E4A27"/>
    <w:rsid w:val="000E4A42"/>
    <w:rsid w:val="000E4B6F"/>
    <w:rsid w:val="000E4F5E"/>
    <w:rsid w:val="000E5662"/>
    <w:rsid w:val="000E5BBD"/>
    <w:rsid w:val="000E5CD9"/>
    <w:rsid w:val="000E5D83"/>
    <w:rsid w:val="000E5E24"/>
    <w:rsid w:val="000E5F95"/>
    <w:rsid w:val="000E5FA6"/>
    <w:rsid w:val="000E6119"/>
    <w:rsid w:val="000E65C0"/>
    <w:rsid w:val="000E6679"/>
    <w:rsid w:val="000E66A0"/>
    <w:rsid w:val="000E66DE"/>
    <w:rsid w:val="000E6E66"/>
    <w:rsid w:val="000E70C1"/>
    <w:rsid w:val="000E76E2"/>
    <w:rsid w:val="000E7883"/>
    <w:rsid w:val="000F00C3"/>
    <w:rsid w:val="000F010A"/>
    <w:rsid w:val="000F03D5"/>
    <w:rsid w:val="000F03E8"/>
    <w:rsid w:val="000F0A2E"/>
    <w:rsid w:val="000F0A43"/>
    <w:rsid w:val="000F0BF2"/>
    <w:rsid w:val="000F13C5"/>
    <w:rsid w:val="000F1620"/>
    <w:rsid w:val="000F1B27"/>
    <w:rsid w:val="000F1E77"/>
    <w:rsid w:val="000F1E8E"/>
    <w:rsid w:val="000F1FDD"/>
    <w:rsid w:val="000F2047"/>
    <w:rsid w:val="000F2775"/>
    <w:rsid w:val="000F288B"/>
    <w:rsid w:val="000F2E4A"/>
    <w:rsid w:val="000F2E4E"/>
    <w:rsid w:val="000F2F3C"/>
    <w:rsid w:val="000F31EA"/>
    <w:rsid w:val="000F34FD"/>
    <w:rsid w:val="000F361C"/>
    <w:rsid w:val="000F36D8"/>
    <w:rsid w:val="000F36E9"/>
    <w:rsid w:val="000F3A5A"/>
    <w:rsid w:val="000F3C10"/>
    <w:rsid w:val="000F3F0F"/>
    <w:rsid w:val="000F4078"/>
    <w:rsid w:val="000F43A4"/>
    <w:rsid w:val="000F44AE"/>
    <w:rsid w:val="000F4695"/>
    <w:rsid w:val="000F4B52"/>
    <w:rsid w:val="000F4C86"/>
    <w:rsid w:val="000F5135"/>
    <w:rsid w:val="000F5606"/>
    <w:rsid w:val="000F5866"/>
    <w:rsid w:val="000F5937"/>
    <w:rsid w:val="000F59F2"/>
    <w:rsid w:val="000F5A0A"/>
    <w:rsid w:val="000F5EC4"/>
    <w:rsid w:val="000F6BD8"/>
    <w:rsid w:val="000F6CFC"/>
    <w:rsid w:val="000F6DEC"/>
    <w:rsid w:val="000F71E1"/>
    <w:rsid w:val="000F7336"/>
    <w:rsid w:val="000F754F"/>
    <w:rsid w:val="000F7581"/>
    <w:rsid w:val="000F7638"/>
    <w:rsid w:val="000F790E"/>
    <w:rsid w:val="000F7B66"/>
    <w:rsid w:val="000F7DCE"/>
    <w:rsid w:val="00100009"/>
    <w:rsid w:val="0010023D"/>
    <w:rsid w:val="0010033D"/>
    <w:rsid w:val="00100555"/>
    <w:rsid w:val="00100622"/>
    <w:rsid w:val="0010083A"/>
    <w:rsid w:val="001008AE"/>
    <w:rsid w:val="001008F2"/>
    <w:rsid w:val="00100A05"/>
    <w:rsid w:val="00100A69"/>
    <w:rsid w:val="00100AA1"/>
    <w:rsid w:val="00100CCB"/>
    <w:rsid w:val="00101123"/>
    <w:rsid w:val="00101241"/>
    <w:rsid w:val="00101301"/>
    <w:rsid w:val="0010133B"/>
    <w:rsid w:val="001014CB"/>
    <w:rsid w:val="0010154E"/>
    <w:rsid w:val="00101767"/>
    <w:rsid w:val="00101C0F"/>
    <w:rsid w:val="00101CB2"/>
    <w:rsid w:val="00101E51"/>
    <w:rsid w:val="00101EF5"/>
    <w:rsid w:val="001021D3"/>
    <w:rsid w:val="00102242"/>
    <w:rsid w:val="0010224B"/>
    <w:rsid w:val="0010240A"/>
    <w:rsid w:val="00102566"/>
    <w:rsid w:val="00102808"/>
    <w:rsid w:val="001028B7"/>
    <w:rsid w:val="001028FB"/>
    <w:rsid w:val="0010295F"/>
    <w:rsid w:val="00102CE1"/>
    <w:rsid w:val="00102D42"/>
    <w:rsid w:val="00102F38"/>
    <w:rsid w:val="00103480"/>
    <w:rsid w:val="0010387A"/>
    <w:rsid w:val="00103E92"/>
    <w:rsid w:val="00103FE5"/>
    <w:rsid w:val="001040AB"/>
    <w:rsid w:val="0010433E"/>
    <w:rsid w:val="00104409"/>
    <w:rsid w:val="0010456C"/>
    <w:rsid w:val="001045FF"/>
    <w:rsid w:val="001047C4"/>
    <w:rsid w:val="00104877"/>
    <w:rsid w:val="00104F9E"/>
    <w:rsid w:val="001056E0"/>
    <w:rsid w:val="001057F9"/>
    <w:rsid w:val="00105C10"/>
    <w:rsid w:val="00105CC4"/>
    <w:rsid w:val="00105E73"/>
    <w:rsid w:val="00105F4C"/>
    <w:rsid w:val="00106175"/>
    <w:rsid w:val="00106220"/>
    <w:rsid w:val="00106683"/>
    <w:rsid w:val="00106D29"/>
    <w:rsid w:val="00106DCC"/>
    <w:rsid w:val="00106EA4"/>
    <w:rsid w:val="00106F97"/>
    <w:rsid w:val="00107017"/>
    <w:rsid w:val="001074FA"/>
    <w:rsid w:val="00107886"/>
    <w:rsid w:val="00107CAC"/>
    <w:rsid w:val="00107CBD"/>
    <w:rsid w:val="00107E2B"/>
    <w:rsid w:val="00107E73"/>
    <w:rsid w:val="00110901"/>
    <w:rsid w:val="00110977"/>
    <w:rsid w:val="00110DCF"/>
    <w:rsid w:val="00110E9F"/>
    <w:rsid w:val="00111243"/>
    <w:rsid w:val="001113CF"/>
    <w:rsid w:val="00111533"/>
    <w:rsid w:val="001116DB"/>
    <w:rsid w:val="00111E84"/>
    <w:rsid w:val="00111EC7"/>
    <w:rsid w:val="00111EE1"/>
    <w:rsid w:val="00112028"/>
    <w:rsid w:val="00112434"/>
    <w:rsid w:val="00112C11"/>
    <w:rsid w:val="00112CCF"/>
    <w:rsid w:val="0011309A"/>
    <w:rsid w:val="0011345C"/>
    <w:rsid w:val="00113482"/>
    <w:rsid w:val="00113549"/>
    <w:rsid w:val="001138B9"/>
    <w:rsid w:val="00114241"/>
    <w:rsid w:val="00114394"/>
    <w:rsid w:val="001143B2"/>
    <w:rsid w:val="00114409"/>
    <w:rsid w:val="00114557"/>
    <w:rsid w:val="001146F7"/>
    <w:rsid w:val="001148B3"/>
    <w:rsid w:val="00114E6B"/>
    <w:rsid w:val="00114FB8"/>
    <w:rsid w:val="00115337"/>
    <w:rsid w:val="00115462"/>
    <w:rsid w:val="00115485"/>
    <w:rsid w:val="001154BA"/>
    <w:rsid w:val="001155AC"/>
    <w:rsid w:val="00115A47"/>
    <w:rsid w:val="00115DAF"/>
    <w:rsid w:val="0011638E"/>
    <w:rsid w:val="00116424"/>
    <w:rsid w:val="00116529"/>
    <w:rsid w:val="00116742"/>
    <w:rsid w:val="0011692F"/>
    <w:rsid w:val="00116996"/>
    <w:rsid w:val="00116B3D"/>
    <w:rsid w:val="00116D11"/>
    <w:rsid w:val="0011721D"/>
    <w:rsid w:val="00117545"/>
    <w:rsid w:val="001175DD"/>
    <w:rsid w:val="0011784B"/>
    <w:rsid w:val="0011789D"/>
    <w:rsid w:val="00117919"/>
    <w:rsid w:val="00117D12"/>
    <w:rsid w:val="00117E5E"/>
    <w:rsid w:val="0012004C"/>
    <w:rsid w:val="0012025F"/>
    <w:rsid w:val="00120790"/>
    <w:rsid w:val="001209E0"/>
    <w:rsid w:val="00120ACB"/>
    <w:rsid w:val="00120B22"/>
    <w:rsid w:val="00120EBD"/>
    <w:rsid w:val="001212D6"/>
    <w:rsid w:val="001214A5"/>
    <w:rsid w:val="00121C05"/>
    <w:rsid w:val="00121EF0"/>
    <w:rsid w:val="00121F6F"/>
    <w:rsid w:val="001226D2"/>
    <w:rsid w:val="00122859"/>
    <w:rsid w:val="00122B02"/>
    <w:rsid w:val="00122D0F"/>
    <w:rsid w:val="0012323A"/>
    <w:rsid w:val="00123334"/>
    <w:rsid w:val="0012346A"/>
    <w:rsid w:val="001249DD"/>
    <w:rsid w:val="00124E32"/>
    <w:rsid w:val="00124F30"/>
    <w:rsid w:val="00124FCC"/>
    <w:rsid w:val="00125154"/>
    <w:rsid w:val="001257BA"/>
    <w:rsid w:val="00125A45"/>
    <w:rsid w:val="00125AE8"/>
    <w:rsid w:val="00125BA4"/>
    <w:rsid w:val="00126631"/>
    <w:rsid w:val="0012674A"/>
    <w:rsid w:val="0012699B"/>
    <w:rsid w:val="00126AA3"/>
    <w:rsid w:val="00126B6F"/>
    <w:rsid w:val="00126FCF"/>
    <w:rsid w:val="00127545"/>
    <w:rsid w:val="00127614"/>
    <w:rsid w:val="0012775B"/>
    <w:rsid w:val="00127A6E"/>
    <w:rsid w:val="00127BAA"/>
    <w:rsid w:val="00127D43"/>
    <w:rsid w:val="00127DAC"/>
    <w:rsid w:val="0013020D"/>
    <w:rsid w:val="00130410"/>
    <w:rsid w:val="00130701"/>
    <w:rsid w:val="00130D24"/>
    <w:rsid w:val="00130DD4"/>
    <w:rsid w:val="00130E48"/>
    <w:rsid w:val="0013115A"/>
    <w:rsid w:val="001315E7"/>
    <w:rsid w:val="00131EFF"/>
    <w:rsid w:val="00131F64"/>
    <w:rsid w:val="00131FAF"/>
    <w:rsid w:val="001320E2"/>
    <w:rsid w:val="001324DA"/>
    <w:rsid w:val="00132692"/>
    <w:rsid w:val="001327FF"/>
    <w:rsid w:val="001328B3"/>
    <w:rsid w:val="00132941"/>
    <w:rsid w:val="00132B1D"/>
    <w:rsid w:val="00133698"/>
    <w:rsid w:val="00133838"/>
    <w:rsid w:val="001338B6"/>
    <w:rsid w:val="0013393C"/>
    <w:rsid w:val="0013453C"/>
    <w:rsid w:val="00134606"/>
    <w:rsid w:val="001346F4"/>
    <w:rsid w:val="00134840"/>
    <w:rsid w:val="00134844"/>
    <w:rsid w:val="001348BB"/>
    <w:rsid w:val="00134A4F"/>
    <w:rsid w:val="00134E3B"/>
    <w:rsid w:val="00134E8D"/>
    <w:rsid w:val="00135376"/>
    <w:rsid w:val="001353C7"/>
    <w:rsid w:val="00135503"/>
    <w:rsid w:val="0013551C"/>
    <w:rsid w:val="00135A99"/>
    <w:rsid w:val="00135F18"/>
    <w:rsid w:val="00136064"/>
    <w:rsid w:val="001368DA"/>
    <w:rsid w:val="0013712E"/>
    <w:rsid w:val="00137292"/>
    <w:rsid w:val="001373E8"/>
    <w:rsid w:val="00137532"/>
    <w:rsid w:val="001376E7"/>
    <w:rsid w:val="00137754"/>
    <w:rsid w:val="00137AB6"/>
    <w:rsid w:val="00137D9C"/>
    <w:rsid w:val="0014002F"/>
    <w:rsid w:val="0014021E"/>
    <w:rsid w:val="00140304"/>
    <w:rsid w:val="0014036F"/>
    <w:rsid w:val="00140AF7"/>
    <w:rsid w:val="00140E37"/>
    <w:rsid w:val="00141463"/>
    <w:rsid w:val="0014173F"/>
    <w:rsid w:val="00141AE2"/>
    <w:rsid w:val="00141E7B"/>
    <w:rsid w:val="00142478"/>
    <w:rsid w:val="0014294A"/>
    <w:rsid w:val="00142A10"/>
    <w:rsid w:val="00142CC6"/>
    <w:rsid w:val="00142DBC"/>
    <w:rsid w:val="00142FF9"/>
    <w:rsid w:val="001431CE"/>
    <w:rsid w:val="001433C9"/>
    <w:rsid w:val="0014373B"/>
    <w:rsid w:val="00143CDF"/>
    <w:rsid w:val="00143D3D"/>
    <w:rsid w:val="00143E23"/>
    <w:rsid w:val="00143EE7"/>
    <w:rsid w:val="00143FB6"/>
    <w:rsid w:val="00144AA4"/>
    <w:rsid w:val="00144ED4"/>
    <w:rsid w:val="001452AF"/>
    <w:rsid w:val="001452B9"/>
    <w:rsid w:val="001453C6"/>
    <w:rsid w:val="00145735"/>
    <w:rsid w:val="00145B91"/>
    <w:rsid w:val="00145B9A"/>
    <w:rsid w:val="00145C03"/>
    <w:rsid w:val="00145D84"/>
    <w:rsid w:val="00145E56"/>
    <w:rsid w:val="00145ECB"/>
    <w:rsid w:val="001461B7"/>
    <w:rsid w:val="00146306"/>
    <w:rsid w:val="001464F2"/>
    <w:rsid w:val="00146815"/>
    <w:rsid w:val="0014688D"/>
    <w:rsid w:val="00146B16"/>
    <w:rsid w:val="001471C8"/>
    <w:rsid w:val="00147252"/>
    <w:rsid w:val="001473AF"/>
    <w:rsid w:val="001478CD"/>
    <w:rsid w:val="00147C1D"/>
    <w:rsid w:val="00147F74"/>
    <w:rsid w:val="00150739"/>
    <w:rsid w:val="001507A4"/>
    <w:rsid w:val="001508C6"/>
    <w:rsid w:val="00150D65"/>
    <w:rsid w:val="00150E73"/>
    <w:rsid w:val="00150EA6"/>
    <w:rsid w:val="00150FD7"/>
    <w:rsid w:val="00150FE6"/>
    <w:rsid w:val="001511A2"/>
    <w:rsid w:val="001512F8"/>
    <w:rsid w:val="0015149B"/>
    <w:rsid w:val="00151B68"/>
    <w:rsid w:val="00151C1D"/>
    <w:rsid w:val="00151E26"/>
    <w:rsid w:val="00151E5A"/>
    <w:rsid w:val="00151E8B"/>
    <w:rsid w:val="00151F6B"/>
    <w:rsid w:val="001525D4"/>
    <w:rsid w:val="00152794"/>
    <w:rsid w:val="001529C1"/>
    <w:rsid w:val="00152BC2"/>
    <w:rsid w:val="00152F25"/>
    <w:rsid w:val="001536A8"/>
    <w:rsid w:val="00153B41"/>
    <w:rsid w:val="00154081"/>
    <w:rsid w:val="001542DD"/>
    <w:rsid w:val="0015430E"/>
    <w:rsid w:val="00154A24"/>
    <w:rsid w:val="00154A92"/>
    <w:rsid w:val="00154CEA"/>
    <w:rsid w:val="001550E0"/>
    <w:rsid w:val="00155568"/>
    <w:rsid w:val="00155857"/>
    <w:rsid w:val="00155FF4"/>
    <w:rsid w:val="001562FD"/>
    <w:rsid w:val="001564E3"/>
    <w:rsid w:val="00156550"/>
    <w:rsid w:val="00156694"/>
    <w:rsid w:val="0015672B"/>
    <w:rsid w:val="00156E0E"/>
    <w:rsid w:val="001570BD"/>
    <w:rsid w:val="001576B2"/>
    <w:rsid w:val="00157A15"/>
    <w:rsid w:val="00157B8F"/>
    <w:rsid w:val="00157F65"/>
    <w:rsid w:val="00160243"/>
    <w:rsid w:val="00160269"/>
    <w:rsid w:val="0016043C"/>
    <w:rsid w:val="001605CA"/>
    <w:rsid w:val="00160779"/>
    <w:rsid w:val="0016089A"/>
    <w:rsid w:val="00160A8C"/>
    <w:rsid w:val="00160AE1"/>
    <w:rsid w:val="00160CF0"/>
    <w:rsid w:val="00161003"/>
    <w:rsid w:val="00161016"/>
    <w:rsid w:val="00161131"/>
    <w:rsid w:val="001616A5"/>
    <w:rsid w:val="001616F5"/>
    <w:rsid w:val="001619DA"/>
    <w:rsid w:val="00161DD1"/>
    <w:rsid w:val="00161E1D"/>
    <w:rsid w:val="00161E28"/>
    <w:rsid w:val="00161FB9"/>
    <w:rsid w:val="00162164"/>
    <w:rsid w:val="0016298E"/>
    <w:rsid w:val="001629F8"/>
    <w:rsid w:val="00162A84"/>
    <w:rsid w:val="00162B1F"/>
    <w:rsid w:val="00162D4A"/>
    <w:rsid w:val="0016304A"/>
    <w:rsid w:val="00163CCE"/>
    <w:rsid w:val="00163CDF"/>
    <w:rsid w:val="00164495"/>
    <w:rsid w:val="00164513"/>
    <w:rsid w:val="0016491F"/>
    <w:rsid w:val="00164B05"/>
    <w:rsid w:val="00164C7E"/>
    <w:rsid w:val="00164D78"/>
    <w:rsid w:val="001651E0"/>
    <w:rsid w:val="001652DE"/>
    <w:rsid w:val="001656A8"/>
    <w:rsid w:val="0016579D"/>
    <w:rsid w:val="00165A2C"/>
    <w:rsid w:val="00165A55"/>
    <w:rsid w:val="00165B16"/>
    <w:rsid w:val="00166643"/>
    <w:rsid w:val="00166698"/>
    <w:rsid w:val="001666AA"/>
    <w:rsid w:val="00166F24"/>
    <w:rsid w:val="001671D1"/>
    <w:rsid w:val="00167316"/>
    <w:rsid w:val="00167370"/>
    <w:rsid w:val="0016791E"/>
    <w:rsid w:val="00167CB3"/>
    <w:rsid w:val="00167CCE"/>
    <w:rsid w:val="001700B2"/>
    <w:rsid w:val="001700C0"/>
    <w:rsid w:val="001703A4"/>
    <w:rsid w:val="001703E5"/>
    <w:rsid w:val="001703F4"/>
    <w:rsid w:val="00170436"/>
    <w:rsid w:val="0017059A"/>
    <w:rsid w:val="001705F9"/>
    <w:rsid w:val="0017070D"/>
    <w:rsid w:val="00170AEC"/>
    <w:rsid w:val="00170E12"/>
    <w:rsid w:val="00170F40"/>
    <w:rsid w:val="00171034"/>
    <w:rsid w:val="001714CC"/>
    <w:rsid w:val="00171BCD"/>
    <w:rsid w:val="00171C5F"/>
    <w:rsid w:val="00171CE5"/>
    <w:rsid w:val="00171F0A"/>
    <w:rsid w:val="00171FA1"/>
    <w:rsid w:val="0017219A"/>
    <w:rsid w:val="001721F8"/>
    <w:rsid w:val="00172464"/>
    <w:rsid w:val="001724F4"/>
    <w:rsid w:val="001726A0"/>
    <w:rsid w:val="00172BF9"/>
    <w:rsid w:val="00172D9A"/>
    <w:rsid w:val="00172EC6"/>
    <w:rsid w:val="00172F5B"/>
    <w:rsid w:val="00173156"/>
    <w:rsid w:val="00173373"/>
    <w:rsid w:val="00173DA9"/>
    <w:rsid w:val="00173DDE"/>
    <w:rsid w:val="0017414A"/>
    <w:rsid w:val="00174903"/>
    <w:rsid w:val="00174ABD"/>
    <w:rsid w:val="00174D46"/>
    <w:rsid w:val="00174D49"/>
    <w:rsid w:val="00174FAD"/>
    <w:rsid w:val="001753EB"/>
    <w:rsid w:val="00175B9B"/>
    <w:rsid w:val="00175BDE"/>
    <w:rsid w:val="00175BF0"/>
    <w:rsid w:val="00175C6A"/>
    <w:rsid w:val="00175CAB"/>
    <w:rsid w:val="00175E3D"/>
    <w:rsid w:val="00175F5F"/>
    <w:rsid w:val="001760DC"/>
    <w:rsid w:val="00176100"/>
    <w:rsid w:val="001765DF"/>
    <w:rsid w:val="00176713"/>
    <w:rsid w:val="00176BCC"/>
    <w:rsid w:val="00176D5C"/>
    <w:rsid w:val="00177519"/>
    <w:rsid w:val="00177783"/>
    <w:rsid w:val="001779FA"/>
    <w:rsid w:val="00177C9B"/>
    <w:rsid w:val="00177E0D"/>
    <w:rsid w:val="00177E44"/>
    <w:rsid w:val="00177EBD"/>
    <w:rsid w:val="0018046F"/>
    <w:rsid w:val="001805E9"/>
    <w:rsid w:val="001806B3"/>
    <w:rsid w:val="0018090B"/>
    <w:rsid w:val="00180CAF"/>
    <w:rsid w:val="00180E68"/>
    <w:rsid w:val="00181207"/>
    <w:rsid w:val="00181337"/>
    <w:rsid w:val="001814FE"/>
    <w:rsid w:val="0018174B"/>
    <w:rsid w:val="00181970"/>
    <w:rsid w:val="00181EAE"/>
    <w:rsid w:val="00181EC8"/>
    <w:rsid w:val="0018238C"/>
    <w:rsid w:val="001826E3"/>
    <w:rsid w:val="00182E27"/>
    <w:rsid w:val="00183077"/>
    <w:rsid w:val="0018313D"/>
    <w:rsid w:val="001832F5"/>
    <w:rsid w:val="001833E5"/>
    <w:rsid w:val="00183DA8"/>
    <w:rsid w:val="0018424A"/>
    <w:rsid w:val="00184417"/>
    <w:rsid w:val="001844BC"/>
    <w:rsid w:val="00184655"/>
    <w:rsid w:val="00184666"/>
    <w:rsid w:val="001847C8"/>
    <w:rsid w:val="00184A27"/>
    <w:rsid w:val="00184C73"/>
    <w:rsid w:val="00184D5E"/>
    <w:rsid w:val="0018500E"/>
    <w:rsid w:val="0018524D"/>
    <w:rsid w:val="001858BF"/>
    <w:rsid w:val="00185C03"/>
    <w:rsid w:val="00185E83"/>
    <w:rsid w:val="00186077"/>
    <w:rsid w:val="00186167"/>
    <w:rsid w:val="0018634C"/>
    <w:rsid w:val="00186626"/>
    <w:rsid w:val="001866A5"/>
    <w:rsid w:val="001866E2"/>
    <w:rsid w:val="00186D31"/>
    <w:rsid w:val="00186FCC"/>
    <w:rsid w:val="00187A3B"/>
    <w:rsid w:val="00187AC4"/>
    <w:rsid w:val="00187B0D"/>
    <w:rsid w:val="00187EB7"/>
    <w:rsid w:val="00190519"/>
    <w:rsid w:val="001905E6"/>
    <w:rsid w:val="001907E4"/>
    <w:rsid w:val="00190AE1"/>
    <w:rsid w:val="00190B45"/>
    <w:rsid w:val="00191499"/>
    <w:rsid w:val="00191C05"/>
    <w:rsid w:val="00192069"/>
    <w:rsid w:val="001924D5"/>
    <w:rsid w:val="00192BE3"/>
    <w:rsid w:val="00192C17"/>
    <w:rsid w:val="00192DC7"/>
    <w:rsid w:val="00193C84"/>
    <w:rsid w:val="0019423A"/>
    <w:rsid w:val="00194546"/>
    <w:rsid w:val="001945F6"/>
    <w:rsid w:val="00194605"/>
    <w:rsid w:val="001947AD"/>
    <w:rsid w:val="001948DE"/>
    <w:rsid w:val="001949A8"/>
    <w:rsid w:val="00194C8B"/>
    <w:rsid w:val="00194F9E"/>
    <w:rsid w:val="001956F7"/>
    <w:rsid w:val="00195844"/>
    <w:rsid w:val="00195C1B"/>
    <w:rsid w:val="00195CB4"/>
    <w:rsid w:val="001962A4"/>
    <w:rsid w:val="0019637D"/>
    <w:rsid w:val="0019642F"/>
    <w:rsid w:val="001964C4"/>
    <w:rsid w:val="0019652C"/>
    <w:rsid w:val="001965D8"/>
    <w:rsid w:val="001966FF"/>
    <w:rsid w:val="001967C3"/>
    <w:rsid w:val="0019688E"/>
    <w:rsid w:val="00196D25"/>
    <w:rsid w:val="0019748C"/>
    <w:rsid w:val="00197575"/>
    <w:rsid w:val="001978AF"/>
    <w:rsid w:val="00197D75"/>
    <w:rsid w:val="00197E9B"/>
    <w:rsid w:val="00197FD2"/>
    <w:rsid w:val="001A010C"/>
    <w:rsid w:val="001A0B31"/>
    <w:rsid w:val="001A0BF6"/>
    <w:rsid w:val="001A0DF7"/>
    <w:rsid w:val="001A1039"/>
    <w:rsid w:val="001A1102"/>
    <w:rsid w:val="001A1217"/>
    <w:rsid w:val="001A1236"/>
    <w:rsid w:val="001A1E74"/>
    <w:rsid w:val="001A22FE"/>
    <w:rsid w:val="001A2403"/>
    <w:rsid w:val="001A24DB"/>
    <w:rsid w:val="001A2A74"/>
    <w:rsid w:val="001A2E1E"/>
    <w:rsid w:val="001A3086"/>
    <w:rsid w:val="001A35C1"/>
    <w:rsid w:val="001A3B48"/>
    <w:rsid w:val="001A3D6E"/>
    <w:rsid w:val="001A4111"/>
    <w:rsid w:val="001A42BE"/>
    <w:rsid w:val="001A44AF"/>
    <w:rsid w:val="001A4638"/>
    <w:rsid w:val="001A4B40"/>
    <w:rsid w:val="001A4DB3"/>
    <w:rsid w:val="001A4DD4"/>
    <w:rsid w:val="001A5055"/>
    <w:rsid w:val="001A51F4"/>
    <w:rsid w:val="001A5263"/>
    <w:rsid w:val="001A55FB"/>
    <w:rsid w:val="001A5639"/>
    <w:rsid w:val="001A57E8"/>
    <w:rsid w:val="001A599E"/>
    <w:rsid w:val="001A5A4F"/>
    <w:rsid w:val="001A5B14"/>
    <w:rsid w:val="001A5C53"/>
    <w:rsid w:val="001A5CDF"/>
    <w:rsid w:val="001A5CE6"/>
    <w:rsid w:val="001A5CEB"/>
    <w:rsid w:val="001A5DEE"/>
    <w:rsid w:val="001A5F91"/>
    <w:rsid w:val="001A6070"/>
    <w:rsid w:val="001A61B3"/>
    <w:rsid w:val="001A6576"/>
    <w:rsid w:val="001A65CB"/>
    <w:rsid w:val="001A6745"/>
    <w:rsid w:val="001A6A27"/>
    <w:rsid w:val="001A6F8A"/>
    <w:rsid w:val="001A6FC0"/>
    <w:rsid w:val="001A710D"/>
    <w:rsid w:val="001A73C3"/>
    <w:rsid w:val="001A761C"/>
    <w:rsid w:val="001A7684"/>
    <w:rsid w:val="001A7BCF"/>
    <w:rsid w:val="001A7C5F"/>
    <w:rsid w:val="001A7CC1"/>
    <w:rsid w:val="001B0072"/>
    <w:rsid w:val="001B01B7"/>
    <w:rsid w:val="001B02BB"/>
    <w:rsid w:val="001B03AF"/>
    <w:rsid w:val="001B0549"/>
    <w:rsid w:val="001B0557"/>
    <w:rsid w:val="001B0757"/>
    <w:rsid w:val="001B0A89"/>
    <w:rsid w:val="001B0E1B"/>
    <w:rsid w:val="001B0F91"/>
    <w:rsid w:val="001B1738"/>
    <w:rsid w:val="001B19C2"/>
    <w:rsid w:val="001B2281"/>
    <w:rsid w:val="001B2671"/>
    <w:rsid w:val="001B269B"/>
    <w:rsid w:val="001B27B3"/>
    <w:rsid w:val="001B2A4B"/>
    <w:rsid w:val="001B2BA5"/>
    <w:rsid w:val="001B2C16"/>
    <w:rsid w:val="001B2E93"/>
    <w:rsid w:val="001B2EA5"/>
    <w:rsid w:val="001B2FF0"/>
    <w:rsid w:val="001B3007"/>
    <w:rsid w:val="001B3280"/>
    <w:rsid w:val="001B336E"/>
    <w:rsid w:val="001B399C"/>
    <w:rsid w:val="001B39EA"/>
    <w:rsid w:val="001B3FE2"/>
    <w:rsid w:val="001B4105"/>
    <w:rsid w:val="001B41CD"/>
    <w:rsid w:val="001B4227"/>
    <w:rsid w:val="001B4277"/>
    <w:rsid w:val="001B49C6"/>
    <w:rsid w:val="001B4C92"/>
    <w:rsid w:val="001B5256"/>
    <w:rsid w:val="001B5279"/>
    <w:rsid w:val="001B52DE"/>
    <w:rsid w:val="001B550D"/>
    <w:rsid w:val="001B57F5"/>
    <w:rsid w:val="001B5998"/>
    <w:rsid w:val="001B5A97"/>
    <w:rsid w:val="001B5C01"/>
    <w:rsid w:val="001B5DA0"/>
    <w:rsid w:val="001B5E01"/>
    <w:rsid w:val="001B6100"/>
    <w:rsid w:val="001B6AE3"/>
    <w:rsid w:val="001B6D18"/>
    <w:rsid w:val="001B6E20"/>
    <w:rsid w:val="001B74CF"/>
    <w:rsid w:val="001B7C29"/>
    <w:rsid w:val="001C002E"/>
    <w:rsid w:val="001C1316"/>
    <w:rsid w:val="001C181D"/>
    <w:rsid w:val="001C1949"/>
    <w:rsid w:val="001C1CA0"/>
    <w:rsid w:val="001C1E22"/>
    <w:rsid w:val="001C2183"/>
    <w:rsid w:val="001C2226"/>
    <w:rsid w:val="001C2844"/>
    <w:rsid w:val="001C28E7"/>
    <w:rsid w:val="001C2BE6"/>
    <w:rsid w:val="001C2CA2"/>
    <w:rsid w:val="001C33F5"/>
    <w:rsid w:val="001C35DC"/>
    <w:rsid w:val="001C3696"/>
    <w:rsid w:val="001C39F6"/>
    <w:rsid w:val="001C3C6D"/>
    <w:rsid w:val="001C3FDC"/>
    <w:rsid w:val="001C43DC"/>
    <w:rsid w:val="001C4866"/>
    <w:rsid w:val="001C4C1D"/>
    <w:rsid w:val="001C4CCC"/>
    <w:rsid w:val="001C4E1F"/>
    <w:rsid w:val="001C4E79"/>
    <w:rsid w:val="001C51E6"/>
    <w:rsid w:val="001C5337"/>
    <w:rsid w:val="001C53E9"/>
    <w:rsid w:val="001C5823"/>
    <w:rsid w:val="001C5BB2"/>
    <w:rsid w:val="001C5BC8"/>
    <w:rsid w:val="001C5ED2"/>
    <w:rsid w:val="001C6111"/>
    <w:rsid w:val="001C6330"/>
    <w:rsid w:val="001C64C7"/>
    <w:rsid w:val="001C668F"/>
    <w:rsid w:val="001C68A3"/>
    <w:rsid w:val="001C69F3"/>
    <w:rsid w:val="001C6A9A"/>
    <w:rsid w:val="001C6DE2"/>
    <w:rsid w:val="001C6FC7"/>
    <w:rsid w:val="001C70E4"/>
    <w:rsid w:val="001C713E"/>
    <w:rsid w:val="001C722B"/>
    <w:rsid w:val="001C796C"/>
    <w:rsid w:val="001C7BF3"/>
    <w:rsid w:val="001C7C87"/>
    <w:rsid w:val="001C7EDE"/>
    <w:rsid w:val="001D01D6"/>
    <w:rsid w:val="001D028E"/>
    <w:rsid w:val="001D0481"/>
    <w:rsid w:val="001D0688"/>
    <w:rsid w:val="001D06F7"/>
    <w:rsid w:val="001D1205"/>
    <w:rsid w:val="001D1208"/>
    <w:rsid w:val="001D12D3"/>
    <w:rsid w:val="001D13F1"/>
    <w:rsid w:val="001D150F"/>
    <w:rsid w:val="001D1516"/>
    <w:rsid w:val="001D18F7"/>
    <w:rsid w:val="001D1946"/>
    <w:rsid w:val="001D21AB"/>
    <w:rsid w:val="001D2227"/>
    <w:rsid w:val="001D2573"/>
    <w:rsid w:val="001D2669"/>
    <w:rsid w:val="001D2EB9"/>
    <w:rsid w:val="001D3190"/>
    <w:rsid w:val="001D32E6"/>
    <w:rsid w:val="001D350A"/>
    <w:rsid w:val="001D3A66"/>
    <w:rsid w:val="001D3ED2"/>
    <w:rsid w:val="001D3FAE"/>
    <w:rsid w:val="001D4278"/>
    <w:rsid w:val="001D461C"/>
    <w:rsid w:val="001D4D99"/>
    <w:rsid w:val="001D4E7B"/>
    <w:rsid w:val="001D556E"/>
    <w:rsid w:val="001D55A3"/>
    <w:rsid w:val="001D5622"/>
    <w:rsid w:val="001D6156"/>
    <w:rsid w:val="001D6619"/>
    <w:rsid w:val="001D6888"/>
    <w:rsid w:val="001D689C"/>
    <w:rsid w:val="001D6E67"/>
    <w:rsid w:val="001D6F4F"/>
    <w:rsid w:val="001D72DA"/>
    <w:rsid w:val="001D7392"/>
    <w:rsid w:val="001D73F9"/>
    <w:rsid w:val="001D7A97"/>
    <w:rsid w:val="001E0203"/>
    <w:rsid w:val="001E02B1"/>
    <w:rsid w:val="001E0374"/>
    <w:rsid w:val="001E0477"/>
    <w:rsid w:val="001E0806"/>
    <w:rsid w:val="001E0A2B"/>
    <w:rsid w:val="001E1346"/>
    <w:rsid w:val="001E1362"/>
    <w:rsid w:val="001E13B8"/>
    <w:rsid w:val="001E142E"/>
    <w:rsid w:val="001E17E1"/>
    <w:rsid w:val="001E18C0"/>
    <w:rsid w:val="001E1CC7"/>
    <w:rsid w:val="001E1EEA"/>
    <w:rsid w:val="001E1F48"/>
    <w:rsid w:val="001E2635"/>
    <w:rsid w:val="001E2E51"/>
    <w:rsid w:val="001E2ED7"/>
    <w:rsid w:val="001E2EE4"/>
    <w:rsid w:val="001E300D"/>
    <w:rsid w:val="001E31EE"/>
    <w:rsid w:val="001E38EF"/>
    <w:rsid w:val="001E3B39"/>
    <w:rsid w:val="001E3B4A"/>
    <w:rsid w:val="001E4131"/>
    <w:rsid w:val="001E4175"/>
    <w:rsid w:val="001E4247"/>
    <w:rsid w:val="001E42D1"/>
    <w:rsid w:val="001E42DA"/>
    <w:rsid w:val="001E489B"/>
    <w:rsid w:val="001E4912"/>
    <w:rsid w:val="001E4A8A"/>
    <w:rsid w:val="001E4C21"/>
    <w:rsid w:val="001E4EDF"/>
    <w:rsid w:val="001E5058"/>
    <w:rsid w:val="001E53AA"/>
    <w:rsid w:val="001E5D7C"/>
    <w:rsid w:val="001E60B9"/>
    <w:rsid w:val="001E615B"/>
    <w:rsid w:val="001E61A7"/>
    <w:rsid w:val="001E628E"/>
    <w:rsid w:val="001E6777"/>
    <w:rsid w:val="001E6A55"/>
    <w:rsid w:val="001E6BCB"/>
    <w:rsid w:val="001E6C61"/>
    <w:rsid w:val="001E6D7D"/>
    <w:rsid w:val="001E6DC2"/>
    <w:rsid w:val="001E6E06"/>
    <w:rsid w:val="001E6FDA"/>
    <w:rsid w:val="001E71B9"/>
    <w:rsid w:val="001E7429"/>
    <w:rsid w:val="001E7C09"/>
    <w:rsid w:val="001E7DBF"/>
    <w:rsid w:val="001E7F59"/>
    <w:rsid w:val="001E7FDC"/>
    <w:rsid w:val="001F00C2"/>
    <w:rsid w:val="001F02F6"/>
    <w:rsid w:val="001F0C17"/>
    <w:rsid w:val="001F0E4E"/>
    <w:rsid w:val="001F0EAA"/>
    <w:rsid w:val="001F1086"/>
    <w:rsid w:val="001F1330"/>
    <w:rsid w:val="001F1871"/>
    <w:rsid w:val="001F194C"/>
    <w:rsid w:val="001F1E02"/>
    <w:rsid w:val="001F1E5D"/>
    <w:rsid w:val="001F205B"/>
    <w:rsid w:val="001F2CF7"/>
    <w:rsid w:val="001F2DAA"/>
    <w:rsid w:val="001F2DDC"/>
    <w:rsid w:val="001F2EBE"/>
    <w:rsid w:val="001F34B3"/>
    <w:rsid w:val="001F357A"/>
    <w:rsid w:val="001F3FB0"/>
    <w:rsid w:val="001F40B5"/>
    <w:rsid w:val="001F413C"/>
    <w:rsid w:val="001F45DA"/>
    <w:rsid w:val="001F475F"/>
    <w:rsid w:val="001F4F92"/>
    <w:rsid w:val="001F5016"/>
    <w:rsid w:val="001F5597"/>
    <w:rsid w:val="001F5DAF"/>
    <w:rsid w:val="001F63D5"/>
    <w:rsid w:val="001F6CFC"/>
    <w:rsid w:val="001F6FF6"/>
    <w:rsid w:val="001F7052"/>
    <w:rsid w:val="001F7136"/>
    <w:rsid w:val="001F7426"/>
    <w:rsid w:val="001F74EB"/>
    <w:rsid w:val="001F78F3"/>
    <w:rsid w:val="001F7AE0"/>
    <w:rsid w:val="001F7F6E"/>
    <w:rsid w:val="002002C7"/>
    <w:rsid w:val="00200674"/>
    <w:rsid w:val="00200818"/>
    <w:rsid w:val="00200A09"/>
    <w:rsid w:val="0020106A"/>
    <w:rsid w:val="002010F4"/>
    <w:rsid w:val="00201173"/>
    <w:rsid w:val="00201355"/>
    <w:rsid w:val="002013BC"/>
    <w:rsid w:val="00201408"/>
    <w:rsid w:val="00201951"/>
    <w:rsid w:val="00201B0C"/>
    <w:rsid w:val="00201C1B"/>
    <w:rsid w:val="0020229E"/>
    <w:rsid w:val="002025A4"/>
    <w:rsid w:val="00202C04"/>
    <w:rsid w:val="00203646"/>
    <w:rsid w:val="00203F14"/>
    <w:rsid w:val="00203F39"/>
    <w:rsid w:val="002041A4"/>
    <w:rsid w:val="00204355"/>
    <w:rsid w:val="002046AC"/>
    <w:rsid w:val="00204882"/>
    <w:rsid w:val="002049CC"/>
    <w:rsid w:val="00204FDA"/>
    <w:rsid w:val="002051BB"/>
    <w:rsid w:val="0020547D"/>
    <w:rsid w:val="00205888"/>
    <w:rsid w:val="00205B9B"/>
    <w:rsid w:val="00205D4A"/>
    <w:rsid w:val="0020602A"/>
    <w:rsid w:val="00206292"/>
    <w:rsid w:val="00206449"/>
    <w:rsid w:val="002064EC"/>
    <w:rsid w:val="002065FE"/>
    <w:rsid w:val="00206833"/>
    <w:rsid w:val="0020697F"/>
    <w:rsid w:val="00206D34"/>
    <w:rsid w:val="00206FE7"/>
    <w:rsid w:val="0020700E"/>
    <w:rsid w:val="002072F7"/>
    <w:rsid w:val="0020757A"/>
    <w:rsid w:val="002077FC"/>
    <w:rsid w:val="0020787C"/>
    <w:rsid w:val="00207C71"/>
    <w:rsid w:val="00207CB9"/>
    <w:rsid w:val="00207D48"/>
    <w:rsid w:val="00207F31"/>
    <w:rsid w:val="002102C5"/>
    <w:rsid w:val="002102DB"/>
    <w:rsid w:val="002104B6"/>
    <w:rsid w:val="00210571"/>
    <w:rsid w:val="002107EA"/>
    <w:rsid w:val="002108AD"/>
    <w:rsid w:val="00210A6F"/>
    <w:rsid w:val="00210A80"/>
    <w:rsid w:val="00210E5A"/>
    <w:rsid w:val="00210EB4"/>
    <w:rsid w:val="00210F96"/>
    <w:rsid w:val="002112A1"/>
    <w:rsid w:val="002113FB"/>
    <w:rsid w:val="002116F5"/>
    <w:rsid w:val="002117C8"/>
    <w:rsid w:val="00211CDA"/>
    <w:rsid w:val="00211D6D"/>
    <w:rsid w:val="00212363"/>
    <w:rsid w:val="002124B8"/>
    <w:rsid w:val="0021268D"/>
    <w:rsid w:val="0021295A"/>
    <w:rsid w:val="00212A99"/>
    <w:rsid w:val="00212F21"/>
    <w:rsid w:val="00212F22"/>
    <w:rsid w:val="00212F6D"/>
    <w:rsid w:val="00213308"/>
    <w:rsid w:val="00213626"/>
    <w:rsid w:val="002136EE"/>
    <w:rsid w:val="00213B5D"/>
    <w:rsid w:val="00213DCB"/>
    <w:rsid w:val="00214187"/>
    <w:rsid w:val="00214242"/>
    <w:rsid w:val="00214A8A"/>
    <w:rsid w:val="00214C10"/>
    <w:rsid w:val="00214D51"/>
    <w:rsid w:val="00214F12"/>
    <w:rsid w:val="00215403"/>
    <w:rsid w:val="0021574F"/>
    <w:rsid w:val="00215CD7"/>
    <w:rsid w:val="002161ED"/>
    <w:rsid w:val="00216341"/>
    <w:rsid w:val="002163F5"/>
    <w:rsid w:val="002165B6"/>
    <w:rsid w:val="00216A29"/>
    <w:rsid w:val="00216B0B"/>
    <w:rsid w:val="00216E4E"/>
    <w:rsid w:val="00216F04"/>
    <w:rsid w:val="0021770E"/>
    <w:rsid w:val="002177B6"/>
    <w:rsid w:val="002177DF"/>
    <w:rsid w:val="002178F3"/>
    <w:rsid w:val="00217997"/>
    <w:rsid w:val="00217A3E"/>
    <w:rsid w:val="00220180"/>
    <w:rsid w:val="002201A0"/>
    <w:rsid w:val="002202F3"/>
    <w:rsid w:val="00220478"/>
    <w:rsid w:val="00220482"/>
    <w:rsid w:val="002206ED"/>
    <w:rsid w:val="002206F8"/>
    <w:rsid w:val="00220A88"/>
    <w:rsid w:val="00220C46"/>
    <w:rsid w:val="00220CDE"/>
    <w:rsid w:val="00220F7D"/>
    <w:rsid w:val="002210C1"/>
    <w:rsid w:val="0022120C"/>
    <w:rsid w:val="00221295"/>
    <w:rsid w:val="00221352"/>
    <w:rsid w:val="002217E8"/>
    <w:rsid w:val="00221B2C"/>
    <w:rsid w:val="00221DCB"/>
    <w:rsid w:val="00221E81"/>
    <w:rsid w:val="0022247A"/>
    <w:rsid w:val="00222905"/>
    <w:rsid w:val="002229BB"/>
    <w:rsid w:val="00222A5A"/>
    <w:rsid w:val="00222E95"/>
    <w:rsid w:val="00222ECE"/>
    <w:rsid w:val="00222EDC"/>
    <w:rsid w:val="00222F07"/>
    <w:rsid w:val="0022305E"/>
    <w:rsid w:val="00223718"/>
    <w:rsid w:val="00223740"/>
    <w:rsid w:val="00223846"/>
    <w:rsid w:val="002238CB"/>
    <w:rsid w:val="0022462B"/>
    <w:rsid w:val="002249FD"/>
    <w:rsid w:val="00224BE7"/>
    <w:rsid w:val="00224E91"/>
    <w:rsid w:val="00224F92"/>
    <w:rsid w:val="002250C7"/>
    <w:rsid w:val="002257B4"/>
    <w:rsid w:val="00225D5C"/>
    <w:rsid w:val="00226015"/>
    <w:rsid w:val="002262C5"/>
    <w:rsid w:val="00226726"/>
    <w:rsid w:val="00226861"/>
    <w:rsid w:val="00226C2D"/>
    <w:rsid w:val="00226E2F"/>
    <w:rsid w:val="00226F3D"/>
    <w:rsid w:val="00227004"/>
    <w:rsid w:val="0022719F"/>
    <w:rsid w:val="0022720E"/>
    <w:rsid w:val="002273CC"/>
    <w:rsid w:val="00227515"/>
    <w:rsid w:val="0022765E"/>
    <w:rsid w:val="00227B1A"/>
    <w:rsid w:val="00230005"/>
    <w:rsid w:val="0023010A"/>
    <w:rsid w:val="00230280"/>
    <w:rsid w:val="002302C9"/>
    <w:rsid w:val="002303B9"/>
    <w:rsid w:val="002303EC"/>
    <w:rsid w:val="00230C3A"/>
    <w:rsid w:val="00230FDE"/>
    <w:rsid w:val="002311D8"/>
    <w:rsid w:val="002315DD"/>
    <w:rsid w:val="00231720"/>
    <w:rsid w:val="00231897"/>
    <w:rsid w:val="00231992"/>
    <w:rsid w:val="00231A53"/>
    <w:rsid w:val="00231FF5"/>
    <w:rsid w:val="00232274"/>
    <w:rsid w:val="0023240F"/>
    <w:rsid w:val="002324EF"/>
    <w:rsid w:val="002328AF"/>
    <w:rsid w:val="00232A6F"/>
    <w:rsid w:val="00232BF3"/>
    <w:rsid w:val="00232BF9"/>
    <w:rsid w:val="00232C2D"/>
    <w:rsid w:val="00232CCF"/>
    <w:rsid w:val="0023300F"/>
    <w:rsid w:val="002331ED"/>
    <w:rsid w:val="002333AB"/>
    <w:rsid w:val="0023393B"/>
    <w:rsid w:val="00233B32"/>
    <w:rsid w:val="00233D39"/>
    <w:rsid w:val="00233FBA"/>
    <w:rsid w:val="00234174"/>
    <w:rsid w:val="002341AF"/>
    <w:rsid w:val="0023455A"/>
    <w:rsid w:val="002345B4"/>
    <w:rsid w:val="002346D1"/>
    <w:rsid w:val="002346F3"/>
    <w:rsid w:val="00234727"/>
    <w:rsid w:val="00234EFD"/>
    <w:rsid w:val="00235EA3"/>
    <w:rsid w:val="00236159"/>
    <w:rsid w:val="002361BB"/>
    <w:rsid w:val="00236365"/>
    <w:rsid w:val="00236691"/>
    <w:rsid w:val="0023670B"/>
    <w:rsid w:val="002368FC"/>
    <w:rsid w:val="00236BDB"/>
    <w:rsid w:val="00236E48"/>
    <w:rsid w:val="00237058"/>
    <w:rsid w:val="00237194"/>
    <w:rsid w:val="0023751E"/>
    <w:rsid w:val="0023765C"/>
    <w:rsid w:val="00237777"/>
    <w:rsid w:val="00237BB0"/>
    <w:rsid w:val="00237BE2"/>
    <w:rsid w:val="00237C1A"/>
    <w:rsid w:val="00237E81"/>
    <w:rsid w:val="002400C9"/>
    <w:rsid w:val="002404ED"/>
    <w:rsid w:val="00240881"/>
    <w:rsid w:val="002408DA"/>
    <w:rsid w:val="00240F02"/>
    <w:rsid w:val="0024127A"/>
    <w:rsid w:val="0024148E"/>
    <w:rsid w:val="0024155B"/>
    <w:rsid w:val="0024171C"/>
    <w:rsid w:val="00241771"/>
    <w:rsid w:val="002418A3"/>
    <w:rsid w:val="00241ECE"/>
    <w:rsid w:val="00242154"/>
    <w:rsid w:val="00242396"/>
    <w:rsid w:val="00242481"/>
    <w:rsid w:val="002424CE"/>
    <w:rsid w:val="00242537"/>
    <w:rsid w:val="00242A27"/>
    <w:rsid w:val="00242E21"/>
    <w:rsid w:val="00242F07"/>
    <w:rsid w:val="0024310A"/>
    <w:rsid w:val="0024351E"/>
    <w:rsid w:val="00243594"/>
    <w:rsid w:val="002437D3"/>
    <w:rsid w:val="0024401C"/>
    <w:rsid w:val="00244080"/>
    <w:rsid w:val="0024414A"/>
    <w:rsid w:val="0024442B"/>
    <w:rsid w:val="00244716"/>
    <w:rsid w:val="00244B7F"/>
    <w:rsid w:val="002450AA"/>
    <w:rsid w:val="002450DB"/>
    <w:rsid w:val="0024516C"/>
    <w:rsid w:val="00245304"/>
    <w:rsid w:val="00245309"/>
    <w:rsid w:val="00245B35"/>
    <w:rsid w:val="00245B58"/>
    <w:rsid w:val="00245BDA"/>
    <w:rsid w:val="00245CF0"/>
    <w:rsid w:val="00245E27"/>
    <w:rsid w:val="002461F9"/>
    <w:rsid w:val="002462AD"/>
    <w:rsid w:val="00246B45"/>
    <w:rsid w:val="00247009"/>
    <w:rsid w:val="0024705D"/>
    <w:rsid w:val="00247071"/>
    <w:rsid w:val="002470E6"/>
    <w:rsid w:val="0024745D"/>
    <w:rsid w:val="00247551"/>
    <w:rsid w:val="00247B1E"/>
    <w:rsid w:val="00247CEC"/>
    <w:rsid w:val="00250186"/>
    <w:rsid w:val="002501FB"/>
    <w:rsid w:val="00250208"/>
    <w:rsid w:val="00250230"/>
    <w:rsid w:val="0025031F"/>
    <w:rsid w:val="002503AB"/>
    <w:rsid w:val="002503F5"/>
    <w:rsid w:val="002505A7"/>
    <w:rsid w:val="00250645"/>
    <w:rsid w:val="002507A4"/>
    <w:rsid w:val="002507C5"/>
    <w:rsid w:val="002512F6"/>
    <w:rsid w:val="00251345"/>
    <w:rsid w:val="00251738"/>
    <w:rsid w:val="00251780"/>
    <w:rsid w:val="00251854"/>
    <w:rsid w:val="002518E4"/>
    <w:rsid w:val="00251B9D"/>
    <w:rsid w:val="00251D2B"/>
    <w:rsid w:val="00252027"/>
    <w:rsid w:val="002520A5"/>
    <w:rsid w:val="0025211F"/>
    <w:rsid w:val="00252284"/>
    <w:rsid w:val="002524E1"/>
    <w:rsid w:val="00252587"/>
    <w:rsid w:val="00252606"/>
    <w:rsid w:val="0025277C"/>
    <w:rsid w:val="002529DA"/>
    <w:rsid w:val="00252C8B"/>
    <w:rsid w:val="0025308B"/>
    <w:rsid w:val="002533D0"/>
    <w:rsid w:val="002535C5"/>
    <w:rsid w:val="00253A7C"/>
    <w:rsid w:val="00253BF2"/>
    <w:rsid w:val="00253DE2"/>
    <w:rsid w:val="00253E4D"/>
    <w:rsid w:val="00253F08"/>
    <w:rsid w:val="002543D9"/>
    <w:rsid w:val="0025480C"/>
    <w:rsid w:val="002548FE"/>
    <w:rsid w:val="00254AF1"/>
    <w:rsid w:val="00254CAB"/>
    <w:rsid w:val="00255352"/>
    <w:rsid w:val="00255686"/>
    <w:rsid w:val="00255B4F"/>
    <w:rsid w:val="00255CE6"/>
    <w:rsid w:val="00255EAF"/>
    <w:rsid w:val="0025606F"/>
    <w:rsid w:val="002563B6"/>
    <w:rsid w:val="00256482"/>
    <w:rsid w:val="002566B7"/>
    <w:rsid w:val="002569D5"/>
    <w:rsid w:val="00256ACA"/>
    <w:rsid w:val="00256F9A"/>
    <w:rsid w:val="00257065"/>
    <w:rsid w:val="00257182"/>
    <w:rsid w:val="002575E1"/>
    <w:rsid w:val="00257701"/>
    <w:rsid w:val="00257788"/>
    <w:rsid w:val="00257ACE"/>
    <w:rsid w:val="00257B9F"/>
    <w:rsid w:val="00257CCE"/>
    <w:rsid w:val="00257D6B"/>
    <w:rsid w:val="00257FDB"/>
    <w:rsid w:val="00260220"/>
    <w:rsid w:val="002602D0"/>
    <w:rsid w:val="00260482"/>
    <w:rsid w:val="002605A8"/>
    <w:rsid w:val="00260825"/>
    <w:rsid w:val="00260866"/>
    <w:rsid w:val="00260871"/>
    <w:rsid w:val="00260AF9"/>
    <w:rsid w:val="00260B32"/>
    <w:rsid w:val="00260F96"/>
    <w:rsid w:val="002612E2"/>
    <w:rsid w:val="002613B0"/>
    <w:rsid w:val="002618D0"/>
    <w:rsid w:val="002619FF"/>
    <w:rsid w:val="00261D35"/>
    <w:rsid w:val="00261E06"/>
    <w:rsid w:val="00261E8D"/>
    <w:rsid w:val="00262725"/>
    <w:rsid w:val="00262AE6"/>
    <w:rsid w:val="00262BED"/>
    <w:rsid w:val="002633C1"/>
    <w:rsid w:val="002635D1"/>
    <w:rsid w:val="00263635"/>
    <w:rsid w:val="00263642"/>
    <w:rsid w:val="002638E9"/>
    <w:rsid w:val="00263C8B"/>
    <w:rsid w:val="00264548"/>
    <w:rsid w:val="00264654"/>
    <w:rsid w:val="00264D9C"/>
    <w:rsid w:val="00264F84"/>
    <w:rsid w:val="00264FCF"/>
    <w:rsid w:val="002653C7"/>
    <w:rsid w:val="002654AD"/>
    <w:rsid w:val="0026590B"/>
    <w:rsid w:val="00265BDB"/>
    <w:rsid w:val="00265C2D"/>
    <w:rsid w:val="00265CB6"/>
    <w:rsid w:val="00265DEA"/>
    <w:rsid w:val="00265DEF"/>
    <w:rsid w:val="0026617C"/>
    <w:rsid w:val="002661C3"/>
    <w:rsid w:val="0026623F"/>
    <w:rsid w:val="00266312"/>
    <w:rsid w:val="00266478"/>
    <w:rsid w:val="002665A1"/>
    <w:rsid w:val="00266A22"/>
    <w:rsid w:val="00266BCB"/>
    <w:rsid w:val="00266C3F"/>
    <w:rsid w:val="00266E05"/>
    <w:rsid w:val="00266E7B"/>
    <w:rsid w:val="0026720B"/>
    <w:rsid w:val="002672F7"/>
    <w:rsid w:val="0026776B"/>
    <w:rsid w:val="00267A13"/>
    <w:rsid w:val="00267B46"/>
    <w:rsid w:val="00267F8F"/>
    <w:rsid w:val="00270114"/>
    <w:rsid w:val="002702D4"/>
    <w:rsid w:val="002703FC"/>
    <w:rsid w:val="002708A6"/>
    <w:rsid w:val="00270A4E"/>
    <w:rsid w:val="00270ABC"/>
    <w:rsid w:val="00270DE2"/>
    <w:rsid w:val="00271026"/>
    <w:rsid w:val="00271078"/>
    <w:rsid w:val="00271284"/>
    <w:rsid w:val="002712EA"/>
    <w:rsid w:val="002714A7"/>
    <w:rsid w:val="002715C5"/>
    <w:rsid w:val="00271BFC"/>
    <w:rsid w:val="00272414"/>
    <w:rsid w:val="00272624"/>
    <w:rsid w:val="00272779"/>
    <w:rsid w:val="00272854"/>
    <w:rsid w:val="002728D9"/>
    <w:rsid w:val="00272944"/>
    <w:rsid w:val="00272A08"/>
    <w:rsid w:val="00272AD1"/>
    <w:rsid w:val="00272AF1"/>
    <w:rsid w:val="00272B86"/>
    <w:rsid w:val="00272D29"/>
    <w:rsid w:val="00272D5D"/>
    <w:rsid w:val="00272DEE"/>
    <w:rsid w:val="0027311D"/>
    <w:rsid w:val="00273222"/>
    <w:rsid w:val="0027376D"/>
    <w:rsid w:val="002737D1"/>
    <w:rsid w:val="002744B8"/>
    <w:rsid w:val="0027492B"/>
    <w:rsid w:val="00274BDD"/>
    <w:rsid w:val="00274CE0"/>
    <w:rsid w:val="00274DAF"/>
    <w:rsid w:val="00275899"/>
    <w:rsid w:val="00275950"/>
    <w:rsid w:val="00275A5D"/>
    <w:rsid w:val="00275A6A"/>
    <w:rsid w:val="00275B1C"/>
    <w:rsid w:val="00276099"/>
    <w:rsid w:val="0027609F"/>
    <w:rsid w:val="00276570"/>
    <w:rsid w:val="00276900"/>
    <w:rsid w:val="00276A1A"/>
    <w:rsid w:val="00276EB2"/>
    <w:rsid w:val="00276F84"/>
    <w:rsid w:val="00276FF5"/>
    <w:rsid w:val="002774B0"/>
    <w:rsid w:val="002779F6"/>
    <w:rsid w:val="00277D83"/>
    <w:rsid w:val="00277DDB"/>
    <w:rsid w:val="00280125"/>
    <w:rsid w:val="002801E5"/>
    <w:rsid w:val="002804F8"/>
    <w:rsid w:val="002805EF"/>
    <w:rsid w:val="0028068A"/>
    <w:rsid w:val="002807C9"/>
    <w:rsid w:val="002809DC"/>
    <w:rsid w:val="00280B50"/>
    <w:rsid w:val="00280C45"/>
    <w:rsid w:val="00280D8B"/>
    <w:rsid w:val="00280E00"/>
    <w:rsid w:val="00280F48"/>
    <w:rsid w:val="00280F50"/>
    <w:rsid w:val="002811B2"/>
    <w:rsid w:val="002812BF"/>
    <w:rsid w:val="00281461"/>
    <w:rsid w:val="002814EE"/>
    <w:rsid w:val="00281718"/>
    <w:rsid w:val="00281B28"/>
    <w:rsid w:val="00281D09"/>
    <w:rsid w:val="00281E1C"/>
    <w:rsid w:val="002821B4"/>
    <w:rsid w:val="002821EE"/>
    <w:rsid w:val="00282233"/>
    <w:rsid w:val="00282A57"/>
    <w:rsid w:val="00282BD9"/>
    <w:rsid w:val="0028301F"/>
    <w:rsid w:val="0028328B"/>
    <w:rsid w:val="002832B4"/>
    <w:rsid w:val="00283709"/>
    <w:rsid w:val="00283DBB"/>
    <w:rsid w:val="00283DE2"/>
    <w:rsid w:val="002840F6"/>
    <w:rsid w:val="002841EF"/>
    <w:rsid w:val="00284252"/>
    <w:rsid w:val="0028521E"/>
    <w:rsid w:val="002857A5"/>
    <w:rsid w:val="00285843"/>
    <w:rsid w:val="00285A56"/>
    <w:rsid w:val="00285AC5"/>
    <w:rsid w:val="00285C41"/>
    <w:rsid w:val="002862D3"/>
    <w:rsid w:val="0028671D"/>
    <w:rsid w:val="00286D31"/>
    <w:rsid w:val="0028723F"/>
    <w:rsid w:val="0028739D"/>
    <w:rsid w:val="00287454"/>
    <w:rsid w:val="0028751C"/>
    <w:rsid w:val="00287571"/>
    <w:rsid w:val="00287B8E"/>
    <w:rsid w:val="00287B9B"/>
    <w:rsid w:val="0029018D"/>
    <w:rsid w:val="00290203"/>
    <w:rsid w:val="00290252"/>
    <w:rsid w:val="00290255"/>
    <w:rsid w:val="002905FA"/>
    <w:rsid w:val="00290920"/>
    <w:rsid w:val="002909AB"/>
    <w:rsid w:val="00290AD6"/>
    <w:rsid w:val="00290AE0"/>
    <w:rsid w:val="00290CE1"/>
    <w:rsid w:val="00290D81"/>
    <w:rsid w:val="00291186"/>
    <w:rsid w:val="002913B9"/>
    <w:rsid w:val="0029143D"/>
    <w:rsid w:val="0029174D"/>
    <w:rsid w:val="00291853"/>
    <w:rsid w:val="0029193A"/>
    <w:rsid w:val="00291E67"/>
    <w:rsid w:val="00291EF1"/>
    <w:rsid w:val="00292124"/>
    <w:rsid w:val="00292558"/>
    <w:rsid w:val="00292939"/>
    <w:rsid w:val="00292AF9"/>
    <w:rsid w:val="00292C49"/>
    <w:rsid w:val="00292F56"/>
    <w:rsid w:val="00293202"/>
    <w:rsid w:val="002935D0"/>
    <w:rsid w:val="002936B7"/>
    <w:rsid w:val="002938D0"/>
    <w:rsid w:val="00293B23"/>
    <w:rsid w:val="00293E8E"/>
    <w:rsid w:val="00294213"/>
    <w:rsid w:val="0029428C"/>
    <w:rsid w:val="00294855"/>
    <w:rsid w:val="002950D3"/>
    <w:rsid w:val="002953BD"/>
    <w:rsid w:val="00295995"/>
    <w:rsid w:val="00295998"/>
    <w:rsid w:val="002959BD"/>
    <w:rsid w:val="00296106"/>
    <w:rsid w:val="002961BD"/>
    <w:rsid w:val="0029644F"/>
    <w:rsid w:val="002964C3"/>
    <w:rsid w:val="002969DA"/>
    <w:rsid w:val="00296F86"/>
    <w:rsid w:val="0029701A"/>
    <w:rsid w:val="002973E8"/>
    <w:rsid w:val="0029777F"/>
    <w:rsid w:val="002978BD"/>
    <w:rsid w:val="00297C90"/>
    <w:rsid w:val="002A0024"/>
    <w:rsid w:val="002A0818"/>
    <w:rsid w:val="002A09B9"/>
    <w:rsid w:val="002A0C3C"/>
    <w:rsid w:val="002A0D08"/>
    <w:rsid w:val="002A11E6"/>
    <w:rsid w:val="002A1508"/>
    <w:rsid w:val="002A1542"/>
    <w:rsid w:val="002A160B"/>
    <w:rsid w:val="002A1666"/>
    <w:rsid w:val="002A16A8"/>
    <w:rsid w:val="002A1780"/>
    <w:rsid w:val="002A19F0"/>
    <w:rsid w:val="002A1AB3"/>
    <w:rsid w:val="002A1BA4"/>
    <w:rsid w:val="002A1DE8"/>
    <w:rsid w:val="002A2018"/>
    <w:rsid w:val="002A2102"/>
    <w:rsid w:val="002A24FC"/>
    <w:rsid w:val="002A2A82"/>
    <w:rsid w:val="002A3007"/>
    <w:rsid w:val="002A31B2"/>
    <w:rsid w:val="002A33B6"/>
    <w:rsid w:val="002A3529"/>
    <w:rsid w:val="002A3862"/>
    <w:rsid w:val="002A3955"/>
    <w:rsid w:val="002A3A7C"/>
    <w:rsid w:val="002A3A7E"/>
    <w:rsid w:val="002A3D3F"/>
    <w:rsid w:val="002A4124"/>
    <w:rsid w:val="002A4911"/>
    <w:rsid w:val="002A49FB"/>
    <w:rsid w:val="002A4AAD"/>
    <w:rsid w:val="002A5125"/>
    <w:rsid w:val="002A534B"/>
    <w:rsid w:val="002A5699"/>
    <w:rsid w:val="002A5703"/>
    <w:rsid w:val="002A5819"/>
    <w:rsid w:val="002A598D"/>
    <w:rsid w:val="002A5BCA"/>
    <w:rsid w:val="002A5E04"/>
    <w:rsid w:val="002A5EE5"/>
    <w:rsid w:val="002A6452"/>
    <w:rsid w:val="002A6566"/>
    <w:rsid w:val="002A670D"/>
    <w:rsid w:val="002A676E"/>
    <w:rsid w:val="002A69C4"/>
    <w:rsid w:val="002A6B02"/>
    <w:rsid w:val="002A74DE"/>
    <w:rsid w:val="002A750F"/>
    <w:rsid w:val="002A7603"/>
    <w:rsid w:val="002A78D3"/>
    <w:rsid w:val="002A7BF0"/>
    <w:rsid w:val="002A7D46"/>
    <w:rsid w:val="002A7DAE"/>
    <w:rsid w:val="002B009E"/>
    <w:rsid w:val="002B01E4"/>
    <w:rsid w:val="002B04F3"/>
    <w:rsid w:val="002B08DF"/>
    <w:rsid w:val="002B112D"/>
    <w:rsid w:val="002B11D0"/>
    <w:rsid w:val="002B121E"/>
    <w:rsid w:val="002B13FD"/>
    <w:rsid w:val="002B1BA2"/>
    <w:rsid w:val="002B1C67"/>
    <w:rsid w:val="002B1C6D"/>
    <w:rsid w:val="002B1E7F"/>
    <w:rsid w:val="002B22FB"/>
    <w:rsid w:val="002B2399"/>
    <w:rsid w:val="002B2A8C"/>
    <w:rsid w:val="002B2D83"/>
    <w:rsid w:val="002B2D86"/>
    <w:rsid w:val="002B3079"/>
    <w:rsid w:val="002B335C"/>
    <w:rsid w:val="002B339C"/>
    <w:rsid w:val="002B373B"/>
    <w:rsid w:val="002B37F1"/>
    <w:rsid w:val="002B4004"/>
    <w:rsid w:val="002B42A9"/>
    <w:rsid w:val="002B44DF"/>
    <w:rsid w:val="002B4930"/>
    <w:rsid w:val="002B498F"/>
    <w:rsid w:val="002B4E39"/>
    <w:rsid w:val="002B4E7B"/>
    <w:rsid w:val="002B5462"/>
    <w:rsid w:val="002B5510"/>
    <w:rsid w:val="002B567D"/>
    <w:rsid w:val="002B57D8"/>
    <w:rsid w:val="002B5B34"/>
    <w:rsid w:val="002B5B5A"/>
    <w:rsid w:val="002B669A"/>
    <w:rsid w:val="002B66F9"/>
    <w:rsid w:val="002B67D6"/>
    <w:rsid w:val="002B6ABC"/>
    <w:rsid w:val="002B6B0A"/>
    <w:rsid w:val="002B6CB3"/>
    <w:rsid w:val="002B6D8B"/>
    <w:rsid w:val="002B6FD2"/>
    <w:rsid w:val="002B70B2"/>
    <w:rsid w:val="002B70C0"/>
    <w:rsid w:val="002B7934"/>
    <w:rsid w:val="002B7A0F"/>
    <w:rsid w:val="002B7AA5"/>
    <w:rsid w:val="002B7E6C"/>
    <w:rsid w:val="002C0174"/>
    <w:rsid w:val="002C0740"/>
    <w:rsid w:val="002C092B"/>
    <w:rsid w:val="002C0A5E"/>
    <w:rsid w:val="002C0CF2"/>
    <w:rsid w:val="002C11A0"/>
    <w:rsid w:val="002C132F"/>
    <w:rsid w:val="002C180D"/>
    <w:rsid w:val="002C1B47"/>
    <w:rsid w:val="002C1C37"/>
    <w:rsid w:val="002C1C8E"/>
    <w:rsid w:val="002C1FFC"/>
    <w:rsid w:val="002C2426"/>
    <w:rsid w:val="002C28C8"/>
    <w:rsid w:val="002C2B84"/>
    <w:rsid w:val="002C2D45"/>
    <w:rsid w:val="002C3378"/>
    <w:rsid w:val="002C3788"/>
    <w:rsid w:val="002C3801"/>
    <w:rsid w:val="002C3C35"/>
    <w:rsid w:val="002C3C4A"/>
    <w:rsid w:val="002C3E77"/>
    <w:rsid w:val="002C4021"/>
    <w:rsid w:val="002C410A"/>
    <w:rsid w:val="002C421E"/>
    <w:rsid w:val="002C44F3"/>
    <w:rsid w:val="002C458D"/>
    <w:rsid w:val="002C48CB"/>
    <w:rsid w:val="002C4AEA"/>
    <w:rsid w:val="002C4BE9"/>
    <w:rsid w:val="002C4C02"/>
    <w:rsid w:val="002C4EE6"/>
    <w:rsid w:val="002C4F48"/>
    <w:rsid w:val="002C4FCB"/>
    <w:rsid w:val="002C5705"/>
    <w:rsid w:val="002C58A2"/>
    <w:rsid w:val="002C596E"/>
    <w:rsid w:val="002C61EA"/>
    <w:rsid w:val="002C6340"/>
    <w:rsid w:val="002C63EB"/>
    <w:rsid w:val="002C6662"/>
    <w:rsid w:val="002C6897"/>
    <w:rsid w:val="002C6A5E"/>
    <w:rsid w:val="002C6A84"/>
    <w:rsid w:val="002C6BCC"/>
    <w:rsid w:val="002C6CB8"/>
    <w:rsid w:val="002C6CF9"/>
    <w:rsid w:val="002C6D89"/>
    <w:rsid w:val="002C6D99"/>
    <w:rsid w:val="002C7388"/>
    <w:rsid w:val="002C7397"/>
    <w:rsid w:val="002C76E4"/>
    <w:rsid w:val="002C7AA2"/>
    <w:rsid w:val="002C7B91"/>
    <w:rsid w:val="002C7C1E"/>
    <w:rsid w:val="002C7D79"/>
    <w:rsid w:val="002C7F7D"/>
    <w:rsid w:val="002D0420"/>
    <w:rsid w:val="002D054F"/>
    <w:rsid w:val="002D0937"/>
    <w:rsid w:val="002D0AA0"/>
    <w:rsid w:val="002D0B80"/>
    <w:rsid w:val="002D0CCC"/>
    <w:rsid w:val="002D116C"/>
    <w:rsid w:val="002D120E"/>
    <w:rsid w:val="002D13B4"/>
    <w:rsid w:val="002D1776"/>
    <w:rsid w:val="002D1816"/>
    <w:rsid w:val="002D1C16"/>
    <w:rsid w:val="002D231A"/>
    <w:rsid w:val="002D2701"/>
    <w:rsid w:val="002D294F"/>
    <w:rsid w:val="002D2B31"/>
    <w:rsid w:val="002D2C28"/>
    <w:rsid w:val="002D2D0B"/>
    <w:rsid w:val="002D2E28"/>
    <w:rsid w:val="002D31DF"/>
    <w:rsid w:val="002D38B2"/>
    <w:rsid w:val="002D3DF7"/>
    <w:rsid w:val="002D3E32"/>
    <w:rsid w:val="002D42E1"/>
    <w:rsid w:val="002D452A"/>
    <w:rsid w:val="002D491C"/>
    <w:rsid w:val="002D494F"/>
    <w:rsid w:val="002D4B3B"/>
    <w:rsid w:val="002D5074"/>
    <w:rsid w:val="002D524D"/>
    <w:rsid w:val="002D56C4"/>
    <w:rsid w:val="002D570B"/>
    <w:rsid w:val="002D5769"/>
    <w:rsid w:val="002D577E"/>
    <w:rsid w:val="002D5A98"/>
    <w:rsid w:val="002D5BF1"/>
    <w:rsid w:val="002D5F26"/>
    <w:rsid w:val="002D5FF9"/>
    <w:rsid w:val="002D6093"/>
    <w:rsid w:val="002D6366"/>
    <w:rsid w:val="002D6643"/>
    <w:rsid w:val="002D66B1"/>
    <w:rsid w:val="002D66DD"/>
    <w:rsid w:val="002D67D9"/>
    <w:rsid w:val="002D68BA"/>
    <w:rsid w:val="002D68BB"/>
    <w:rsid w:val="002D697B"/>
    <w:rsid w:val="002D6D76"/>
    <w:rsid w:val="002D7373"/>
    <w:rsid w:val="002D75FE"/>
    <w:rsid w:val="002D7AF2"/>
    <w:rsid w:val="002D7BE9"/>
    <w:rsid w:val="002E016F"/>
    <w:rsid w:val="002E021F"/>
    <w:rsid w:val="002E099D"/>
    <w:rsid w:val="002E10A2"/>
    <w:rsid w:val="002E1180"/>
    <w:rsid w:val="002E13F5"/>
    <w:rsid w:val="002E1421"/>
    <w:rsid w:val="002E1568"/>
    <w:rsid w:val="002E16C6"/>
    <w:rsid w:val="002E17B1"/>
    <w:rsid w:val="002E1FB4"/>
    <w:rsid w:val="002E20AC"/>
    <w:rsid w:val="002E21F0"/>
    <w:rsid w:val="002E2817"/>
    <w:rsid w:val="002E2945"/>
    <w:rsid w:val="002E2970"/>
    <w:rsid w:val="002E29FB"/>
    <w:rsid w:val="002E3298"/>
    <w:rsid w:val="002E33C2"/>
    <w:rsid w:val="002E3403"/>
    <w:rsid w:val="002E36BC"/>
    <w:rsid w:val="002E3704"/>
    <w:rsid w:val="002E3964"/>
    <w:rsid w:val="002E3A7D"/>
    <w:rsid w:val="002E3F54"/>
    <w:rsid w:val="002E3FC8"/>
    <w:rsid w:val="002E4555"/>
    <w:rsid w:val="002E45DE"/>
    <w:rsid w:val="002E46BC"/>
    <w:rsid w:val="002E4769"/>
    <w:rsid w:val="002E47E6"/>
    <w:rsid w:val="002E487D"/>
    <w:rsid w:val="002E4AD1"/>
    <w:rsid w:val="002E4B7C"/>
    <w:rsid w:val="002E4BD4"/>
    <w:rsid w:val="002E4BFD"/>
    <w:rsid w:val="002E4C0C"/>
    <w:rsid w:val="002E4D3B"/>
    <w:rsid w:val="002E5229"/>
    <w:rsid w:val="002E5D81"/>
    <w:rsid w:val="002E5F57"/>
    <w:rsid w:val="002E5F7A"/>
    <w:rsid w:val="002E5FC0"/>
    <w:rsid w:val="002E6137"/>
    <w:rsid w:val="002E625E"/>
    <w:rsid w:val="002E6551"/>
    <w:rsid w:val="002E677B"/>
    <w:rsid w:val="002E67A9"/>
    <w:rsid w:val="002E6810"/>
    <w:rsid w:val="002E6818"/>
    <w:rsid w:val="002E693F"/>
    <w:rsid w:val="002E6B70"/>
    <w:rsid w:val="002E6DF5"/>
    <w:rsid w:val="002E73CC"/>
    <w:rsid w:val="002E7410"/>
    <w:rsid w:val="002E7693"/>
    <w:rsid w:val="002E772C"/>
    <w:rsid w:val="002E7BDE"/>
    <w:rsid w:val="002E7E57"/>
    <w:rsid w:val="002F006C"/>
    <w:rsid w:val="002F09D2"/>
    <w:rsid w:val="002F09F2"/>
    <w:rsid w:val="002F0D22"/>
    <w:rsid w:val="002F101E"/>
    <w:rsid w:val="002F1031"/>
    <w:rsid w:val="002F119E"/>
    <w:rsid w:val="002F157B"/>
    <w:rsid w:val="002F17C7"/>
    <w:rsid w:val="002F1B34"/>
    <w:rsid w:val="002F1E80"/>
    <w:rsid w:val="002F1F88"/>
    <w:rsid w:val="002F202A"/>
    <w:rsid w:val="002F27D9"/>
    <w:rsid w:val="002F2883"/>
    <w:rsid w:val="002F2A69"/>
    <w:rsid w:val="002F2B25"/>
    <w:rsid w:val="002F2C67"/>
    <w:rsid w:val="002F2EA3"/>
    <w:rsid w:val="002F32E2"/>
    <w:rsid w:val="002F35E6"/>
    <w:rsid w:val="002F3AEE"/>
    <w:rsid w:val="002F3F81"/>
    <w:rsid w:val="002F3FB3"/>
    <w:rsid w:val="002F463A"/>
    <w:rsid w:val="002F48FF"/>
    <w:rsid w:val="002F4928"/>
    <w:rsid w:val="002F4961"/>
    <w:rsid w:val="002F4D6D"/>
    <w:rsid w:val="002F52D0"/>
    <w:rsid w:val="002F55FC"/>
    <w:rsid w:val="002F56BC"/>
    <w:rsid w:val="002F58E0"/>
    <w:rsid w:val="002F5AAC"/>
    <w:rsid w:val="002F5AF6"/>
    <w:rsid w:val="002F5B97"/>
    <w:rsid w:val="002F610C"/>
    <w:rsid w:val="002F6115"/>
    <w:rsid w:val="002F612A"/>
    <w:rsid w:val="002F63B4"/>
    <w:rsid w:val="002F6769"/>
    <w:rsid w:val="002F67BA"/>
    <w:rsid w:val="002F68E9"/>
    <w:rsid w:val="002F691D"/>
    <w:rsid w:val="002F69F0"/>
    <w:rsid w:val="002F6CC6"/>
    <w:rsid w:val="002F6FE1"/>
    <w:rsid w:val="002F73A2"/>
    <w:rsid w:val="002F78E9"/>
    <w:rsid w:val="002F7E8A"/>
    <w:rsid w:val="002F7FDB"/>
    <w:rsid w:val="00300078"/>
    <w:rsid w:val="0030043E"/>
    <w:rsid w:val="003004BF"/>
    <w:rsid w:val="0030059C"/>
    <w:rsid w:val="00300739"/>
    <w:rsid w:val="003007E3"/>
    <w:rsid w:val="0030085C"/>
    <w:rsid w:val="00300E57"/>
    <w:rsid w:val="00300F13"/>
    <w:rsid w:val="00300F32"/>
    <w:rsid w:val="003010D6"/>
    <w:rsid w:val="003014DF"/>
    <w:rsid w:val="00301E8C"/>
    <w:rsid w:val="00302AF0"/>
    <w:rsid w:val="00302C25"/>
    <w:rsid w:val="00302C73"/>
    <w:rsid w:val="00302EEE"/>
    <w:rsid w:val="003030DC"/>
    <w:rsid w:val="003033C7"/>
    <w:rsid w:val="00303779"/>
    <w:rsid w:val="00303824"/>
    <w:rsid w:val="00303BC7"/>
    <w:rsid w:val="00303C2B"/>
    <w:rsid w:val="00304278"/>
    <w:rsid w:val="0030427E"/>
    <w:rsid w:val="00304483"/>
    <w:rsid w:val="003047B4"/>
    <w:rsid w:val="00304B27"/>
    <w:rsid w:val="00304CA9"/>
    <w:rsid w:val="00304D42"/>
    <w:rsid w:val="0030505A"/>
    <w:rsid w:val="00305090"/>
    <w:rsid w:val="00305872"/>
    <w:rsid w:val="00305BFE"/>
    <w:rsid w:val="00305C62"/>
    <w:rsid w:val="00305E8D"/>
    <w:rsid w:val="0030607B"/>
    <w:rsid w:val="003062EB"/>
    <w:rsid w:val="00306389"/>
    <w:rsid w:val="0030644C"/>
    <w:rsid w:val="003064AE"/>
    <w:rsid w:val="00306AB1"/>
    <w:rsid w:val="00306D3E"/>
    <w:rsid w:val="00306E93"/>
    <w:rsid w:val="00306F2A"/>
    <w:rsid w:val="00307050"/>
    <w:rsid w:val="003071B6"/>
    <w:rsid w:val="003071B8"/>
    <w:rsid w:val="003071CF"/>
    <w:rsid w:val="00307480"/>
    <w:rsid w:val="003077EA"/>
    <w:rsid w:val="00307BA2"/>
    <w:rsid w:val="00310098"/>
    <w:rsid w:val="00310165"/>
    <w:rsid w:val="003102F5"/>
    <w:rsid w:val="00310390"/>
    <w:rsid w:val="003103C5"/>
    <w:rsid w:val="003104DD"/>
    <w:rsid w:val="0031076D"/>
    <w:rsid w:val="003107C6"/>
    <w:rsid w:val="00310D1C"/>
    <w:rsid w:val="00311115"/>
    <w:rsid w:val="00311538"/>
    <w:rsid w:val="003115AD"/>
    <w:rsid w:val="00311CD2"/>
    <w:rsid w:val="00311D9E"/>
    <w:rsid w:val="00311FC4"/>
    <w:rsid w:val="00312853"/>
    <w:rsid w:val="00312DA8"/>
    <w:rsid w:val="003138F1"/>
    <w:rsid w:val="003139E1"/>
    <w:rsid w:val="00313ED1"/>
    <w:rsid w:val="00313EF8"/>
    <w:rsid w:val="00314399"/>
    <w:rsid w:val="0031460F"/>
    <w:rsid w:val="003147B4"/>
    <w:rsid w:val="0031497D"/>
    <w:rsid w:val="00314D42"/>
    <w:rsid w:val="00314E8F"/>
    <w:rsid w:val="00314EAD"/>
    <w:rsid w:val="00315013"/>
    <w:rsid w:val="0031522C"/>
    <w:rsid w:val="00315303"/>
    <w:rsid w:val="003153D8"/>
    <w:rsid w:val="0031568E"/>
    <w:rsid w:val="0031580B"/>
    <w:rsid w:val="00315C9E"/>
    <w:rsid w:val="00315F49"/>
    <w:rsid w:val="00316271"/>
    <w:rsid w:val="00316330"/>
    <w:rsid w:val="00316A43"/>
    <w:rsid w:val="00316C4C"/>
    <w:rsid w:val="00316D94"/>
    <w:rsid w:val="00317328"/>
    <w:rsid w:val="00317592"/>
    <w:rsid w:val="003175CA"/>
    <w:rsid w:val="0031765C"/>
    <w:rsid w:val="00317914"/>
    <w:rsid w:val="00317ACB"/>
    <w:rsid w:val="00317C56"/>
    <w:rsid w:val="00317FCB"/>
    <w:rsid w:val="003203CA"/>
    <w:rsid w:val="003204B3"/>
    <w:rsid w:val="00320552"/>
    <w:rsid w:val="003206C2"/>
    <w:rsid w:val="00320759"/>
    <w:rsid w:val="0032087F"/>
    <w:rsid w:val="003209D9"/>
    <w:rsid w:val="00320C03"/>
    <w:rsid w:val="00320E1E"/>
    <w:rsid w:val="00321114"/>
    <w:rsid w:val="00321128"/>
    <w:rsid w:val="0032134C"/>
    <w:rsid w:val="003215E7"/>
    <w:rsid w:val="0032193C"/>
    <w:rsid w:val="00321B29"/>
    <w:rsid w:val="00321CEA"/>
    <w:rsid w:val="00321E66"/>
    <w:rsid w:val="00321F49"/>
    <w:rsid w:val="00322536"/>
    <w:rsid w:val="003225D9"/>
    <w:rsid w:val="0032283D"/>
    <w:rsid w:val="00322A48"/>
    <w:rsid w:val="00322AB9"/>
    <w:rsid w:val="00322C4C"/>
    <w:rsid w:val="00322F80"/>
    <w:rsid w:val="00323178"/>
    <w:rsid w:val="003231DA"/>
    <w:rsid w:val="003231EE"/>
    <w:rsid w:val="003236AB"/>
    <w:rsid w:val="00323798"/>
    <w:rsid w:val="00323A3B"/>
    <w:rsid w:val="00323CD1"/>
    <w:rsid w:val="0032400D"/>
    <w:rsid w:val="003240C3"/>
    <w:rsid w:val="00324577"/>
    <w:rsid w:val="00324860"/>
    <w:rsid w:val="003248C3"/>
    <w:rsid w:val="00324A04"/>
    <w:rsid w:val="00324C27"/>
    <w:rsid w:val="00324D46"/>
    <w:rsid w:val="003252AE"/>
    <w:rsid w:val="003255AC"/>
    <w:rsid w:val="00325D8C"/>
    <w:rsid w:val="00325F22"/>
    <w:rsid w:val="00326078"/>
    <w:rsid w:val="003260B4"/>
    <w:rsid w:val="00326442"/>
    <w:rsid w:val="00326923"/>
    <w:rsid w:val="00326A03"/>
    <w:rsid w:val="00326D4E"/>
    <w:rsid w:val="00326E12"/>
    <w:rsid w:val="00326EBF"/>
    <w:rsid w:val="00326FA5"/>
    <w:rsid w:val="0032705A"/>
    <w:rsid w:val="0032732E"/>
    <w:rsid w:val="00327639"/>
    <w:rsid w:val="0032771E"/>
    <w:rsid w:val="00327D91"/>
    <w:rsid w:val="00327DE9"/>
    <w:rsid w:val="003306DB"/>
    <w:rsid w:val="00330972"/>
    <w:rsid w:val="003309FE"/>
    <w:rsid w:val="00330BFD"/>
    <w:rsid w:val="003312D5"/>
    <w:rsid w:val="0033134A"/>
    <w:rsid w:val="003314FA"/>
    <w:rsid w:val="00331C61"/>
    <w:rsid w:val="00331F54"/>
    <w:rsid w:val="00332302"/>
    <w:rsid w:val="0033235B"/>
    <w:rsid w:val="003323B9"/>
    <w:rsid w:val="0033250B"/>
    <w:rsid w:val="0033254A"/>
    <w:rsid w:val="00332628"/>
    <w:rsid w:val="00332825"/>
    <w:rsid w:val="00332A9C"/>
    <w:rsid w:val="00332B3C"/>
    <w:rsid w:val="00332B6E"/>
    <w:rsid w:val="00332EFA"/>
    <w:rsid w:val="003330E4"/>
    <w:rsid w:val="00333BE5"/>
    <w:rsid w:val="00333FA6"/>
    <w:rsid w:val="00334004"/>
    <w:rsid w:val="00334406"/>
    <w:rsid w:val="003345FF"/>
    <w:rsid w:val="00334633"/>
    <w:rsid w:val="003346CB"/>
    <w:rsid w:val="0033499B"/>
    <w:rsid w:val="003349A0"/>
    <w:rsid w:val="00334A83"/>
    <w:rsid w:val="00334F46"/>
    <w:rsid w:val="0033514E"/>
    <w:rsid w:val="003352B4"/>
    <w:rsid w:val="003358F3"/>
    <w:rsid w:val="00335AD5"/>
    <w:rsid w:val="00335C5F"/>
    <w:rsid w:val="00335E9A"/>
    <w:rsid w:val="00335F2E"/>
    <w:rsid w:val="00336155"/>
    <w:rsid w:val="00336307"/>
    <w:rsid w:val="0033636A"/>
    <w:rsid w:val="0033650D"/>
    <w:rsid w:val="0033695D"/>
    <w:rsid w:val="003369A7"/>
    <w:rsid w:val="00337100"/>
    <w:rsid w:val="0034065F"/>
    <w:rsid w:val="00340762"/>
    <w:rsid w:val="00340EAF"/>
    <w:rsid w:val="00341075"/>
    <w:rsid w:val="0034187E"/>
    <w:rsid w:val="00342178"/>
    <w:rsid w:val="00342292"/>
    <w:rsid w:val="00342428"/>
    <w:rsid w:val="003424BD"/>
    <w:rsid w:val="003427DE"/>
    <w:rsid w:val="00342A78"/>
    <w:rsid w:val="00342AFB"/>
    <w:rsid w:val="00343582"/>
    <w:rsid w:val="003437B0"/>
    <w:rsid w:val="00343810"/>
    <w:rsid w:val="0034381B"/>
    <w:rsid w:val="00343B02"/>
    <w:rsid w:val="00343C4B"/>
    <w:rsid w:val="00343D52"/>
    <w:rsid w:val="003441E0"/>
    <w:rsid w:val="0034427A"/>
    <w:rsid w:val="003444E6"/>
    <w:rsid w:val="003448F9"/>
    <w:rsid w:val="00344922"/>
    <w:rsid w:val="003449F4"/>
    <w:rsid w:val="00344AF0"/>
    <w:rsid w:val="00344C1A"/>
    <w:rsid w:val="00344C46"/>
    <w:rsid w:val="00344E47"/>
    <w:rsid w:val="00344EF8"/>
    <w:rsid w:val="00344F12"/>
    <w:rsid w:val="00344F16"/>
    <w:rsid w:val="00344F1A"/>
    <w:rsid w:val="0034516E"/>
    <w:rsid w:val="00345627"/>
    <w:rsid w:val="00345728"/>
    <w:rsid w:val="003457DD"/>
    <w:rsid w:val="00345A59"/>
    <w:rsid w:val="00345C90"/>
    <w:rsid w:val="00345F32"/>
    <w:rsid w:val="0034605A"/>
    <w:rsid w:val="0034623E"/>
    <w:rsid w:val="003462B4"/>
    <w:rsid w:val="0034634B"/>
    <w:rsid w:val="00346572"/>
    <w:rsid w:val="00346614"/>
    <w:rsid w:val="0034691E"/>
    <w:rsid w:val="00346B38"/>
    <w:rsid w:val="00346CF0"/>
    <w:rsid w:val="00347120"/>
    <w:rsid w:val="003471AA"/>
    <w:rsid w:val="0034730B"/>
    <w:rsid w:val="00347310"/>
    <w:rsid w:val="0034734C"/>
    <w:rsid w:val="0034785F"/>
    <w:rsid w:val="00347CA1"/>
    <w:rsid w:val="0035031B"/>
    <w:rsid w:val="0035066D"/>
    <w:rsid w:val="00350EE7"/>
    <w:rsid w:val="0035123E"/>
    <w:rsid w:val="00351694"/>
    <w:rsid w:val="0035169F"/>
    <w:rsid w:val="003516F1"/>
    <w:rsid w:val="00351BE9"/>
    <w:rsid w:val="00352227"/>
    <w:rsid w:val="0035223E"/>
    <w:rsid w:val="003529B4"/>
    <w:rsid w:val="00352A21"/>
    <w:rsid w:val="00352CB0"/>
    <w:rsid w:val="0035330C"/>
    <w:rsid w:val="00353414"/>
    <w:rsid w:val="00353476"/>
    <w:rsid w:val="00353FD5"/>
    <w:rsid w:val="00354527"/>
    <w:rsid w:val="0035497B"/>
    <w:rsid w:val="00354A0E"/>
    <w:rsid w:val="00355349"/>
    <w:rsid w:val="003553D5"/>
    <w:rsid w:val="0035563B"/>
    <w:rsid w:val="00355747"/>
    <w:rsid w:val="00355802"/>
    <w:rsid w:val="0035594C"/>
    <w:rsid w:val="00355968"/>
    <w:rsid w:val="00355ACA"/>
    <w:rsid w:val="00355CCB"/>
    <w:rsid w:val="00355F10"/>
    <w:rsid w:val="003560D1"/>
    <w:rsid w:val="003561DD"/>
    <w:rsid w:val="00356457"/>
    <w:rsid w:val="003564E5"/>
    <w:rsid w:val="00356622"/>
    <w:rsid w:val="003566C8"/>
    <w:rsid w:val="00356888"/>
    <w:rsid w:val="0035690A"/>
    <w:rsid w:val="003569AD"/>
    <w:rsid w:val="003569DB"/>
    <w:rsid w:val="00356BE2"/>
    <w:rsid w:val="00356D56"/>
    <w:rsid w:val="00356F98"/>
    <w:rsid w:val="0035782A"/>
    <w:rsid w:val="00357CD6"/>
    <w:rsid w:val="00357EEB"/>
    <w:rsid w:val="00357FEF"/>
    <w:rsid w:val="00360142"/>
    <w:rsid w:val="003601BE"/>
    <w:rsid w:val="0036079B"/>
    <w:rsid w:val="003608FA"/>
    <w:rsid w:val="00361297"/>
    <w:rsid w:val="00361372"/>
    <w:rsid w:val="0036196B"/>
    <w:rsid w:val="00361A2C"/>
    <w:rsid w:val="00362133"/>
    <w:rsid w:val="003623C0"/>
    <w:rsid w:val="003624E7"/>
    <w:rsid w:val="003625BB"/>
    <w:rsid w:val="00362874"/>
    <w:rsid w:val="00362CD0"/>
    <w:rsid w:val="00362D1F"/>
    <w:rsid w:val="00362D30"/>
    <w:rsid w:val="00362D84"/>
    <w:rsid w:val="00363098"/>
    <w:rsid w:val="003631DA"/>
    <w:rsid w:val="00363250"/>
    <w:rsid w:val="00363344"/>
    <w:rsid w:val="003633CB"/>
    <w:rsid w:val="0036355B"/>
    <w:rsid w:val="003636DB"/>
    <w:rsid w:val="003639EB"/>
    <w:rsid w:val="00363CA1"/>
    <w:rsid w:val="0036403E"/>
    <w:rsid w:val="00364658"/>
    <w:rsid w:val="003647DA"/>
    <w:rsid w:val="0036487F"/>
    <w:rsid w:val="003648C2"/>
    <w:rsid w:val="00364954"/>
    <w:rsid w:val="00364A77"/>
    <w:rsid w:val="00364B2A"/>
    <w:rsid w:val="00365008"/>
    <w:rsid w:val="00365150"/>
    <w:rsid w:val="003652D2"/>
    <w:rsid w:val="0036540A"/>
    <w:rsid w:val="00365704"/>
    <w:rsid w:val="00365952"/>
    <w:rsid w:val="00365E51"/>
    <w:rsid w:val="00365FE0"/>
    <w:rsid w:val="0036604D"/>
    <w:rsid w:val="0036607C"/>
    <w:rsid w:val="00366140"/>
    <w:rsid w:val="003661BC"/>
    <w:rsid w:val="00366B67"/>
    <w:rsid w:val="003672CF"/>
    <w:rsid w:val="0036750A"/>
    <w:rsid w:val="0036764F"/>
    <w:rsid w:val="00367ABC"/>
    <w:rsid w:val="00367B7C"/>
    <w:rsid w:val="00367C9D"/>
    <w:rsid w:val="003701A4"/>
    <w:rsid w:val="003703F8"/>
    <w:rsid w:val="0037058F"/>
    <w:rsid w:val="0037089C"/>
    <w:rsid w:val="00370BD0"/>
    <w:rsid w:val="00370D2E"/>
    <w:rsid w:val="00370F82"/>
    <w:rsid w:val="00371150"/>
    <w:rsid w:val="0037155E"/>
    <w:rsid w:val="00371D13"/>
    <w:rsid w:val="00371D6B"/>
    <w:rsid w:val="003721C4"/>
    <w:rsid w:val="003723CD"/>
    <w:rsid w:val="0037257C"/>
    <w:rsid w:val="0037272E"/>
    <w:rsid w:val="00372B1F"/>
    <w:rsid w:val="00372B31"/>
    <w:rsid w:val="00372B74"/>
    <w:rsid w:val="00372FB2"/>
    <w:rsid w:val="00372FEA"/>
    <w:rsid w:val="0037301F"/>
    <w:rsid w:val="00373616"/>
    <w:rsid w:val="00373863"/>
    <w:rsid w:val="00373A64"/>
    <w:rsid w:val="00373C28"/>
    <w:rsid w:val="00373FD2"/>
    <w:rsid w:val="0037453A"/>
    <w:rsid w:val="003745A8"/>
    <w:rsid w:val="00374800"/>
    <w:rsid w:val="00374B88"/>
    <w:rsid w:val="00374C0E"/>
    <w:rsid w:val="00374CEB"/>
    <w:rsid w:val="00374D36"/>
    <w:rsid w:val="003751BD"/>
    <w:rsid w:val="00375999"/>
    <w:rsid w:val="003759AF"/>
    <w:rsid w:val="00375AE2"/>
    <w:rsid w:val="00375D85"/>
    <w:rsid w:val="00375F68"/>
    <w:rsid w:val="00375FDA"/>
    <w:rsid w:val="003763BD"/>
    <w:rsid w:val="0037678A"/>
    <w:rsid w:val="0037682C"/>
    <w:rsid w:val="00376D1F"/>
    <w:rsid w:val="00376F25"/>
    <w:rsid w:val="00377141"/>
    <w:rsid w:val="00377286"/>
    <w:rsid w:val="00377311"/>
    <w:rsid w:val="00377321"/>
    <w:rsid w:val="0037743C"/>
    <w:rsid w:val="00377AB8"/>
    <w:rsid w:val="00377C51"/>
    <w:rsid w:val="00377E65"/>
    <w:rsid w:val="00377E88"/>
    <w:rsid w:val="00377E98"/>
    <w:rsid w:val="003801C1"/>
    <w:rsid w:val="00380309"/>
    <w:rsid w:val="0038047E"/>
    <w:rsid w:val="0038059A"/>
    <w:rsid w:val="00380767"/>
    <w:rsid w:val="00380A71"/>
    <w:rsid w:val="00380AB9"/>
    <w:rsid w:val="00380E0E"/>
    <w:rsid w:val="00380E73"/>
    <w:rsid w:val="00380E83"/>
    <w:rsid w:val="003813B5"/>
    <w:rsid w:val="00381693"/>
    <w:rsid w:val="003816B7"/>
    <w:rsid w:val="0038170A"/>
    <w:rsid w:val="00381C51"/>
    <w:rsid w:val="00381C79"/>
    <w:rsid w:val="00381CDB"/>
    <w:rsid w:val="00381D9B"/>
    <w:rsid w:val="00381EE0"/>
    <w:rsid w:val="003822CB"/>
    <w:rsid w:val="003824B9"/>
    <w:rsid w:val="00382652"/>
    <w:rsid w:val="00382AB5"/>
    <w:rsid w:val="00382C01"/>
    <w:rsid w:val="00382C07"/>
    <w:rsid w:val="00382C83"/>
    <w:rsid w:val="00382D35"/>
    <w:rsid w:val="00382FFB"/>
    <w:rsid w:val="00383070"/>
    <w:rsid w:val="0038346F"/>
    <w:rsid w:val="003835EC"/>
    <w:rsid w:val="0038376F"/>
    <w:rsid w:val="003837E6"/>
    <w:rsid w:val="00383A32"/>
    <w:rsid w:val="00383A89"/>
    <w:rsid w:val="00383B35"/>
    <w:rsid w:val="00383C5C"/>
    <w:rsid w:val="00383E06"/>
    <w:rsid w:val="00384251"/>
    <w:rsid w:val="00384269"/>
    <w:rsid w:val="00384511"/>
    <w:rsid w:val="003846AA"/>
    <w:rsid w:val="003846E7"/>
    <w:rsid w:val="00384B5D"/>
    <w:rsid w:val="00384CF6"/>
    <w:rsid w:val="00384D20"/>
    <w:rsid w:val="0038516A"/>
    <w:rsid w:val="00385907"/>
    <w:rsid w:val="00385A29"/>
    <w:rsid w:val="00385B5F"/>
    <w:rsid w:val="003862D2"/>
    <w:rsid w:val="00386425"/>
    <w:rsid w:val="00386450"/>
    <w:rsid w:val="003865A0"/>
    <w:rsid w:val="0038695F"/>
    <w:rsid w:val="00386D3E"/>
    <w:rsid w:val="00386ECE"/>
    <w:rsid w:val="003870EF"/>
    <w:rsid w:val="00387764"/>
    <w:rsid w:val="003877AB"/>
    <w:rsid w:val="003877EA"/>
    <w:rsid w:val="00387A7A"/>
    <w:rsid w:val="00387BBA"/>
    <w:rsid w:val="00387CCE"/>
    <w:rsid w:val="00387DCC"/>
    <w:rsid w:val="00387EE4"/>
    <w:rsid w:val="00390266"/>
    <w:rsid w:val="00390AC8"/>
    <w:rsid w:val="00390C7D"/>
    <w:rsid w:val="00390D1E"/>
    <w:rsid w:val="00390F71"/>
    <w:rsid w:val="00391353"/>
    <w:rsid w:val="003915C4"/>
    <w:rsid w:val="00391730"/>
    <w:rsid w:val="00391733"/>
    <w:rsid w:val="00391824"/>
    <w:rsid w:val="00391978"/>
    <w:rsid w:val="0039236F"/>
    <w:rsid w:val="003924EE"/>
    <w:rsid w:val="00392742"/>
    <w:rsid w:val="00392FA6"/>
    <w:rsid w:val="00393474"/>
    <w:rsid w:val="003935D5"/>
    <w:rsid w:val="003936BF"/>
    <w:rsid w:val="00393759"/>
    <w:rsid w:val="00393934"/>
    <w:rsid w:val="003939DE"/>
    <w:rsid w:val="00393A13"/>
    <w:rsid w:val="00393B9D"/>
    <w:rsid w:val="00393BA3"/>
    <w:rsid w:val="00393C1E"/>
    <w:rsid w:val="00393CDB"/>
    <w:rsid w:val="00393DE7"/>
    <w:rsid w:val="003940FA"/>
    <w:rsid w:val="00394A1D"/>
    <w:rsid w:val="00394B3A"/>
    <w:rsid w:val="00394CB5"/>
    <w:rsid w:val="00394DD4"/>
    <w:rsid w:val="00394F9E"/>
    <w:rsid w:val="0039514C"/>
    <w:rsid w:val="0039547D"/>
    <w:rsid w:val="00395B52"/>
    <w:rsid w:val="00396376"/>
    <w:rsid w:val="00396624"/>
    <w:rsid w:val="0039663F"/>
    <w:rsid w:val="0039669A"/>
    <w:rsid w:val="003969CF"/>
    <w:rsid w:val="00396BB1"/>
    <w:rsid w:val="00396C92"/>
    <w:rsid w:val="00396D80"/>
    <w:rsid w:val="0039726C"/>
    <w:rsid w:val="00397771"/>
    <w:rsid w:val="00397B3A"/>
    <w:rsid w:val="00397B97"/>
    <w:rsid w:val="00397CDE"/>
    <w:rsid w:val="00397D6D"/>
    <w:rsid w:val="003A00EE"/>
    <w:rsid w:val="003A0868"/>
    <w:rsid w:val="003A0B00"/>
    <w:rsid w:val="003A0C1E"/>
    <w:rsid w:val="003A0E17"/>
    <w:rsid w:val="003A0E8D"/>
    <w:rsid w:val="003A143B"/>
    <w:rsid w:val="003A1497"/>
    <w:rsid w:val="003A1888"/>
    <w:rsid w:val="003A1A76"/>
    <w:rsid w:val="003A1A8A"/>
    <w:rsid w:val="003A1AD2"/>
    <w:rsid w:val="003A1D7C"/>
    <w:rsid w:val="003A1EAB"/>
    <w:rsid w:val="003A21D2"/>
    <w:rsid w:val="003A2336"/>
    <w:rsid w:val="003A2527"/>
    <w:rsid w:val="003A2586"/>
    <w:rsid w:val="003A2646"/>
    <w:rsid w:val="003A26EB"/>
    <w:rsid w:val="003A324C"/>
    <w:rsid w:val="003A358C"/>
    <w:rsid w:val="003A35FF"/>
    <w:rsid w:val="003A365A"/>
    <w:rsid w:val="003A3743"/>
    <w:rsid w:val="003A3863"/>
    <w:rsid w:val="003A3B54"/>
    <w:rsid w:val="003A3C4B"/>
    <w:rsid w:val="003A3D25"/>
    <w:rsid w:val="003A4222"/>
    <w:rsid w:val="003A48B6"/>
    <w:rsid w:val="003A4980"/>
    <w:rsid w:val="003A4AAE"/>
    <w:rsid w:val="003A4BD3"/>
    <w:rsid w:val="003A4C99"/>
    <w:rsid w:val="003A4C9A"/>
    <w:rsid w:val="003A4DB7"/>
    <w:rsid w:val="003A4E34"/>
    <w:rsid w:val="003A517E"/>
    <w:rsid w:val="003A5423"/>
    <w:rsid w:val="003A565F"/>
    <w:rsid w:val="003A574E"/>
    <w:rsid w:val="003A5A26"/>
    <w:rsid w:val="003A5A6F"/>
    <w:rsid w:val="003A5B5C"/>
    <w:rsid w:val="003A5D1F"/>
    <w:rsid w:val="003A5D91"/>
    <w:rsid w:val="003A5EE0"/>
    <w:rsid w:val="003A5F0D"/>
    <w:rsid w:val="003A5F11"/>
    <w:rsid w:val="003A618B"/>
    <w:rsid w:val="003A65CD"/>
    <w:rsid w:val="003A663D"/>
    <w:rsid w:val="003A6931"/>
    <w:rsid w:val="003A6A0A"/>
    <w:rsid w:val="003A6BD9"/>
    <w:rsid w:val="003A724F"/>
    <w:rsid w:val="003A73AD"/>
    <w:rsid w:val="003A7936"/>
    <w:rsid w:val="003A79B9"/>
    <w:rsid w:val="003A7E87"/>
    <w:rsid w:val="003B0328"/>
    <w:rsid w:val="003B0352"/>
    <w:rsid w:val="003B086E"/>
    <w:rsid w:val="003B08D5"/>
    <w:rsid w:val="003B0919"/>
    <w:rsid w:val="003B0C6E"/>
    <w:rsid w:val="003B0CE0"/>
    <w:rsid w:val="003B0D68"/>
    <w:rsid w:val="003B0E2A"/>
    <w:rsid w:val="003B12CD"/>
    <w:rsid w:val="003B1830"/>
    <w:rsid w:val="003B186D"/>
    <w:rsid w:val="003B187F"/>
    <w:rsid w:val="003B1A50"/>
    <w:rsid w:val="003B1BD0"/>
    <w:rsid w:val="003B1C19"/>
    <w:rsid w:val="003B20B3"/>
    <w:rsid w:val="003B2127"/>
    <w:rsid w:val="003B248B"/>
    <w:rsid w:val="003B2732"/>
    <w:rsid w:val="003B274A"/>
    <w:rsid w:val="003B2793"/>
    <w:rsid w:val="003B28F2"/>
    <w:rsid w:val="003B2A00"/>
    <w:rsid w:val="003B2B62"/>
    <w:rsid w:val="003B2D78"/>
    <w:rsid w:val="003B311C"/>
    <w:rsid w:val="003B336D"/>
    <w:rsid w:val="003B38EC"/>
    <w:rsid w:val="003B3937"/>
    <w:rsid w:val="003B3DBC"/>
    <w:rsid w:val="003B3EA0"/>
    <w:rsid w:val="003B3EF5"/>
    <w:rsid w:val="003B3FF4"/>
    <w:rsid w:val="003B401A"/>
    <w:rsid w:val="003B437E"/>
    <w:rsid w:val="003B49F4"/>
    <w:rsid w:val="003B4FE6"/>
    <w:rsid w:val="003B527F"/>
    <w:rsid w:val="003B59A8"/>
    <w:rsid w:val="003B5D5F"/>
    <w:rsid w:val="003B5E93"/>
    <w:rsid w:val="003B61AF"/>
    <w:rsid w:val="003B6220"/>
    <w:rsid w:val="003B6367"/>
    <w:rsid w:val="003B6409"/>
    <w:rsid w:val="003B648C"/>
    <w:rsid w:val="003B6568"/>
    <w:rsid w:val="003B6E5C"/>
    <w:rsid w:val="003B70B9"/>
    <w:rsid w:val="003B7438"/>
    <w:rsid w:val="003B7536"/>
    <w:rsid w:val="003C0147"/>
    <w:rsid w:val="003C0225"/>
    <w:rsid w:val="003C050D"/>
    <w:rsid w:val="003C051D"/>
    <w:rsid w:val="003C0587"/>
    <w:rsid w:val="003C0592"/>
    <w:rsid w:val="003C10FE"/>
    <w:rsid w:val="003C197A"/>
    <w:rsid w:val="003C1B9F"/>
    <w:rsid w:val="003C1D2C"/>
    <w:rsid w:val="003C1E7C"/>
    <w:rsid w:val="003C1E8F"/>
    <w:rsid w:val="003C1EFE"/>
    <w:rsid w:val="003C2035"/>
    <w:rsid w:val="003C24C8"/>
    <w:rsid w:val="003C2689"/>
    <w:rsid w:val="003C282E"/>
    <w:rsid w:val="003C2988"/>
    <w:rsid w:val="003C2A6E"/>
    <w:rsid w:val="003C2C62"/>
    <w:rsid w:val="003C31B2"/>
    <w:rsid w:val="003C3474"/>
    <w:rsid w:val="003C3865"/>
    <w:rsid w:val="003C38EB"/>
    <w:rsid w:val="003C3D7F"/>
    <w:rsid w:val="003C40DD"/>
    <w:rsid w:val="003C42A6"/>
    <w:rsid w:val="003C47CE"/>
    <w:rsid w:val="003C4940"/>
    <w:rsid w:val="003C4A86"/>
    <w:rsid w:val="003C4D4B"/>
    <w:rsid w:val="003C513F"/>
    <w:rsid w:val="003C5213"/>
    <w:rsid w:val="003C5C2A"/>
    <w:rsid w:val="003C6086"/>
    <w:rsid w:val="003C6177"/>
    <w:rsid w:val="003C6220"/>
    <w:rsid w:val="003C629C"/>
    <w:rsid w:val="003C64CA"/>
    <w:rsid w:val="003C6C5B"/>
    <w:rsid w:val="003C776D"/>
    <w:rsid w:val="003C79A6"/>
    <w:rsid w:val="003C7CAF"/>
    <w:rsid w:val="003C7F90"/>
    <w:rsid w:val="003D007A"/>
    <w:rsid w:val="003D0112"/>
    <w:rsid w:val="003D01B9"/>
    <w:rsid w:val="003D01F3"/>
    <w:rsid w:val="003D0205"/>
    <w:rsid w:val="003D06C0"/>
    <w:rsid w:val="003D073F"/>
    <w:rsid w:val="003D0A99"/>
    <w:rsid w:val="003D0ABA"/>
    <w:rsid w:val="003D1062"/>
    <w:rsid w:val="003D1210"/>
    <w:rsid w:val="003D1349"/>
    <w:rsid w:val="003D15DB"/>
    <w:rsid w:val="003D1D33"/>
    <w:rsid w:val="003D1E08"/>
    <w:rsid w:val="003D1F17"/>
    <w:rsid w:val="003D26BA"/>
    <w:rsid w:val="003D2988"/>
    <w:rsid w:val="003D2C26"/>
    <w:rsid w:val="003D30CD"/>
    <w:rsid w:val="003D3279"/>
    <w:rsid w:val="003D33B7"/>
    <w:rsid w:val="003D35D0"/>
    <w:rsid w:val="003D37E1"/>
    <w:rsid w:val="003D37E2"/>
    <w:rsid w:val="003D3832"/>
    <w:rsid w:val="003D40D2"/>
    <w:rsid w:val="003D4189"/>
    <w:rsid w:val="003D447E"/>
    <w:rsid w:val="003D4596"/>
    <w:rsid w:val="003D45CA"/>
    <w:rsid w:val="003D47E5"/>
    <w:rsid w:val="003D4E4F"/>
    <w:rsid w:val="003D5000"/>
    <w:rsid w:val="003D5392"/>
    <w:rsid w:val="003D5428"/>
    <w:rsid w:val="003D553B"/>
    <w:rsid w:val="003D5662"/>
    <w:rsid w:val="003D5867"/>
    <w:rsid w:val="003D5A19"/>
    <w:rsid w:val="003D5DFF"/>
    <w:rsid w:val="003D5E55"/>
    <w:rsid w:val="003D5EAC"/>
    <w:rsid w:val="003D6311"/>
    <w:rsid w:val="003D66AA"/>
    <w:rsid w:val="003D727A"/>
    <w:rsid w:val="003D7336"/>
    <w:rsid w:val="003D7523"/>
    <w:rsid w:val="003D755E"/>
    <w:rsid w:val="003D76A3"/>
    <w:rsid w:val="003D793E"/>
    <w:rsid w:val="003D7E37"/>
    <w:rsid w:val="003D7E5F"/>
    <w:rsid w:val="003D7EF6"/>
    <w:rsid w:val="003E07D5"/>
    <w:rsid w:val="003E0987"/>
    <w:rsid w:val="003E0B4D"/>
    <w:rsid w:val="003E0B52"/>
    <w:rsid w:val="003E0CEB"/>
    <w:rsid w:val="003E0FD1"/>
    <w:rsid w:val="003E101B"/>
    <w:rsid w:val="003E1154"/>
    <w:rsid w:val="003E1852"/>
    <w:rsid w:val="003E18EF"/>
    <w:rsid w:val="003E1BBC"/>
    <w:rsid w:val="003E1DD7"/>
    <w:rsid w:val="003E1F8E"/>
    <w:rsid w:val="003E22CB"/>
    <w:rsid w:val="003E24F6"/>
    <w:rsid w:val="003E2B42"/>
    <w:rsid w:val="003E2D46"/>
    <w:rsid w:val="003E2FE4"/>
    <w:rsid w:val="003E308B"/>
    <w:rsid w:val="003E334A"/>
    <w:rsid w:val="003E3358"/>
    <w:rsid w:val="003E3441"/>
    <w:rsid w:val="003E3518"/>
    <w:rsid w:val="003E36CA"/>
    <w:rsid w:val="003E37ED"/>
    <w:rsid w:val="003E392F"/>
    <w:rsid w:val="003E3B81"/>
    <w:rsid w:val="003E3F3D"/>
    <w:rsid w:val="003E400B"/>
    <w:rsid w:val="003E4356"/>
    <w:rsid w:val="003E450C"/>
    <w:rsid w:val="003E4D81"/>
    <w:rsid w:val="003E50C5"/>
    <w:rsid w:val="003E5397"/>
    <w:rsid w:val="003E5AC3"/>
    <w:rsid w:val="003E616A"/>
    <w:rsid w:val="003E6392"/>
    <w:rsid w:val="003E64A7"/>
    <w:rsid w:val="003E6E49"/>
    <w:rsid w:val="003E6F28"/>
    <w:rsid w:val="003E6F58"/>
    <w:rsid w:val="003E7192"/>
    <w:rsid w:val="003E7371"/>
    <w:rsid w:val="003E75EC"/>
    <w:rsid w:val="003E79B7"/>
    <w:rsid w:val="003E7C46"/>
    <w:rsid w:val="003F00DF"/>
    <w:rsid w:val="003F0268"/>
    <w:rsid w:val="003F0426"/>
    <w:rsid w:val="003F0505"/>
    <w:rsid w:val="003F05DB"/>
    <w:rsid w:val="003F060C"/>
    <w:rsid w:val="003F0969"/>
    <w:rsid w:val="003F0E8F"/>
    <w:rsid w:val="003F1164"/>
    <w:rsid w:val="003F165F"/>
    <w:rsid w:val="003F16B1"/>
    <w:rsid w:val="003F1925"/>
    <w:rsid w:val="003F1B34"/>
    <w:rsid w:val="003F1F98"/>
    <w:rsid w:val="003F200F"/>
    <w:rsid w:val="003F205E"/>
    <w:rsid w:val="003F265A"/>
    <w:rsid w:val="003F289D"/>
    <w:rsid w:val="003F2AE5"/>
    <w:rsid w:val="003F2D72"/>
    <w:rsid w:val="003F3003"/>
    <w:rsid w:val="003F3320"/>
    <w:rsid w:val="003F4193"/>
    <w:rsid w:val="003F424C"/>
    <w:rsid w:val="003F42EC"/>
    <w:rsid w:val="003F43BE"/>
    <w:rsid w:val="003F4458"/>
    <w:rsid w:val="003F47A8"/>
    <w:rsid w:val="003F4ACE"/>
    <w:rsid w:val="003F4BB4"/>
    <w:rsid w:val="003F53A6"/>
    <w:rsid w:val="003F5AD1"/>
    <w:rsid w:val="003F5B8D"/>
    <w:rsid w:val="003F61D9"/>
    <w:rsid w:val="003F6571"/>
    <w:rsid w:val="003F664A"/>
    <w:rsid w:val="003F672B"/>
    <w:rsid w:val="003F67D1"/>
    <w:rsid w:val="003F680E"/>
    <w:rsid w:val="003F7046"/>
    <w:rsid w:val="003F71C5"/>
    <w:rsid w:val="003F750A"/>
    <w:rsid w:val="003F7FA4"/>
    <w:rsid w:val="004002DF"/>
    <w:rsid w:val="0040045D"/>
    <w:rsid w:val="004005B8"/>
    <w:rsid w:val="00400895"/>
    <w:rsid w:val="00400905"/>
    <w:rsid w:val="0040095E"/>
    <w:rsid w:val="00400ECD"/>
    <w:rsid w:val="004017A9"/>
    <w:rsid w:val="00401B8F"/>
    <w:rsid w:val="00401CE2"/>
    <w:rsid w:val="00402046"/>
    <w:rsid w:val="0040214E"/>
    <w:rsid w:val="00402266"/>
    <w:rsid w:val="0040259B"/>
    <w:rsid w:val="004025F0"/>
    <w:rsid w:val="0040279E"/>
    <w:rsid w:val="00402940"/>
    <w:rsid w:val="00402A49"/>
    <w:rsid w:val="00402D41"/>
    <w:rsid w:val="00402FA3"/>
    <w:rsid w:val="00403249"/>
    <w:rsid w:val="004033FA"/>
    <w:rsid w:val="00403447"/>
    <w:rsid w:val="00403CFD"/>
    <w:rsid w:val="00404934"/>
    <w:rsid w:val="00404AC0"/>
    <w:rsid w:val="00404D32"/>
    <w:rsid w:val="00404D83"/>
    <w:rsid w:val="00405094"/>
    <w:rsid w:val="00405099"/>
    <w:rsid w:val="00405494"/>
    <w:rsid w:val="004054F4"/>
    <w:rsid w:val="00405763"/>
    <w:rsid w:val="004057A2"/>
    <w:rsid w:val="0040595E"/>
    <w:rsid w:val="00405F10"/>
    <w:rsid w:val="00405F30"/>
    <w:rsid w:val="004066E5"/>
    <w:rsid w:val="00406989"/>
    <w:rsid w:val="0040726F"/>
    <w:rsid w:val="0040738D"/>
    <w:rsid w:val="004073AD"/>
    <w:rsid w:val="004077F5"/>
    <w:rsid w:val="00407DD7"/>
    <w:rsid w:val="00407F83"/>
    <w:rsid w:val="00407F9F"/>
    <w:rsid w:val="0041092B"/>
    <w:rsid w:val="00410B5A"/>
    <w:rsid w:val="00410BD1"/>
    <w:rsid w:val="00410EF4"/>
    <w:rsid w:val="0041166B"/>
    <w:rsid w:val="0041192E"/>
    <w:rsid w:val="00412226"/>
    <w:rsid w:val="0041241D"/>
    <w:rsid w:val="0041258B"/>
    <w:rsid w:val="00412B3F"/>
    <w:rsid w:val="00412B69"/>
    <w:rsid w:val="00412B83"/>
    <w:rsid w:val="00412BE6"/>
    <w:rsid w:val="00412CB1"/>
    <w:rsid w:val="00412CE9"/>
    <w:rsid w:val="00412DE0"/>
    <w:rsid w:val="00413067"/>
    <w:rsid w:val="0041339F"/>
    <w:rsid w:val="0041346B"/>
    <w:rsid w:val="00413F9E"/>
    <w:rsid w:val="00414352"/>
    <w:rsid w:val="004147D8"/>
    <w:rsid w:val="00414C1C"/>
    <w:rsid w:val="00414CF3"/>
    <w:rsid w:val="00414D43"/>
    <w:rsid w:val="00414DA2"/>
    <w:rsid w:val="00415251"/>
    <w:rsid w:val="0041525F"/>
    <w:rsid w:val="00415361"/>
    <w:rsid w:val="004153A8"/>
    <w:rsid w:val="00415407"/>
    <w:rsid w:val="00415A03"/>
    <w:rsid w:val="0041601D"/>
    <w:rsid w:val="00416140"/>
    <w:rsid w:val="00416268"/>
    <w:rsid w:val="004165E2"/>
    <w:rsid w:val="00416668"/>
    <w:rsid w:val="00416712"/>
    <w:rsid w:val="004168C9"/>
    <w:rsid w:val="00416AE2"/>
    <w:rsid w:val="00416B4C"/>
    <w:rsid w:val="00416C1F"/>
    <w:rsid w:val="00416D91"/>
    <w:rsid w:val="00416E00"/>
    <w:rsid w:val="00416E19"/>
    <w:rsid w:val="00416EF0"/>
    <w:rsid w:val="0041721D"/>
    <w:rsid w:val="00417600"/>
    <w:rsid w:val="0041795C"/>
    <w:rsid w:val="00417CCB"/>
    <w:rsid w:val="00417F9F"/>
    <w:rsid w:val="00420687"/>
    <w:rsid w:val="00420C92"/>
    <w:rsid w:val="00420DCD"/>
    <w:rsid w:val="004212B9"/>
    <w:rsid w:val="0042141C"/>
    <w:rsid w:val="00421937"/>
    <w:rsid w:val="00421A16"/>
    <w:rsid w:val="00422B15"/>
    <w:rsid w:val="00422CC9"/>
    <w:rsid w:val="00422D72"/>
    <w:rsid w:val="00422EF3"/>
    <w:rsid w:val="00422F2E"/>
    <w:rsid w:val="00423168"/>
    <w:rsid w:val="00423356"/>
    <w:rsid w:val="00423526"/>
    <w:rsid w:val="004239B0"/>
    <w:rsid w:val="004239CE"/>
    <w:rsid w:val="00423B98"/>
    <w:rsid w:val="00423CE8"/>
    <w:rsid w:val="004240FD"/>
    <w:rsid w:val="0042478E"/>
    <w:rsid w:val="00424CCA"/>
    <w:rsid w:val="00424D4C"/>
    <w:rsid w:val="00424DA2"/>
    <w:rsid w:val="00424ED5"/>
    <w:rsid w:val="00424FA6"/>
    <w:rsid w:val="004254EB"/>
    <w:rsid w:val="00425599"/>
    <w:rsid w:val="004255A6"/>
    <w:rsid w:val="0042567E"/>
    <w:rsid w:val="004256C8"/>
    <w:rsid w:val="0042576C"/>
    <w:rsid w:val="004258FB"/>
    <w:rsid w:val="00425BC5"/>
    <w:rsid w:val="004261AF"/>
    <w:rsid w:val="00426543"/>
    <w:rsid w:val="00426ADF"/>
    <w:rsid w:val="004270AD"/>
    <w:rsid w:val="00427125"/>
    <w:rsid w:val="0042742A"/>
    <w:rsid w:val="00427483"/>
    <w:rsid w:val="004276B1"/>
    <w:rsid w:val="004278D5"/>
    <w:rsid w:val="0042791F"/>
    <w:rsid w:val="00427B81"/>
    <w:rsid w:val="004300EC"/>
    <w:rsid w:val="00430106"/>
    <w:rsid w:val="00430398"/>
    <w:rsid w:val="004305BE"/>
    <w:rsid w:val="004306A9"/>
    <w:rsid w:val="0043083D"/>
    <w:rsid w:val="004308D4"/>
    <w:rsid w:val="00430E1B"/>
    <w:rsid w:val="00431092"/>
    <w:rsid w:val="004311D7"/>
    <w:rsid w:val="0043148C"/>
    <w:rsid w:val="0043167A"/>
    <w:rsid w:val="00431737"/>
    <w:rsid w:val="00431739"/>
    <w:rsid w:val="00431CA6"/>
    <w:rsid w:val="00431D9C"/>
    <w:rsid w:val="00431DD1"/>
    <w:rsid w:val="00432158"/>
    <w:rsid w:val="0043215A"/>
    <w:rsid w:val="004323C3"/>
    <w:rsid w:val="004326A5"/>
    <w:rsid w:val="00432785"/>
    <w:rsid w:val="004330C8"/>
    <w:rsid w:val="00433117"/>
    <w:rsid w:val="00433854"/>
    <w:rsid w:val="00433AAA"/>
    <w:rsid w:val="00433BFB"/>
    <w:rsid w:val="00433C74"/>
    <w:rsid w:val="00433ECA"/>
    <w:rsid w:val="00433FD8"/>
    <w:rsid w:val="0043424B"/>
    <w:rsid w:val="00434597"/>
    <w:rsid w:val="004345FC"/>
    <w:rsid w:val="0043470A"/>
    <w:rsid w:val="00434841"/>
    <w:rsid w:val="004348EF"/>
    <w:rsid w:val="00434ED3"/>
    <w:rsid w:val="0043519C"/>
    <w:rsid w:val="0043533E"/>
    <w:rsid w:val="0043579C"/>
    <w:rsid w:val="0043593B"/>
    <w:rsid w:val="00435A45"/>
    <w:rsid w:val="00435D08"/>
    <w:rsid w:val="00435D09"/>
    <w:rsid w:val="00435F0E"/>
    <w:rsid w:val="0043604D"/>
    <w:rsid w:val="004363D7"/>
    <w:rsid w:val="00436447"/>
    <w:rsid w:val="004364BA"/>
    <w:rsid w:val="0043696F"/>
    <w:rsid w:val="00436B29"/>
    <w:rsid w:val="00436B6E"/>
    <w:rsid w:val="00436C96"/>
    <w:rsid w:val="00436F53"/>
    <w:rsid w:val="00436F6A"/>
    <w:rsid w:val="004370D2"/>
    <w:rsid w:val="00437847"/>
    <w:rsid w:val="00437B47"/>
    <w:rsid w:val="00437BC8"/>
    <w:rsid w:val="00437CE3"/>
    <w:rsid w:val="00437F62"/>
    <w:rsid w:val="00437FA4"/>
    <w:rsid w:val="00440176"/>
    <w:rsid w:val="0044019A"/>
    <w:rsid w:val="004401A7"/>
    <w:rsid w:val="004406BA"/>
    <w:rsid w:val="004406E4"/>
    <w:rsid w:val="004407D0"/>
    <w:rsid w:val="004409BF"/>
    <w:rsid w:val="00440C48"/>
    <w:rsid w:val="00440CB4"/>
    <w:rsid w:val="00440DD3"/>
    <w:rsid w:val="00441027"/>
    <w:rsid w:val="004412CE"/>
    <w:rsid w:val="00441698"/>
    <w:rsid w:val="0044184E"/>
    <w:rsid w:val="00442467"/>
    <w:rsid w:val="00442632"/>
    <w:rsid w:val="0044282A"/>
    <w:rsid w:val="0044285E"/>
    <w:rsid w:val="00442922"/>
    <w:rsid w:val="00442BF4"/>
    <w:rsid w:val="00442C3B"/>
    <w:rsid w:val="00443094"/>
    <w:rsid w:val="00443559"/>
    <w:rsid w:val="00443560"/>
    <w:rsid w:val="0044367F"/>
    <w:rsid w:val="00443705"/>
    <w:rsid w:val="00443D7D"/>
    <w:rsid w:val="00443EB1"/>
    <w:rsid w:val="00443FB6"/>
    <w:rsid w:val="00443FC2"/>
    <w:rsid w:val="0044407B"/>
    <w:rsid w:val="004440C3"/>
    <w:rsid w:val="004440D4"/>
    <w:rsid w:val="004441FE"/>
    <w:rsid w:val="0044434D"/>
    <w:rsid w:val="004447B2"/>
    <w:rsid w:val="00444DEF"/>
    <w:rsid w:val="00444EA1"/>
    <w:rsid w:val="00445222"/>
    <w:rsid w:val="004452A2"/>
    <w:rsid w:val="0044559B"/>
    <w:rsid w:val="004457A3"/>
    <w:rsid w:val="00445877"/>
    <w:rsid w:val="004458EA"/>
    <w:rsid w:val="00445F9C"/>
    <w:rsid w:val="0044617E"/>
    <w:rsid w:val="004462FC"/>
    <w:rsid w:val="004465F5"/>
    <w:rsid w:val="00446B09"/>
    <w:rsid w:val="00446B5C"/>
    <w:rsid w:val="00446C13"/>
    <w:rsid w:val="00446C93"/>
    <w:rsid w:val="004474A0"/>
    <w:rsid w:val="0044750A"/>
    <w:rsid w:val="0044768E"/>
    <w:rsid w:val="00450272"/>
    <w:rsid w:val="004502A6"/>
    <w:rsid w:val="00450770"/>
    <w:rsid w:val="004507FF"/>
    <w:rsid w:val="00450922"/>
    <w:rsid w:val="00450B71"/>
    <w:rsid w:val="00450F2F"/>
    <w:rsid w:val="00451204"/>
    <w:rsid w:val="004516DB"/>
    <w:rsid w:val="0045171E"/>
    <w:rsid w:val="00451929"/>
    <w:rsid w:val="00451C2D"/>
    <w:rsid w:val="0045203F"/>
    <w:rsid w:val="004520E4"/>
    <w:rsid w:val="004527C7"/>
    <w:rsid w:val="004529A3"/>
    <w:rsid w:val="00452A7E"/>
    <w:rsid w:val="0045302E"/>
    <w:rsid w:val="0045329E"/>
    <w:rsid w:val="00453330"/>
    <w:rsid w:val="004535F8"/>
    <w:rsid w:val="00453836"/>
    <w:rsid w:val="0045390B"/>
    <w:rsid w:val="004539A3"/>
    <w:rsid w:val="004541B5"/>
    <w:rsid w:val="0045492A"/>
    <w:rsid w:val="00454EE1"/>
    <w:rsid w:val="00454EE6"/>
    <w:rsid w:val="00454FB7"/>
    <w:rsid w:val="004551A9"/>
    <w:rsid w:val="00455482"/>
    <w:rsid w:val="0045556F"/>
    <w:rsid w:val="00455625"/>
    <w:rsid w:val="00455629"/>
    <w:rsid w:val="00455AD2"/>
    <w:rsid w:val="00455E1E"/>
    <w:rsid w:val="0045607A"/>
    <w:rsid w:val="004563D1"/>
    <w:rsid w:val="00456471"/>
    <w:rsid w:val="004569AE"/>
    <w:rsid w:val="00456D0F"/>
    <w:rsid w:val="00456EFB"/>
    <w:rsid w:val="0045718D"/>
    <w:rsid w:val="00457247"/>
    <w:rsid w:val="004574D3"/>
    <w:rsid w:val="0045766A"/>
    <w:rsid w:val="00460068"/>
    <w:rsid w:val="0046088C"/>
    <w:rsid w:val="00460BD9"/>
    <w:rsid w:val="00460D20"/>
    <w:rsid w:val="00460EB2"/>
    <w:rsid w:val="004613A4"/>
    <w:rsid w:val="0046159C"/>
    <w:rsid w:val="00461631"/>
    <w:rsid w:val="0046189F"/>
    <w:rsid w:val="00461B50"/>
    <w:rsid w:val="00461CAF"/>
    <w:rsid w:val="0046202F"/>
    <w:rsid w:val="004627F4"/>
    <w:rsid w:val="00462E52"/>
    <w:rsid w:val="00462E9B"/>
    <w:rsid w:val="00462EC1"/>
    <w:rsid w:val="00462EEC"/>
    <w:rsid w:val="004630E2"/>
    <w:rsid w:val="00463114"/>
    <w:rsid w:val="004633F5"/>
    <w:rsid w:val="00463483"/>
    <w:rsid w:val="00463561"/>
    <w:rsid w:val="004636FA"/>
    <w:rsid w:val="00463AA6"/>
    <w:rsid w:val="00463EF8"/>
    <w:rsid w:val="00464218"/>
    <w:rsid w:val="00464369"/>
    <w:rsid w:val="00464960"/>
    <w:rsid w:val="00465113"/>
    <w:rsid w:val="00465137"/>
    <w:rsid w:val="00465433"/>
    <w:rsid w:val="004655AF"/>
    <w:rsid w:val="004655FB"/>
    <w:rsid w:val="0046585B"/>
    <w:rsid w:val="00465DAE"/>
    <w:rsid w:val="00465DFF"/>
    <w:rsid w:val="00465FA6"/>
    <w:rsid w:val="0046615D"/>
    <w:rsid w:val="00466263"/>
    <w:rsid w:val="004662D3"/>
    <w:rsid w:val="004663F9"/>
    <w:rsid w:val="0046643C"/>
    <w:rsid w:val="004665CB"/>
    <w:rsid w:val="0046679E"/>
    <w:rsid w:val="004667AD"/>
    <w:rsid w:val="00466C7C"/>
    <w:rsid w:val="00466EAA"/>
    <w:rsid w:val="00466F52"/>
    <w:rsid w:val="00466FEE"/>
    <w:rsid w:val="00467049"/>
    <w:rsid w:val="0046707D"/>
    <w:rsid w:val="00467191"/>
    <w:rsid w:val="004673A3"/>
    <w:rsid w:val="004677F7"/>
    <w:rsid w:val="00467942"/>
    <w:rsid w:val="00467AA9"/>
    <w:rsid w:val="00467B84"/>
    <w:rsid w:val="00467E82"/>
    <w:rsid w:val="004702F3"/>
    <w:rsid w:val="004706B0"/>
    <w:rsid w:val="0047097F"/>
    <w:rsid w:val="00470BC5"/>
    <w:rsid w:val="004714E8"/>
    <w:rsid w:val="0047157C"/>
    <w:rsid w:val="0047185D"/>
    <w:rsid w:val="004719B1"/>
    <w:rsid w:val="00471C01"/>
    <w:rsid w:val="00471C89"/>
    <w:rsid w:val="00471D4F"/>
    <w:rsid w:val="00471D8E"/>
    <w:rsid w:val="0047223F"/>
    <w:rsid w:val="00472569"/>
    <w:rsid w:val="00472915"/>
    <w:rsid w:val="00472958"/>
    <w:rsid w:val="004729F5"/>
    <w:rsid w:val="00472A4D"/>
    <w:rsid w:val="004730BF"/>
    <w:rsid w:val="0047317E"/>
    <w:rsid w:val="00473199"/>
    <w:rsid w:val="00473379"/>
    <w:rsid w:val="00473898"/>
    <w:rsid w:val="00473ACA"/>
    <w:rsid w:val="00473D05"/>
    <w:rsid w:val="00473E36"/>
    <w:rsid w:val="0047419B"/>
    <w:rsid w:val="00474862"/>
    <w:rsid w:val="004748D6"/>
    <w:rsid w:val="00474993"/>
    <w:rsid w:val="00475114"/>
    <w:rsid w:val="0047517C"/>
    <w:rsid w:val="004754E5"/>
    <w:rsid w:val="0047565A"/>
    <w:rsid w:val="0047586E"/>
    <w:rsid w:val="004758C1"/>
    <w:rsid w:val="00475AF7"/>
    <w:rsid w:val="00475DF8"/>
    <w:rsid w:val="00475F8A"/>
    <w:rsid w:val="004763B3"/>
    <w:rsid w:val="004768B5"/>
    <w:rsid w:val="00476918"/>
    <w:rsid w:val="00476CED"/>
    <w:rsid w:val="00477051"/>
    <w:rsid w:val="0047727F"/>
    <w:rsid w:val="004772DD"/>
    <w:rsid w:val="00477506"/>
    <w:rsid w:val="004776EB"/>
    <w:rsid w:val="00477798"/>
    <w:rsid w:val="00477815"/>
    <w:rsid w:val="00477A0D"/>
    <w:rsid w:val="00477AFC"/>
    <w:rsid w:val="00480055"/>
    <w:rsid w:val="004802D5"/>
    <w:rsid w:val="0048037F"/>
    <w:rsid w:val="004803B1"/>
    <w:rsid w:val="00480479"/>
    <w:rsid w:val="004804C3"/>
    <w:rsid w:val="00480E8F"/>
    <w:rsid w:val="00480EF0"/>
    <w:rsid w:val="004810D3"/>
    <w:rsid w:val="00481A00"/>
    <w:rsid w:val="00481CF7"/>
    <w:rsid w:val="00481D85"/>
    <w:rsid w:val="00482172"/>
    <w:rsid w:val="0048278A"/>
    <w:rsid w:val="0048293F"/>
    <w:rsid w:val="00482A4C"/>
    <w:rsid w:val="00482C15"/>
    <w:rsid w:val="00482E57"/>
    <w:rsid w:val="00482F01"/>
    <w:rsid w:val="00483656"/>
    <w:rsid w:val="00483826"/>
    <w:rsid w:val="00483AE9"/>
    <w:rsid w:val="00483C1D"/>
    <w:rsid w:val="00483C43"/>
    <w:rsid w:val="00483D95"/>
    <w:rsid w:val="00483EC0"/>
    <w:rsid w:val="00483F1E"/>
    <w:rsid w:val="0048402A"/>
    <w:rsid w:val="0048463E"/>
    <w:rsid w:val="00484654"/>
    <w:rsid w:val="004846E9"/>
    <w:rsid w:val="00484912"/>
    <w:rsid w:val="00484BD0"/>
    <w:rsid w:val="00484EAD"/>
    <w:rsid w:val="004850F0"/>
    <w:rsid w:val="00485341"/>
    <w:rsid w:val="00485579"/>
    <w:rsid w:val="00485B6F"/>
    <w:rsid w:val="00485D8A"/>
    <w:rsid w:val="00485F2E"/>
    <w:rsid w:val="00486006"/>
    <w:rsid w:val="004861E8"/>
    <w:rsid w:val="0048648C"/>
    <w:rsid w:val="00486588"/>
    <w:rsid w:val="0048689E"/>
    <w:rsid w:val="00486F2F"/>
    <w:rsid w:val="0048715B"/>
    <w:rsid w:val="00487230"/>
    <w:rsid w:val="004872A5"/>
    <w:rsid w:val="00487579"/>
    <w:rsid w:val="004875FD"/>
    <w:rsid w:val="004879A3"/>
    <w:rsid w:val="00487A9D"/>
    <w:rsid w:val="00487FB5"/>
    <w:rsid w:val="0049009A"/>
    <w:rsid w:val="00490202"/>
    <w:rsid w:val="004903BC"/>
    <w:rsid w:val="00490514"/>
    <w:rsid w:val="00490686"/>
    <w:rsid w:val="004907A9"/>
    <w:rsid w:val="004909AC"/>
    <w:rsid w:val="00490BD2"/>
    <w:rsid w:val="00490D70"/>
    <w:rsid w:val="00490E67"/>
    <w:rsid w:val="00490E86"/>
    <w:rsid w:val="0049100B"/>
    <w:rsid w:val="00491542"/>
    <w:rsid w:val="00491894"/>
    <w:rsid w:val="00491C2F"/>
    <w:rsid w:val="004923CE"/>
    <w:rsid w:val="00492454"/>
    <w:rsid w:val="004924A8"/>
    <w:rsid w:val="004926E3"/>
    <w:rsid w:val="004927A3"/>
    <w:rsid w:val="004928A7"/>
    <w:rsid w:val="00492AF0"/>
    <w:rsid w:val="00492D58"/>
    <w:rsid w:val="00492DAB"/>
    <w:rsid w:val="00492DD1"/>
    <w:rsid w:val="00492EB2"/>
    <w:rsid w:val="00492EDC"/>
    <w:rsid w:val="00493611"/>
    <w:rsid w:val="00493B19"/>
    <w:rsid w:val="00493BA9"/>
    <w:rsid w:val="00493C2D"/>
    <w:rsid w:val="00493DB0"/>
    <w:rsid w:val="00493DDA"/>
    <w:rsid w:val="00493EDC"/>
    <w:rsid w:val="004944AC"/>
    <w:rsid w:val="00494522"/>
    <w:rsid w:val="004948AC"/>
    <w:rsid w:val="00494A5B"/>
    <w:rsid w:val="00494B15"/>
    <w:rsid w:val="00494DAA"/>
    <w:rsid w:val="00494F6E"/>
    <w:rsid w:val="00495545"/>
    <w:rsid w:val="0049589F"/>
    <w:rsid w:val="00495F94"/>
    <w:rsid w:val="00496305"/>
    <w:rsid w:val="00496379"/>
    <w:rsid w:val="00496520"/>
    <w:rsid w:val="004965AB"/>
    <w:rsid w:val="0049686B"/>
    <w:rsid w:val="00496A8A"/>
    <w:rsid w:val="00496BBB"/>
    <w:rsid w:val="00496C1C"/>
    <w:rsid w:val="00496EE3"/>
    <w:rsid w:val="00497183"/>
    <w:rsid w:val="0049724A"/>
    <w:rsid w:val="00497261"/>
    <w:rsid w:val="004972EC"/>
    <w:rsid w:val="004976A4"/>
    <w:rsid w:val="0049783C"/>
    <w:rsid w:val="00497A5C"/>
    <w:rsid w:val="004A002C"/>
    <w:rsid w:val="004A0454"/>
    <w:rsid w:val="004A0547"/>
    <w:rsid w:val="004A0562"/>
    <w:rsid w:val="004A0583"/>
    <w:rsid w:val="004A082D"/>
    <w:rsid w:val="004A09EF"/>
    <w:rsid w:val="004A0ABF"/>
    <w:rsid w:val="004A11AA"/>
    <w:rsid w:val="004A1540"/>
    <w:rsid w:val="004A17EA"/>
    <w:rsid w:val="004A1D50"/>
    <w:rsid w:val="004A1E9F"/>
    <w:rsid w:val="004A2157"/>
    <w:rsid w:val="004A246C"/>
    <w:rsid w:val="004A2815"/>
    <w:rsid w:val="004A2837"/>
    <w:rsid w:val="004A2B92"/>
    <w:rsid w:val="004A2E6D"/>
    <w:rsid w:val="004A2FAD"/>
    <w:rsid w:val="004A3132"/>
    <w:rsid w:val="004A3145"/>
    <w:rsid w:val="004A3254"/>
    <w:rsid w:val="004A3315"/>
    <w:rsid w:val="004A33B5"/>
    <w:rsid w:val="004A3955"/>
    <w:rsid w:val="004A3E8F"/>
    <w:rsid w:val="004A3F40"/>
    <w:rsid w:val="004A411E"/>
    <w:rsid w:val="004A459E"/>
    <w:rsid w:val="004A4730"/>
    <w:rsid w:val="004A4813"/>
    <w:rsid w:val="004A49BE"/>
    <w:rsid w:val="004A4B16"/>
    <w:rsid w:val="004A4B47"/>
    <w:rsid w:val="004A4B52"/>
    <w:rsid w:val="004A4CB2"/>
    <w:rsid w:val="004A4E25"/>
    <w:rsid w:val="004A4EF8"/>
    <w:rsid w:val="004A5415"/>
    <w:rsid w:val="004A583B"/>
    <w:rsid w:val="004A5E26"/>
    <w:rsid w:val="004A5EA1"/>
    <w:rsid w:val="004A6550"/>
    <w:rsid w:val="004A68EB"/>
    <w:rsid w:val="004A6950"/>
    <w:rsid w:val="004A6ED9"/>
    <w:rsid w:val="004A6EDA"/>
    <w:rsid w:val="004A6EED"/>
    <w:rsid w:val="004A7009"/>
    <w:rsid w:val="004A713E"/>
    <w:rsid w:val="004A71D5"/>
    <w:rsid w:val="004A72A0"/>
    <w:rsid w:val="004A7339"/>
    <w:rsid w:val="004A73D5"/>
    <w:rsid w:val="004A73DA"/>
    <w:rsid w:val="004A7752"/>
    <w:rsid w:val="004A7A84"/>
    <w:rsid w:val="004A7DF3"/>
    <w:rsid w:val="004B0393"/>
    <w:rsid w:val="004B0553"/>
    <w:rsid w:val="004B07B6"/>
    <w:rsid w:val="004B0AC2"/>
    <w:rsid w:val="004B0CEE"/>
    <w:rsid w:val="004B105B"/>
    <w:rsid w:val="004B10FD"/>
    <w:rsid w:val="004B1472"/>
    <w:rsid w:val="004B14A3"/>
    <w:rsid w:val="004B1555"/>
    <w:rsid w:val="004B178E"/>
    <w:rsid w:val="004B1EEC"/>
    <w:rsid w:val="004B202F"/>
    <w:rsid w:val="004B23B0"/>
    <w:rsid w:val="004B2820"/>
    <w:rsid w:val="004B28A0"/>
    <w:rsid w:val="004B3451"/>
    <w:rsid w:val="004B357F"/>
    <w:rsid w:val="004B3AFF"/>
    <w:rsid w:val="004B3C87"/>
    <w:rsid w:val="004B3E3C"/>
    <w:rsid w:val="004B4032"/>
    <w:rsid w:val="004B455B"/>
    <w:rsid w:val="004B45E1"/>
    <w:rsid w:val="004B46B0"/>
    <w:rsid w:val="004B4A5E"/>
    <w:rsid w:val="004B4CB8"/>
    <w:rsid w:val="004B4D4D"/>
    <w:rsid w:val="004B4D7A"/>
    <w:rsid w:val="004B4D9E"/>
    <w:rsid w:val="004B4E4F"/>
    <w:rsid w:val="004B5876"/>
    <w:rsid w:val="004B58A0"/>
    <w:rsid w:val="004B5B7C"/>
    <w:rsid w:val="004B6197"/>
    <w:rsid w:val="004B62B4"/>
    <w:rsid w:val="004B64A9"/>
    <w:rsid w:val="004B68C4"/>
    <w:rsid w:val="004B6AFF"/>
    <w:rsid w:val="004B6B4A"/>
    <w:rsid w:val="004B6B7C"/>
    <w:rsid w:val="004B6F8D"/>
    <w:rsid w:val="004B7087"/>
    <w:rsid w:val="004B7097"/>
    <w:rsid w:val="004B7542"/>
    <w:rsid w:val="004B780D"/>
    <w:rsid w:val="004B7941"/>
    <w:rsid w:val="004B795A"/>
    <w:rsid w:val="004B7BC7"/>
    <w:rsid w:val="004B7C4A"/>
    <w:rsid w:val="004B7C56"/>
    <w:rsid w:val="004C0173"/>
    <w:rsid w:val="004C03DC"/>
    <w:rsid w:val="004C07AB"/>
    <w:rsid w:val="004C0A9D"/>
    <w:rsid w:val="004C0AA9"/>
    <w:rsid w:val="004C13F9"/>
    <w:rsid w:val="004C14D4"/>
    <w:rsid w:val="004C1589"/>
    <w:rsid w:val="004C1E68"/>
    <w:rsid w:val="004C1EC6"/>
    <w:rsid w:val="004C1EEB"/>
    <w:rsid w:val="004C20B8"/>
    <w:rsid w:val="004C24DE"/>
    <w:rsid w:val="004C25A1"/>
    <w:rsid w:val="004C25F1"/>
    <w:rsid w:val="004C28D2"/>
    <w:rsid w:val="004C2DBA"/>
    <w:rsid w:val="004C33F8"/>
    <w:rsid w:val="004C39C8"/>
    <w:rsid w:val="004C3A89"/>
    <w:rsid w:val="004C3B4F"/>
    <w:rsid w:val="004C3B68"/>
    <w:rsid w:val="004C3C88"/>
    <w:rsid w:val="004C3F3D"/>
    <w:rsid w:val="004C408C"/>
    <w:rsid w:val="004C446C"/>
    <w:rsid w:val="004C4A61"/>
    <w:rsid w:val="004C5151"/>
    <w:rsid w:val="004C51AF"/>
    <w:rsid w:val="004C57D8"/>
    <w:rsid w:val="004C5B4E"/>
    <w:rsid w:val="004C5D23"/>
    <w:rsid w:val="004C61BC"/>
    <w:rsid w:val="004C61F6"/>
    <w:rsid w:val="004C6515"/>
    <w:rsid w:val="004C6569"/>
    <w:rsid w:val="004C6B1F"/>
    <w:rsid w:val="004C6CE9"/>
    <w:rsid w:val="004C6D54"/>
    <w:rsid w:val="004C72AE"/>
    <w:rsid w:val="004C75A1"/>
    <w:rsid w:val="004C75FC"/>
    <w:rsid w:val="004C76E7"/>
    <w:rsid w:val="004C78D4"/>
    <w:rsid w:val="004C78F0"/>
    <w:rsid w:val="004C7AED"/>
    <w:rsid w:val="004C7BCD"/>
    <w:rsid w:val="004C7C2F"/>
    <w:rsid w:val="004C7D86"/>
    <w:rsid w:val="004C7EB7"/>
    <w:rsid w:val="004D036A"/>
    <w:rsid w:val="004D0507"/>
    <w:rsid w:val="004D060D"/>
    <w:rsid w:val="004D08C9"/>
    <w:rsid w:val="004D0A3C"/>
    <w:rsid w:val="004D0C70"/>
    <w:rsid w:val="004D0F4C"/>
    <w:rsid w:val="004D1386"/>
    <w:rsid w:val="004D14A7"/>
    <w:rsid w:val="004D14CA"/>
    <w:rsid w:val="004D14F2"/>
    <w:rsid w:val="004D1609"/>
    <w:rsid w:val="004D1994"/>
    <w:rsid w:val="004D1E22"/>
    <w:rsid w:val="004D1F05"/>
    <w:rsid w:val="004D1F2E"/>
    <w:rsid w:val="004D2149"/>
    <w:rsid w:val="004D23AA"/>
    <w:rsid w:val="004D25E2"/>
    <w:rsid w:val="004D27CB"/>
    <w:rsid w:val="004D2934"/>
    <w:rsid w:val="004D299F"/>
    <w:rsid w:val="004D29BF"/>
    <w:rsid w:val="004D2B66"/>
    <w:rsid w:val="004D2C5D"/>
    <w:rsid w:val="004D2CF5"/>
    <w:rsid w:val="004D2DDA"/>
    <w:rsid w:val="004D31BD"/>
    <w:rsid w:val="004D31D9"/>
    <w:rsid w:val="004D3429"/>
    <w:rsid w:val="004D34D2"/>
    <w:rsid w:val="004D3568"/>
    <w:rsid w:val="004D396C"/>
    <w:rsid w:val="004D4065"/>
    <w:rsid w:val="004D40AF"/>
    <w:rsid w:val="004D424B"/>
    <w:rsid w:val="004D45DA"/>
    <w:rsid w:val="004D4910"/>
    <w:rsid w:val="004D4D0B"/>
    <w:rsid w:val="004D4F6F"/>
    <w:rsid w:val="004D5480"/>
    <w:rsid w:val="004D55A9"/>
    <w:rsid w:val="004D56EA"/>
    <w:rsid w:val="004D5804"/>
    <w:rsid w:val="004D5A38"/>
    <w:rsid w:val="004D5D84"/>
    <w:rsid w:val="004D5E07"/>
    <w:rsid w:val="004D6260"/>
    <w:rsid w:val="004D643C"/>
    <w:rsid w:val="004D6606"/>
    <w:rsid w:val="004D6A7D"/>
    <w:rsid w:val="004D6EF0"/>
    <w:rsid w:val="004D733A"/>
    <w:rsid w:val="004D7461"/>
    <w:rsid w:val="004D7547"/>
    <w:rsid w:val="004D756D"/>
    <w:rsid w:val="004D77CD"/>
    <w:rsid w:val="004D7B1A"/>
    <w:rsid w:val="004E01BE"/>
    <w:rsid w:val="004E03E7"/>
    <w:rsid w:val="004E0633"/>
    <w:rsid w:val="004E06A5"/>
    <w:rsid w:val="004E0A4C"/>
    <w:rsid w:val="004E0B2B"/>
    <w:rsid w:val="004E0C6F"/>
    <w:rsid w:val="004E1343"/>
    <w:rsid w:val="004E16A7"/>
    <w:rsid w:val="004E1D2C"/>
    <w:rsid w:val="004E1E40"/>
    <w:rsid w:val="004E1E60"/>
    <w:rsid w:val="004E1EB8"/>
    <w:rsid w:val="004E2041"/>
    <w:rsid w:val="004E23A5"/>
    <w:rsid w:val="004E2791"/>
    <w:rsid w:val="004E2936"/>
    <w:rsid w:val="004E2A4E"/>
    <w:rsid w:val="004E2F8A"/>
    <w:rsid w:val="004E2F9C"/>
    <w:rsid w:val="004E30BB"/>
    <w:rsid w:val="004E3DC9"/>
    <w:rsid w:val="004E3F09"/>
    <w:rsid w:val="004E4077"/>
    <w:rsid w:val="004E40F1"/>
    <w:rsid w:val="004E4309"/>
    <w:rsid w:val="004E4477"/>
    <w:rsid w:val="004E488F"/>
    <w:rsid w:val="004E4B52"/>
    <w:rsid w:val="004E4D16"/>
    <w:rsid w:val="004E524C"/>
    <w:rsid w:val="004E5B2C"/>
    <w:rsid w:val="004E5B65"/>
    <w:rsid w:val="004E5CD6"/>
    <w:rsid w:val="004E5D9E"/>
    <w:rsid w:val="004E5E75"/>
    <w:rsid w:val="004E605E"/>
    <w:rsid w:val="004E6094"/>
    <w:rsid w:val="004E6409"/>
    <w:rsid w:val="004E6D4C"/>
    <w:rsid w:val="004E6F1F"/>
    <w:rsid w:val="004E71C2"/>
    <w:rsid w:val="004E7448"/>
    <w:rsid w:val="004E7626"/>
    <w:rsid w:val="004E76C6"/>
    <w:rsid w:val="004E7872"/>
    <w:rsid w:val="004E7A7D"/>
    <w:rsid w:val="004E7B63"/>
    <w:rsid w:val="004E7CA0"/>
    <w:rsid w:val="004E7D3A"/>
    <w:rsid w:val="004E7E07"/>
    <w:rsid w:val="004F0083"/>
    <w:rsid w:val="004F00AF"/>
    <w:rsid w:val="004F049A"/>
    <w:rsid w:val="004F07B9"/>
    <w:rsid w:val="004F1294"/>
    <w:rsid w:val="004F13F9"/>
    <w:rsid w:val="004F16D8"/>
    <w:rsid w:val="004F1958"/>
    <w:rsid w:val="004F1B97"/>
    <w:rsid w:val="004F1D30"/>
    <w:rsid w:val="004F1EE7"/>
    <w:rsid w:val="004F1F21"/>
    <w:rsid w:val="004F2184"/>
    <w:rsid w:val="004F2349"/>
    <w:rsid w:val="004F2356"/>
    <w:rsid w:val="004F2552"/>
    <w:rsid w:val="004F277F"/>
    <w:rsid w:val="004F287A"/>
    <w:rsid w:val="004F2ED2"/>
    <w:rsid w:val="004F2F2D"/>
    <w:rsid w:val="004F33E7"/>
    <w:rsid w:val="004F36F4"/>
    <w:rsid w:val="004F37AB"/>
    <w:rsid w:val="004F3871"/>
    <w:rsid w:val="004F389F"/>
    <w:rsid w:val="004F38B4"/>
    <w:rsid w:val="004F393F"/>
    <w:rsid w:val="004F3ECE"/>
    <w:rsid w:val="004F4055"/>
    <w:rsid w:val="004F4101"/>
    <w:rsid w:val="004F4265"/>
    <w:rsid w:val="004F45AC"/>
    <w:rsid w:val="004F45BE"/>
    <w:rsid w:val="004F45C9"/>
    <w:rsid w:val="004F4DF8"/>
    <w:rsid w:val="004F5149"/>
    <w:rsid w:val="004F527B"/>
    <w:rsid w:val="004F54E0"/>
    <w:rsid w:val="004F59B9"/>
    <w:rsid w:val="004F59EB"/>
    <w:rsid w:val="004F5A0F"/>
    <w:rsid w:val="004F5B77"/>
    <w:rsid w:val="004F5CFA"/>
    <w:rsid w:val="004F605F"/>
    <w:rsid w:val="004F61C2"/>
    <w:rsid w:val="004F642C"/>
    <w:rsid w:val="004F65A2"/>
    <w:rsid w:val="004F6A01"/>
    <w:rsid w:val="004F730B"/>
    <w:rsid w:val="004F7353"/>
    <w:rsid w:val="004F7541"/>
    <w:rsid w:val="004F75B8"/>
    <w:rsid w:val="004F7615"/>
    <w:rsid w:val="004F78DB"/>
    <w:rsid w:val="0050012E"/>
    <w:rsid w:val="0050016B"/>
    <w:rsid w:val="00500CDF"/>
    <w:rsid w:val="00500CE0"/>
    <w:rsid w:val="00501304"/>
    <w:rsid w:val="00501603"/>
    <w:rsid w:val="0050192F"/>
    <w:rsid w:val="00501983"/>
    <w:rsid w:val="005019FD"/>
    <w:rsid w:val="00501CEB"/>
    <w:rsid w:val="00501FC0"/>
    <w:rsid w:val="005021E8"/>
    <w:rsid w:val="005022AD"/>
    <w:rsid w:val="00502485"/>
    <w:rsid w:val="005026DF"/>
    <w:rsid w:val="0050276D"/>
    <w:rsid w:val="0050283F"/>
    <w:rsid w:val="00502911"/>
    <w:rsid w:val="0050297C"/>
    <w:rsid w:val="005029DD"/>
    <w:rsid w:val="00502CC9"/>
    <w:rsid w:val="005030F1"/>
    <w:rsid w:val="00503348"/>
    <w:rsid w:val="005034D3"/>
    <w:rsid w:val="005035DD"/>
    <w:rsid w:val="005036DB"/>
    <w:rsid w:val="005037B4"/>
    <w:rsid w:val="005038B4"/>
    <w:rsid w:val="00503A9E"/>
    <w:rsid w:val="00503C60"/>
    <w:rsid w:val="00503D01"/>
    <w:rsid w:val="00504424"/>
    <w:rsid w:val="00504B79"/>
    <w:rsid w:val="0050501C"/>
    <w:rsid w:val="00505202"/>
    <w:rsid w:val="0050569F"/>
    <w:rsid w:val="00505F28"/>
    <w:rsid w:val="0050618F"/>
    <w:rsid w:val="00506199"/>
    <w:rsid w:val="00506326"/>
    <w:rsid w:val="00506C53"/>
    <w:rsid w:val="00506C63"/>
    <w:rsid w:val="00507030"/>
    <w:rsid w:val="005070ED"/>
    <w:rsid w:val="005071AF"/>
    <w:rsid w:val="00507667"/>
    <w:rsid w:val="00507C45"/>
    <w:rsid w:val="00507E39"/>
    <w:rsid w:val="00507F6B"/>
    <w:rsid w:val="00510516"/>
    <w:rsid w:val="00510869"/>
    <w:rsid w:val="00510CC3"/>
    <w:rsid w:val="00510E31"/>
    <w:rsid w:val="005113B3"/>
    <w:rsid w:val="0051162E"/>
    <w:rsid w:val="005116C5"/>
    <w:rsid w:val="00511826"/>
    <w:rsid w:val="00511D3C"/>
    <w:rsid w:val="005120AC"/>
    <w:rsid w:val="005120FC"/>
    <w:rsid w:val="005122D2"/>
    <w:rsid w:val="0051257B"/>
    <w:rsid w:val="005126F3"/>
    <w:rsid w:val="00512810"/>
    <w:rsid w:val="0051284A"/>
    <w:rsid w:val="0051291A"/>
    <w:rsid w:val="00512D5C"/>
    <w:rsid w:val="00513146"/>
    <w:rsid w:val="00513566"/>
    <w:rsid w:val="00513689"/>
    <w:rsid w:val="005136EC"/>
    <w:rsid w:val="00513B15"/>
    <w:rsid w:val="00513EDE"/>
    <w:rsid w:val="00514245"/>
    <w:rsid w:val="005144E5"/>
    <w:rsid w:val="00514575"/>
    <w:rsid w:val="00514605"/>
    <w:rsid w:val="005147A6"/>
    <w:rsid w:val="00514B67"/>
    <w:rsid w:val="00514EB9"/>
    <w:rsid w:val="0051519D"/>
    <w:rsid w:val="0051531D"/>
    <w:rsid w:val="005153E1"/>
    <w:rsid w:val="005154E4"/>
    <w:rsid w:val="0051567D"/>
    <w:rsid w:val="00515A86"/>
    <w:rsid w:val="00515F92"/>
    <w:rsid w:val="005163E1"/>
    <w:rsid w:val="005168A3"/>
    <w:rsid w:val="0051694E"/>
    <w:rsid w:val="00516970"/>
    <w:rsid w:val="00516AC3"/>
    <w:rsid w:val="00516B63"/>
    <w:rsid w:val="00516BAB"/>
    <w:rsid w:val="00516DF0"/>
    <w:rsid w:val="00517144"/>
    <w:rsid w:val="0051795F"/>
    <w:rsid w:val="00517D3C"/>
    <w:rsid w:val="00517D5E"/>
    <w:rsid w:val="00517D95"/>
    <w:rsid w:val="005200FF"/>
    <w:rsid w:val="0052034E"/>
    <w:rsid w:val="00520378"/>
    <w:rsid w:val="005205FB"/>
    <w:rsid w:val="00520714"/>
    <w:rsid w:val="00520A90"/>
    <w:rsid w:val="00520BDB"/>
    <w:rsid w:val="00520F93"/>
    <w:rsid w:val="0052107C"/>
    <w:rsid w:val="0052130A"/>
    <w:rsid w:val="005218A4"/>
    <w:rsid w:val="00521DA9"/>
    <w:rsid w:val="00522395"/>
    <w:rsid w:val="005223D9"/>
    <w:rsid w:val="00522801"/>
    <w:rsid w:val="0052288F"/>
    <w:rsid w:val="00522988"/>
    <w:rsid w:val="00522A65"/>
    <w:rsid w:val="00522D44"/>
    <w:rsid w:val="00522E39"/>
    <w:rsid w:val="00522FD3"/>
    <w:rsid w:val="005238A1"/>
    <w:rsid w:val="0052391B"/>
    <w:rsid w:val="00523CE1"/>
    <w:rsid w:val="00523D06"/>
    <w:rsid w:val="00523FD2"/>
    <w:rsid w:val="0052437B"/>
    <w:rsid w:val="0052442D"/>
    <w:rsid w:val="00524592"/>
    <w:rsid w:val="0052488E"/>
    <w:rsid w:val="00524D56"/>
    <w:rsid w:val="00524E94"/>
    <w:rsid w:val="00524F3F"/>
    <w:rsid w:val="00524FE6"/>
    <w:rsid w:val="005251AB"/>
    <w:rsid w:val="005252DF"/>
    <w:rsid w:val="00525506"/>
    <w:rsid w:val="005257B2"/>
    <w:rsid w:val="005258DD"/>
    <w:rsid w:val="0052598A"/>
    <w:rsid w:val="00526034"/>
    <w:rsid w:val="005260E0"/>
    <w:rsid w:val="00526853"/>
    <w:rsid w:val="005269E7"/>
    <w:rsid w:val="00526D2C"/>
    <w:rsid w:val="00527146"/>
    <w:rsid w:val="0052739E"/>
    <w:rsid w:val="005275FF"/>
    <w:rsid w:val="00527719"/>
    <w:rsid w:val="00527793"/>
    <w:rsid w:val="00527A21"/>
    <w:rsid w:val="00527A8F"/>
    <w:rsid w:val="00530BD0"/>
    <w:rsid w:val="00530C44"/>
    <w:rsid w:val="00530CDD"/>
    <w:rsid w:val="00530DE1"/>
    <w:rsid w:val="00530F5E"/>
    <w:rsid w:val="00531322"/>
    <w:rsid w:val="00531560"/>
    <w:rsid w:val="005319AD"/>
    <w:rsid w:val="005319D2"/>
    <w:rsid w:val="00531B78"/>
    <w:rsid w:val="00531B9A"/>
    <w:rsid w:val="00532240"/>
    <w:rsid w:val="005327F8"/>
    <w:rsid w:val="005328D8"/>
    <w:rsid w:val="005328D9"/>
    <w:rsid w:val="00532A7D"/>
    <w:rsid w:val="00532E89"/>
    <w:rsid w:val="00533222"/>
    <w:rsid w:val="00533713"/>
    <w:rsid w:val="005338F0"/>
    <w:rsid w:val="00533900"/>
    <w:rsid w:val="00533BEC"/>
    <w:rsid w:val="00533E3B"/>
    <w:rsid w:val="00533EFB"/>
    <w:rsid w:val="00533F3E"/>
    <w:rsid w:val="005348F3"/>
    <w:rsid w:val="00534C4A"/>
    <w:rsid w:val="00534E6C"/>
    <w:rsid w:val="00534EEB"/>
    <w:rsid w:val="00534F24"/>
    <w:rsid w:val="00534FBC"/>
    <w:rsid w:val="0053532A"/>
    <w:rsid w:val="00535589"/>
    <w:rsid w:val="005357B5"/>
    <w:rsid w:val="00535961"/>
    <w:rsid w:val="00535A81"/>
    <w:rsid w:val="00535E7A"/>
    <w:rsid w:val="00535F87"/>
    <w:rsid w:val="0053648C"/>
    <w:rsid w:val="00536A59"/>
    <w:rsid w:val="00536B13"/>
    <w:rsid w:val="00536C90"/>
    <w:rsid w:val="00536CFE"/>
    <w:rsid w:val="00536D17"/>
    <w:rsid w:val="00536D6C"/>
    <w:rsid w:val="005370F3"/>
    <w:rsid w:val="0053723D"/>
    <w:rsid w:val="005372A1"/>
    <w:rsid w:val="0053737C"/>
    <w:rsid w:val="005378BC"/>
    <w:rsid w:val="0053790A"/>
    <w:rsid w:val="00537D9D"/>
    <w:rsid w:val="00537F89"/>
    <w:rsid w:val="00540466"/>
    <w:rsid w:val="00540522"/>
    <w:rsid w:val="0054119D"/>
    <w:rsid w:val="00541316"/>
    <w:rsid w:val="005413EE"/>
    <w:rsid w:val="00541559"/>
    <w:rsid w:val="00541AB3"/>
    <w:rsid w:val="005422D7"/>
    <w:rsid w:val="00542477"/>
    <w:rsid w:val="00542553"/>
    <w:rsid w:val="0054255F"/>
    <w:rsid w:val="00542620"/>
    <w:rsid w:val="00542769"/>
    <w:rsid w:val="0054280F"/>
    <w:rsid w:val="00542B2B"/>
    <w:rsid w:val="00542C60"/>
    <w:rsid w:val="00542CAD"/>
    <w:rsid w:val="00543011"/>
    <w:rsid w:val="0054308A"/>
    <w:rsid w:val="005431FD"/>
    <w:rsid w:val="00543626"/>
    <w:rsid w:val="00543AC4"/>
    <w:rsid w:val="00543BEB"/>
    <w:rsid w:val="00543DCA"/>
    <w:rsid w:val="00544402"/>
    <w:rsid w:val="005444E5"/>
    <w:rsid w:val="00544687"/>
    <w:rsid w:val="00544696"/>
    <w:rsid w:val="00544974"/>
    <w:rsid w:val="00544A86"/>
    <w:rsid w:val="00544D54"/>
    <w:rsid w:val="00544D87"/>
    <w:rsid w:val="00545094"/>
    <w:rsid w:val="0054512D"/>
    <w:rsid w:val="0054524E"/>
    <w:rsid w:val="00545613"/>
    <w:rsid w:val="00545AA1"/>
    <w:rsid w:val="00545E9A"/>
    <w:rsid w:val="00545F55"/>
    <w:rsid w:val="005463F5"/>
    <w:rsid w:val="00546491"/>
    <w:rsid w:val="005464D2"/>
    <w:rsid w:val="00546711"/>
    <w:rsid w:val="0054679D"/>
    <w:rsid w:val="005468AC"/>
    <w:rsid w:val="00546D0B"/>
    <w:rsid w:val="005471FA"/>
    <w:rsid w:val="00547795"/>
    <w:rsid w:val="005478A2"/>
    <w:rsid w:val="005478D0"/>
    <w:rsid w:val="00550037"/>
    <w:rsid w:val="0055010C"/>
    <w:rsid w:val="00550365"/>
    <w:rsid w:val="005503B2"/>
    <w:rsid w:val="005504FF"/>
    <w:rsid w:val="00550500"/>
    <w:rsid w:val="005505EE"/>
    <w:rsid w:val="00550896"/>
    <w:rsid w:val="00550BE9"/>
    <w:rsid w:val="0055136B"/>
    <w:rsid w:val="0055158B"/>
    <w:rsid w:val="00551670"/>
    <w:rsid w:val="005519A8"/>
    <w:rsid w:val="00552083"/>
    <w:rsid w:val="00552525"/>
    <w:rsid w:val="005527D5"/>
    <w:rsid w:val="00552881"/>
    <w:rsid w:val="00552DDA"/>
    <w:rsid w:val="00553087"/>
    <w:rsid w:val="005531EE"/>
    <w:rsid w:val="005539C6"/>
    <w:rsid w:val="00553D60"/>
    <w:rsid w:val="00553DF7"/>
    <w:rsid w:val="0055407E"/>
    <w:rsid w:val="00554645"/>
    <w:rsid w:val="00554671"/>
    <w:rsid w:val="00554860"/>
    <w:rsid w:val="00554868"/>
    <w:rsid w:val="00554CC4"/>
    <w:rsid w:val="00554FAB"/>
    <w:rsid w:val="005552EB"/>
    <w:rsid w:val="005554BA"/>
    <w:rsid w:val="0055555F"/>
    <w:rsid w:val="005556F8"/>
    <w:rsid w:val="00555C79"/>
    <w:rsid w:val="0055609A"/>
    <w:rsid w:val="005560E4"/>
    <w:rsid w:val="0055641D"/>
    <w:rsid w:val="00556E82"/>
    <w:rsid w:val="005572C6"/>
    <w:rsid w:val="0055769D"/>
    <w:rsid w:val="005577BF"/>
    <w:rsid w:val="005600B0"/>
    <w:rsid w:val="005600BA"/>
    <w:rsid w:val="005603E2"/>
    <w:rsid w:val="00560AAA"/>
    <w:rsid w:val="00560AAC"/>
    <w:rsid w:val="00560B2F"/>
    <w:rsid w:val="00560D55"/>
    <w:rsid w:val="00560DB7"/>
    <w:rsid w:val="00560FB0"/>
    <w:rsid w:val="005617F3"/>
    <w:rsid w:val="00561ADD"/>
    <w:rsid w:val="00561B5C"/>
    <w:rsid w:val="00561B76"/>
    <w:rsid w:val="00561DD1"/>
    <w:rsid w:val="00561FBC"/>
    <w:rsid w:val="00562008"/>
    <w:rsid w:val="0056209A"/>
    <w:rsid w:val="0056221D"/>
    <w:rsid w:val="005623DC"/>
    <w:rsid w:val="00562743"/>
    <w:rsid w:val="0056286B"/>
    <w:rsid w:val="00562C54"/>
    <w:rsid w:val="00562F06"/>
    <w:rsid w:val="005631C8"/>
    <w:rsid w:val="005632ED"/>
    <w:rsid w:val="00563520"/>
    <w:rsid w:val="0056353A"/>
    <w:rsid w:val="005635F1"/>
    <w:rsid w:val="0056372F"/>
    <w:rsid w:val="005638AF"/>
    <w:rsid w:val="00563BBC"/>
    <w:rsid w:val="00563F59"/>
    <w:rsid w:val="00563F75"/>
    <w:rsid w:val="00564471"/>
    <w:rsid w:val="00564BC2"/>
    <w:rsid w:val="00564F4F"/>
    <w:rsid w:val="0056544C"/>
    <w:rsid w:val="00565521"/>
    <w:rsid w:val="0056594D"/>
    <w:rsid w:val="00565975"/>
    <w:rsid w:val="00565A68"/>
    <w:rsid w:val="00565FD4"/>
    <w:rsid w:val="00566006"/>
    <w:rsid w:val="0056672C"/>
    <w:rsid w:val="005669E4"/>
    <w:rsid w:val="0056707F"/>
    <w:rsid w:val="005675A3"/>
    <w:rsid w:val="005675B3"/>
    <w:rsid w:val="005677FD"/>
    <w:rsid w:val="005678B5"/>
    <w:rsid w:val="0057010D"/>
    <w:rsid w:val="005702E6"/>
    <w:rsid w:val="00570605"/>
    <w:rsid w:val="0057088B"/>
    <w:rsid w:val="00570A62"/>
    <w:rsid w:val="00570B20"/>
    <w:rsid w:val="00570B82"/>
    <w:rsid w:val="00570C77"/>
    <w:rsid w:val="00571032"/>
    <w:rsid w:val="005710EF"/>
    <w:rsid w:val="00571571"/>
    <w:rsid w:val="00571D5C"/>
    <w:rsid w:val="005725D7"/>
    <w:rsid w:val="00572AE2"/>
    <w:rsid w:val="00572CF7"/>
    <w:rsid w:val="00573236"/>
    <w:rsid w:val="005734DE"/>
    <w:rsid w:val="005737C2"/>
    <w:rsid w:val="00573DFF"/>
    <w:rsid w:val="00574061"/>
    <w:rsid w:val="00574314"/>
    <w:rsid w:val="005746E3"/>
    <w:rsid w:val="005746E7"/>
    <w:rsid w:val="005747BE"/>
    <w:rsid w:val="005747C9"/>
    <w:rsid w:val="00574C35"/>
    <w:rsid w:val="00574F9D"/>
    <w:rsid w:val="005752F1"/>
    <w:rsid w:val="005754C0"/>
    <w:rsid w:val="00575676"/>
    <w:rsid w:val="005757DE"/>
    <w:rsid w:val="005758CF"/>
    <w:rsid w:val="00575EC8"/>
    <w:rsid w:val="005762D4"/>
    <w:rsid w:val="0057643D"/>
    <w:rsid w:val="005767F0"/>
    <w:rsid w:val="00576857"/>
    <w:rsid w:val="005768DF"/>
    <w:rsid w:val="00576A01"/>
    <w:rsid w:val="00576BB1"/>
    <w:rsid w:val="00576E9E"/>
    <w:rsid w:val="0057721A"/>
    <w:rsid w:val="005774E1"/>
    <w:rsid w:val="00577FE0"/>
    <w:rsid w:val="00580416"/>
    <w:rsid w:val="00580597"/>
    <w:rsid w:val="005805BF"/>
    <w:rsid w:val="005805C2"/>
    <w:rsid w:val="005806FB"/>
    <w:rsid w:val="0058070D"/>
    <w:rsid w:val="00580827"/>
    <w:rsid w:val="00580B30"/>
    <w:rsid w:val="00580E54"/>
    <w:rsid w:val="00581098"/>
    <w:rsid w:val="0058140D"/>
    <w:rsid w:val="00581485"/>
    <w:rsid w:val="00582065"/>
    <w:rsid w:val="005820EA"/>
    <w:rsid w:val="00582128"/>
    <w:rsid w:val="0058224A"/>
    <w:rsid w:val="00582345"/>
    <w:rsid w:val="00582E94"/>
    <w:rsid w:val="0058329D"/>
    <w:rsid w:val="005835A2"/>
    <w:rsid w:val="0058360D"/>
    <w:rsid w:val="00583614"/>
    <w:rsid w:val="00583660"/>
    <w:rsid w:val="00583742"/>
    <w:rsid w:val="00583747"/>
    <w:rsid w:val="00583F58"/>
    <w:rsid w:val="00584164"/>
    <w:rsid w:val="00584C6B"/>
    <w:rsid w:val="00585043"/>
    <w:rsid w:val="00585608"/>
    <w:rsid w:val="005856C9"/>
    <w:rsid w:val="00585A89"/>
    <w:rsid w:val="005862F8"/>
    <w:rsid w:val="0058694F"/>
    <w:rsid w:val="00586ACA"/>
    <w:rsid w:val="00586CFB"/>
    <w:rsid w:val="00586E9D"/>
    <w:rsid w:val="0058709A"/>
    <w:rsid w:val="005872EF"/>
    <w:rsid w:val="00587B51"/>
    <w:rsid w:val="00587C68"/>
    <w:rsid w:val="00590081"/>
    <w:rsid w:val="0059069E"/>
    <w:rsid w:val="00590D8D"/>
    <w:rsid w:val="00590F28"/>
    <w:rsid w:val="00591337"/>
    <w:rsid w:val="005915B3"/>
    <w:rsid w:val="00591607"/>
    <w:rsid w:val="0059170A"/>
    <w:rsid w:val="00591851"/>
    <w:rsid w:val="00591982"/>
    <w:rsid w:val="00591B20"/>
    <w:rsid w:val="005924DD"/>
    <w:rsid w:val="0059262E"/>
    <w:rsid w:val="005927E1"/>
    <w:rsid w:val="0059297F"/>
    <w:rsid w:val="00592A61"/>
    <w:rsid w:val="00592C42"/>
    <w:rsid w:val="00592E84"/>
    <w:rsid w:val="00592EDF"/>
    <w:rsid w:val="00593162"/>
    <w:rsid w:val="00593209"/>
    <w:rsid w:val="005934BA"/>
    <w:rsid w:val="005935B2"/>
    <w:rsid w:val="00593822"/>
    <w:rsid w:val="00593862"/>
    <w:rsid w:val="00593963"/>
    <w:rsid w:val="00593BBE"/>
    <w:rsid w:val="00593EBA"/>
    <w:rsid w:val="00593EDD"/>
    <w:rsid w:val="005940D2"/>
    <w:rsid w:val="00594103"/>
    <w:rsid w:val="0059421F"/>
    <w:rsid w:val="005942DE"/>
    <w:rsid w:val="005942E4"/>
    <w:rsid w:val="00594660"/>
    <w:rsid w:val="0059469A"/>
    <w:rsid w:val="005947FC"/>
    <w:rsid w:val="00594965"/>
    <w:rsid w:val="00594A45"/>
    <w:rsid w:val="00594D6F"/>
    <w:rsid w:val="00594EE1"/>
    <w:rsid w:val="00595043"/>
    <w:rsid w:val="005950F1"/>
    <w:rsid w:val="00595B28"/>
    <w:rsid w:val="00595C51"/>
    <w:rsid w:val="005960A2"/>
    <w:rsid w:val="0059616D"/>
    <w:rsid w:val="00596265"/>
    <w:rsid w:val="00596576"/>
    <w:rsid w:val="0059663F"/>
    <w:rsid w:val="00596D54"/>
    <w:rsid w:val="0059728A"/>
    <w:rsid w:val="00597296"/>
    <w:rsid w:val="00597479"/>
    <w:rsid w:val="005974B2"/>
    <w:rsid w:val="00597A30"/>
    <w:rsid w:val="00597C70"/>
    <w:rsid w:val="00597FAF"/>
    <w:rsid w:val="005A0034"/>
    <w:rsid w:val="005A028F"/>
    <w:rsid w:val="005A0431"/>
    <w:rsid w:val="005A098F"/>
    <w:rsid w:val="005A0C16"/>
    <w:rsid w:val="005A13C3"/>
    <w:rsid w:val="005A145A"/>
    <w:rsid w:val="005A15F4"/>
    <w:rsid w:val="005A174B"/>
    <w:rsid w:val="005A17D6"/>
    <w:rsid w:val="005A1D0C"/>
    <w:rsid w:val="005A1DD5"/>
    <w:rsid w:val="005A2CC1"/>
    <w:rsid w:val="005A30A8"/>
    <w:rsid w:val="005A30CB"/>
    <w:rsid w:val="005A3186"/>
    <w:rsid w:val="005A3333"/>
    <w:rsid w:val="005A33F1"/>
    <w:rsid w:val="005A34F1"/>
    <w:rsid w:val="005A37D9"/>
    <w:rsid w:val="005A3BD8"/>
    <w:rsid w:val="005A3FF7"/>
    <w:rsid w:val="005A430F"/>
    <w:rsid w:val="005A440F"/>
    <w:rsid w:val="005A4522"/>
    <w:rsid w:val="005A4D69"/>
    <w:rsid w:val="005A4EB2"/>
    <w:rsid w:val="005A4FCF"/>
    <w:rsid w:val="005A5090"/>
    <w:rsid w:val="005A55AD"/>
    <w:rsid w:val="005A590E"/>
    <w:rsid w:val="005A5A80"/>
    <w:rsid w:val="005A5CA8"/>
    <w:rsid w:val="005A6440"/>
    <w:rsid w:val="005A653D"/>
    <w:rsid w:val="005A672B"/>
    <w:rsid w:val="005A6943"/>
    <w:rsid w:val="005A6A0C"/>
    <w:rsid w:val="005A6B08"/>
    <w:rsid w:val="005A6BA0"/>
    <w:rsid w:val="005A6FF8"/>
    <w:rsid w:val="005A71DC"/>
    <w:rsid w:val="005A74B4"/>
    <w:rsid w:val="005A786D"/>
    <w:rsid w:val="005A7889"/>
    <w:rsid w:val="005A78ED"/>
    <w:rsid w:val="005A7987"/>
    <w:rsid w:val="005A7A32"/>
    <w:rsid w:val="005A7A4D"/>
    <w:rsid w:val="005A7AC7"/>
    <w:rsid w:val="005A7B22"/>
    <w:rsid w:val="005A7C19"/>
    <w:rsid w:val="005A7D28"/>
    <w:rsid w:val="005A7E1C"/>
    <w:rsid w:val="005B01AA"/>
    <w:rsid w:val="005B023F"/>
    <w:rsid w:val="005B03C6"/>
    <w:rsid w:val="005B0490"/>
    <w:rsid w:val="005B0541"/>
    <w:rsid w:val="005B0D0F"/>
    <w:rsid w:val="005B117C"/>
    <w:rsid w:val="005B146B"/>
    <w:rsid w:val="005B1615"/>
    <w:rsid w:val="005B17B9"/>
    <w:rsid w:val="005B19DA"/>
    <w:rsid w:val="005B1AAE"/>
    <w:rsid w:val="005B1B23"/>
    <w:rsid w:val="005B1B39"/>
    <w:rsid w:val="005B1B58"/>
    <w:rsid w:val="005B1BBF"/>
    <w:rsid w:val="005B1CB0"/>
    <w:rsid w:val="005B1DED"/>
    <w:rsid w:val="005B21DF"/>
    <w:rsid w:val="005B2262"/>
    <w:rsid w:val="005B2710"/>
    <w:rsid w:val="005B275B"/>
    <w:rsid w:val="005B2B35"/>
    <w:rsid w:val="005B2EDA"/>
    <w:rsid w:val="005B323D"/>
    <w:rsid w:val="005B3286"/>
    <w:rsid w:val="005B3328"/>
    <w:rsid w:val="005B35D1"/>
    <w:rsid w:val="005B3739"/>
    <w:rsid w:val="005B3990"/>
    <w:rsid w:val="005B39A3"/>
    <w:rsid w:val="005B3FCF"/>
    <w:rsid w:val="005B4481"/>
    <w:rsid w:val="005B4645"/>
    <w:rsid w:val="005B49CE"/>
    <w:rsid w:val="005B4EE0"/>
    <w:rsid w:val="005B50BA"/>
    <w:rsid w:val="005B521C"/>
    <w:rsid w:val="005B5779"/>
    <w:rsid w:val="005B58AF"/>
    <w:rsid w:val="005B5E71"/>
    <w:rsid w:val="005B5F9D"/>
    <w:rsid w:val="005B62FC"/>
    <w:rsid w:val="005B6452"/>
    <w:rsid w:val="005B6457"/>
    <w:rsid w:val="005B651E"/>
    <w:rsid w:val="005B668E"/>
    <w:rsid w:val="005B66E9"/>
    <w:rsid w:val="005B6838"/>
    <w:rsid w:val="005B68C5"/>
    <w:rsid w:val="005B6FD6"/>
    <w:rsid w:val="005B783D"/>
    <w:rsid w:val="005B7974"/>
    <w:rsid w:val="005B7A6B"/>
    <w:rsid w:val="005B7AA2"/>
    <w:rsid w:val="005B7B5F"/>
    <w:rsid w:val="005C0259"/>
    <w:rsid w:val="005C03E2"/>
    <w:rsid w:val="005C0584"/>
    <w:rsid w:val="005C088A"/>
    <w:rsid w:val="005C098B"/>
    <w:rsid w:val="005C09C9"/>
    <w:rsid w:val="005C1185"/>
    <w:rsid w:val="005C17D2"/>
    <w:rsid w:val="005C184A"/>
    <w:rsid w:val="005C1863"/>
    <w:rsid w:val="005C188A"/>
    <w:rsid w:val="005C1891"/>
    <w:rsid w:val="005C194E"/>
    <w:rsid w:val="005C19EA"/>
    <w:rsid w:val="005C1AF5"/>
    <w:rsid w:val="005C1D30"/>
    <w:rsid w:val="005C1FF6"/>
    <w:rsid w:val="005C215A"/>
    <w:rsid w:val="005C2330"/>
    <w:rsid w:val="005C291A"/>
    <w:rsid w:val="005C2E8E"/>
    <w:rsid w:val="005C2F4E"/>
    <w:rsid w:val="005C310C"/>
    <w:rsid w:val="005C315B"/>
    <w:rsid w:val="005C32F2"/>
    <w:rsid w:val="005C35E2"/>
    <w:rsid w:val="005C381B"/>
    <w:rsid w:val="005C3A30"/>
    <w:rsid w:val="005C4408"/>
    <w:rsid w:val="005C4A6A"/>
    <w:rsid w:val="005C4E05"/>
    <w:rsid w:val="005C4E7F"/>
    <w:rsid w:val="005C5371"/>
    <w:rsid w:val="005C556E"/>
    <w:rsid w:val="005C5ACC"/>
    <w:rsid w:val="005C5BDF"/>
    <w:rsid w:val="005C5DAB"/>
    <w:rsid w:val="005C642C"/>
    <w:rsid w:val="005C65CA"/>
    <w:rsid w:val="005C6657"/>
    <w:rsid w:val="005C7076"/>
    <w:rsid w:val="005C70B6"/>
    <w:rsid w:val="005C7267"/>
    <w:rsid w:val="005C7477"/>
    <w:rsid w:val="005C7AD3"/>
    <w:rsid w:val="005C7E09"/>
    <w:rsid w:val="005D00DE"/>
    <w:rsid w:val="005D01B2"/>
    <w:rsid w:val="005D052C"/>
    <w:rsid w:val="005D08F5"/>
    <w:rsid w:val="005D0B56"/>
    <w:rsid w:val="005D0F67"/>
    <w:rsid w:val="005D1208"/>
    <w:rsid w:val="005D18A2"/>
    <w:rsid w:val="005D1A58"/>
    <w:rsid w:val="005D1BE4"/>
    <w:rsid w:val="005D1E31"/>
    <w:rsid w:val="005D20B9"/>
    <w:rsid w:val="005D2125"/>
    <w:rsid w:val="005D274C"/>
    <w:rsid w:val="005D2970"/>
    <w:rsid w:val="005D2DBF"/>
    <w:rsid w:val="005D2DDB"/>
    <w:rsid w:val="005D3328"/>
    <w:rsid w:val="005D33F0"/>
    <w:rsid w:val="005D34FA"/>
    <w:rsid w:val="005D3526"/>
    <w:rsid w:val="005D3798"/>
    <w:rsid w:val="005D380F"/>
    <w:rsid w:val="005D392A"/>
    <w:rsid w:val="005D39ED"/>
    <w:rsid w:val="005D3A8E"/>
    <w:rsid w:val="005D3B27"/>
    <w:rsid w:val="005D42DB"/>
    <w:rsid w:val="005D452A"/>
    <w:rsid w:val="005D452E"/>
    <w:rsid w:val="005D4575"/>
    <w:rsid w:val="005D467B"/>
    <w:rsid w:val="005D48C3"/>
    <w:rsid w:val="005D49BA"/>
    <w:rsid w:val="005D4A5F"/>
    <w:rsid w:val="005D4C79"/>
    <w:rsid w:val="005D4EF2"/>
    <w:rsid w:val="005D4F6D"/>
    <w:rsid w:val="005D56F9"/>
    <w:rsid w:val="005D587C"/>
    <w:rsid w:val="005D59CF"/>
    <w:rsid w:val="005D5E20"/>
    <w:rsid w:val="005D5F87"/>
    <w:rsid w:val="005D61AB"/>
    <w:rsid w:val="005D62E3"/>
    <w:rsid w:val="005D6531"/>
    <w:rsid w:val="005D66DE"/>
    <w:rsid w:val="005D69F3"/>
    <w:rsid w:val="005D6ABC"/>
    <w:rsid w:val="005D6DAA"/>
    <w:rsid w:val="005D6EF0"/>
    <w:rsid w:val="005D6EF4"/>
    <w:rsid w:val="005D70CB"/>
    <w:rsid w:val="005D7411"/>
    <w:rsid w:val="005D7901"/>
    <w:rsid w:val="005D7A4B"/>
    <w:rsid w:val="005D7AD9"/>
    <w:rsid w:val="005D7FA5"/>
    <w:rsid w:val="005E0BEE"/>
    <w:rsid w:val="005E125D"/>
    <w:rsid w:val="005E1268"/>
    <w:rsid w:val="005E12CE"/>
    <w:rsid w:val="005E1774"/>
    <w:rsid w:val="005E194A"/>
    <w:rsid w:val="005E1A63"/>
    <w:rsid w:val="005E2036"/>
    <w:rsid w:val="005E212B"/>
    <w:rsid w:val="005E224C"/>
    <w:rsid w:val="005E2445"/>
    <w:rsid w:val="005E2588"/>
    <w:rsid w:val="005E26C9"/>
    <w:rsid w:val="005E2C31"/>
    <w:rsid w:val="005E2CD5"/>
    <w:rsid w:val="005E336D"/>
    <w:rsid w:val="005E3378"/>
    <w:rsid w:val="005E342F"/>
    <w:rsid w:val="005E351F"/>
    <w:rsid w:val="005E3573"/>
    <w:rsid w:val="005E3576"/>
    <w:rsid w:val="005E36CA"/>
    <w:rsid w:val="005E391B"/>
    <w:rsid w:val="005E3976"/>
    <w:rsid w:val="005E3AD7"/>
    <w:rsid w:val="005E3CE4"/>
    <w:rsid w:val="005E3E75"/>
    <w:rsid w:val="005E3F12"/>
    <w:rsid w:val="005E4594"/>
    <w:rsid w:val="005E4ACF"/>
    <w:rsid w:val="005E4E28"/>
    <w:rsid w:val="005E4E6E"/>
    <w:rsid w:val="005E4E86"/>
    <w:rsid w:val="005E50AA"/>
    <w:rsid w:val="005E5108"/>
    <w:rsid w:val="005E510C"/>
    <w:rsid w:val="005E53FF"/>
    <w:rsid w:val="005E589D"/>
    <w:rsid w:val="005E5AEA"/>
    <w:rsid w:val="005E5BE5"/>
    <w:rsid w:val="005E5CD3"/>
    <w:rsid w:val="005E6146"/>
    <w:rsid w:val="005E6644"/>
    <w:rsid w:val="005E67C5"/>
    <w:rsid w:val="005E68F6"/>
    <w:rsid w:val="005E69D1"/>
    <w:rsid w:val="005E6B1C"/>
    <w:rsid w:val="005E6C08"/>
    <w:rsid w:val="005E6E58"/>
    <w:rsid w:val="005E6FC7"/>
    <w:rsid w:val="005E756A"/>
    <w:rsid w:val="005E757E"/>
    <w:rsid w:val="005E762E"/>
    <w:rsid w:val="005E7735"/>
    <w:rsid w:val="005E79D5"/>
    <w:rsid w:val="005E7C09"/>
    <w:rsid w:val="005F0844"/>
    <w:rsid w:val="005F095F"/>
    <w:rsid w:val="005F09D4"/>
    <w:rsid w:val="005F0DFA"/>
    <w:rsid w:val="005F1028"/>
    <w:rsid w:val="005F12C8"/>
    <w:rsid w:val="005F12E0"/>
    <w:rsid w:val="005F17B1"/>
    <w:rsid w:val="005F1A2A"/>
    <w:rsid w:val="005F1A9D"/>
    <w:rsid w:val="005F1AB1"/>
    <w:rsid w:val="005F1C15"/>
    <w:rsid w:val="005F1CAC"/>
    <w:rsid w:val="005F231F"/>
    <w:rsid w:val="005F255C"/>
    <w:rsid w:val="005F2594"/>
    <w:rsid w:val="005F25B9"/>
    <w:rsid w:val="005F30B4"/>
    <w:rsid w:val="005F3176"/>
    <w:rsid w:val="005F3252"/>
    <w:rsid w:val="005F32C1"/>
    <w:rsid w:val="005F33B3"/>
    <w:rsid w:val="005F39CA"/>
    <w:rsid w:val="005F402F"/>
    <w:rsid w:val="005F473F"/>
    <w:rsid w:val="005F4D17"/>
    <w:rsid w:val="005F4DD7"/>
    <w:rsid w:val="005F4F29"/>
    <w:rsid w:val="005F5152"/>
    <w:rsid w:val="005F51AD"/>
    <w:rsid w:val="005F54D7"/>
    <w:rsid w:val="005F5C4E"/>
    <w:rsid w:val="005F6130"/>
    <w:rsid w:val="005F6381"/>
    <w:rsid w:val="005F63AC"/>
    <w:rsid w:val="005F6A52"/>
    <w:rsid w:val="005F6B5E"/>
    <w:rsid w:val="005F6CFB"/>
    <w:rsid w:val="005F6D74"/>
    <w:rsid w:val="005F6E0D"/>
    <w:rsid w:val="005F6E6E"/>
    <w:rsid w:val="005F6EE5"/>
    <w:rsid w:val="005F7688"/>
    <w:rsid w:val="005F7A1E"/>
    <w:rsid w:val="005F7B38"/>
    <w:rsid w:val="005F7C6F"/>
    <w:rsid w:val="005F7E2E"/>
    <w:rsid w:val="0060030D"/>
    <w:rsid w:val="006003ED"/>
    <w:rsid w:val="00600A59"/>
    <w:rsid w:val="006016D8"/>
    <w:rsid w:val="0060189F"/>
    <w:rsid w:val="00601A0C"/>
    <w:rsid w:val="00601BAB"/>
    <w:rsid w:val="00601D45"/>
    <w:rsid w:val="00601F3B"/>
    <w:rsid w:val="00601FDF"/>
    <w:rsid w:val="006020F7"/>
    <w:rsid w:val="006021DA"/>
    <w:rsid w:val="0060224C"/>
    <w:rsid w:val="006024FC"/>
    <w:rsid w:val="00602550"/>
    <w:rsid w:val="00602708"/>
    <w:rsid w:val="00602723"/>
    <w:rsid w:val="006029A0"/>
    <w:rsid w:val="00602B2A"/>
    <w:rsid w:val="00602CC8"/>
    <w:rsid w:val="00602D11"/>
    <w:rsid w:val="006031C6"/>
    <w:rsid w:val="00603341"/>
    <w:rsid w:val="0060338D"/>
    <w:rsid w:val="006033A4"/>
    <w:rsid w:val="006034B7"/>
    <w:rsid w:val="00603A92"/>
    <w:rsid w:val="00603AD8"/>
    <w:rsid w:val="00603ADC"/>
    <w:rsid w:val="006045DD"/>
    <w:rsid w:val="0060462F"/>
    <w:rsid w:val="00604825"/>
    <w:rsid w:val="00604B1B"/>
    <w:rsid w:val="00604DDE"/>
    <w:rsid w:val="00604E8A"/>
    <w:rsid w:val="00604FCF"/>
    <w:rsid w:val="006050DB"/>
    <w:rsid w:val="006051B2"/>
    <w:rsid w:val="0060527A"/>
    <w:rsid w:val="006056F8"/>
    <w:rsid w:val="00605ACC"/>
    <w:rsid w:val="00605CC0"/>
    <w:rsid w:val="00605EF6"/>
    <w:rsid w:val="00605F49"/>
    <w:rsid w:val="00606749"/>
    <w:rsid w:val="0060679B"/>
    <w:rsid w:val="00606A67"/>
    <w:rsid w:val="00606B7A"/>
    <w:rsid w:val="00606C0A"/>
    <w:rsid w:val="00606E45"/>
    <w:rsid w:val="00606EBC"/>
    <w:rsid w:val="0060706C"/>
    <w:rsid w:val="00607127"/>
    <w:rsid w:val="006078E3"/>
    <w:rsid w:val="00607ADA"/>
    <w:rsid w:val="00607B6E"/>
    <w:rsid w:val="00607BDD"/>
    <w:rsid w:val="00607DCF"/>
    <w:rsid w:val="006102B1"/>
    <w:rsid w:val="006106A7"/>
    <w:rsid w:val="00610BDB"/>
    <w:rsid w:val="00610D81"/>
    <w:rsid w:val="006111DE"/>
    <w:rsid w:val="00611215"/>
    <w:rsid w:val="0061193C"/>
    <w:rsid w:val="00611D5B"/>
    <w:rsid w:val="00611ED4"/>
    <w:rsid w:val="00611FF2"/>
    <w:rsid w:val="006122ED"/>
    <w:rsid w:val="006127E9"/>
    <w:rsid w:val="00612881"/>
    <w:rsid w:val="00612A2B"/>
    <w:rsid w:val="00612A62"/>
    <w:rsid w:val="00612DC3"/>
    <w:rsid w:val="00612FB9"/>
    <w:rsid w:val="006130A4"/>
    <w:rsid w:val="006130C2"/>
    <w:rsid w:val="006130E9"/>
    <w:rsid w:val="006131A7"/>
    <w:rsid w:val="006136B2"/>
    <w:rsid w:val="006139BB"/>
    <w:rsid w:val="00613D3C"/>
    <w:rsid w:val="00613D83"/>
    <w:rsid w:val="00613DDD"/>
    <w:rsid w:val="0061424D"/>
    <w:rsid w:val="00614442"/>
    <w:rsid w:val="00614478"/>
    <w:rsid w:val="0061478A"/>
    <w:rsid w:val="006147A7"/>
    <w:rsid w:val="006147BD"/>
    <w:rsid w:val="00614D7D"/>
    <w:rsid w:val="00615250"/>
    <w:rsid w:val="0061559E"/>
    <w:rsid w:val="00615753"/>
    <w:rsid w:val="006157BF"/>
    <w:rsid w:val="00615D08"/>
    <w:rsid w:val="00615D0C"/>
    <w:rsid w:val="00615F52"/>
    <w:rsid w:val="00616074"/>
    <w:rsid w:val="006161AD"/>
    <w:rsid w:val="006162AC"/>
    <w:rsid w:val="00616567"/>
    <w:rsid w:val="00616A3F"/>
    <w:rsid w:val="00616D38"/>
    <w:rsid w:val="00616DC9"/>
    <w:rsid w:val="00616ECA"/>
    <w:rsid w:val="0061704B"/>
    <w:rsid w:val="006173F6"/>
    <w:rsid w:val="006176CE"/>
    <w:rsid w:val="006177CD"/>
    <w:rsid w:val="006178CB"/>
    <w:rsid w:val="00617A09"/>
    <w:rsid w:val="00620015"/>
    <w:rsid w:val="006210D9"/>
    <w:rsid w:val="00621183"/>
    <w:rsid w:val="006211F9"/>
    <w:rsid w:val="00621407"/>
    <w:rsid w:val="006214CC"/>
    <w:rsid w:val="006215F0"/>
    <w:rsid w:val="00621684"/>
    <w:rsid w:val="00621738"/>
    <w:rsid w:val="0062188F"/>
    <w:rsid w:val="00621953"/>
    <w:rsid w:val="0062195F"/>
    <w:rsid w:val="00621B20"/>
    <w:rsid w:val="00621C05"/>
    <w:rsid w:val="00621C1D"/>
    <w:rsid w:val="00622140"/>
    <w:rsid w:val="00622181"/>
    <w:rsid w:val="0062268A"/>
    <w:rsid w:val="006228F9"/>
    <w:rsid w:val="00622B07"/>
    <w:rsid w:val="00622C06"/>
    <w:rsid w:val="00623062"/>
    <w:rsid w:val="00623379"/>
    <w:rsid w:val="006233AD"/>
    <w:rsid w:val="00623434"/>
    <w:rsid w:val="006239D8"/>
    <w:rsid w:val="00623A82"/>
    <w:rsid w:val="00623F7A"/>
    <w:rsid w:val="00623F8F"/>
    <w:rsid w:val="00624079"/>
    <w:rsid w:val="0062434D"/>
    <w:rsid w:val="006245B9"/>
    <w:rsid w:val="006246B1"/>
    <w:rsid w:val="006249C0"/>
    <w:rsid w:val="00624ADE"/>
    <w:rsid w:val="00624E7F"/>
    <w:rsid w:val="00624ED0"/>
    <w:rsid w:val="00624F6F"/>
    <w:rsid w:val="00625332"/>
    <w:rsid w:val="006253F5"/>
    <w:rsid w:val="006255AB"/>
    <w:rsid w:val="00625918"/>
    <w:rsid w:val="00625BEF"/>
    <w:rsid w:val="00625CB8"/>
    <w:rsid w:val="00625F4F"/>
    <w:rsid w:val="006260EC"/>
    <w:rsid w:val="00626616"/>
    <w:rsid w:val="00626DA8"/>
    <w:rsid w:val="00626E42"/>
    <w:rsid w:val="006272A4"/>
    <w:rsid w:val="006273F9"/>
    <w:rsid w:val="00627443"/>
    <w:rsid w:val="006274AE"/>
    <w:rsid w:val="006274C0"/>
    <w:rsid w:val="00627865"/>
    <w:rsid w:val="006304BA"/>
    <w:rsid w:val="00630755"/>
    <w:rsid w:val="00630B10"/>
    <w:rsid w:val="00630CB6"/>
    <w:rsid w:val="00630D4E"/>
    <w:rsid w:val="00630D55"/>
    <w:rsid w:val="00630F69"/>
    <w:rsid w:val="00631115"/>
    <w:rsid w:val="00631222"/>
    <w:rsid w:val="0063177F"/>
    <w:rsid w:val="00631883"/>
    <w:rsid w:val="006319A9"/>
    <w:rsid w:val="00631A9A"/>
    <w:rsid w:val="00631AC7"/>
    <w:rsid w:val="00631BBC"/>
    <w:rsid w:val="00631E1A"/>
    <w:rsid w:val="006321BD"/>
    <w:rsid w:val="0063259C"/>
    <w:rsid w:val="006327E0"/>
    <w:rsid w:val="0063365E"/>
    <w:rsid w:val="00633ADC"/>
    <w:rsid w:val="00633B9D"/>
    <w:rsid w:val="00633CD8"/>
    <w:rsid w:val="00633D11"/>
    <w:rsid w:val="00634088"/>
    <w:rsid w:val="00634529"/>
    <w:rsid w:val="00634758"/>
    <w:rsid w:val="00634D46"/>
    <w:rsid w:val="00635027"/>
    <w:rsid w:val="00635182"/>
    <w:rsid w:val="006351B4"/>
    <w:rsid w:val="006355A7"/>
    <w:rsid w:val="0063561D"/>
    <w:rsid w:val="00635ABC"/>
    <w:rsid w:val="00635AE3"/>
    <w:rsid w:val="00635BBC"/>
    <w:rsid w:val="00635E58"/>
    <w:rsid w:val="00635F60"/>
    <w:rsid w:val="006361D5"/>
    <w:rsid w:val="00636371"/>
    <w:rsid w:val="006366B5"/>
    <w:rsid w:val="006369E8"/>
    <w:rsid w:val="00636C2F"/>
    <w:rsid w:val="00636E96"/>
    <w:rsid w:val="00637058"/>
    <w:rsid w:val="006371D8"/>
    <w:rsid w:val="00637897"/>
    <w:rsid w:val="006378F7"/>
    <w:rsid w:val="0063795A"/>
    <w:rsid w:val="00637E57"/>
    <w:rsid w:val="00637E8E"/>
    <w:rsid w:val="00640888"/>
    <w:rsid w:val="006409A1"/>
    <w:rsid w:val="00640A59"/>
    <w:rsid w:val="00640A86"/>
    <w:rsid w:val="006410D5"/>
    <w:rsid w:val="00641203"/>
    <w:rsid w:val="006419BE"/>
    <w:rsid w:val="00641B08"/>
    <w:rsid w:val="00641B84"/>
    <w:rsid w:val="00641EF6"/>
    <w:rsid w:val="00642205"/>
    <w:rsid w:val="00642260"/>
    <w:rsid w:val="0064246A"/>
    <w:rsid w:val="0064248B"/>
    <w:rsid w:val="006426F6"/>
    <w:rsid w:val="00642CA2"/>
    <w:rsid w:val="00642F2F"/>
    <w:rsid w:val="006430EE"/>
    <w:rsid w:val="00643216"/>
    <w:rsid w:val="006435DB"/>
    <w:rsid w:val="0064377B"/>
    <w:rsid w:val="00643BC6"/>
    <w:rsid w:val="00643CE4"/>
    <w:rsid w:val="00643ECF"/>
    <w:rsid w:val="006442F9"/>
    <w:rsid w:val="00644763"/>
    <w:rsid w:val="0064476F"/>
    <w:rsid w:val="00644A52"/>
    <w:rsid w:val="00644AAB"/>
    <w:rsid w:val="00644DD0"/>
    <w:rsid w:val="00644E25"/>
    <w:rsid w:val="00644F37"/>
    <w:rsid w:val="00645072"/>
    <w:rsid w:val="0064528D"/>
    <w:rsid w:val="006457AF"/>
    <w:rsid w:val="00645863"/>
    <w:rsid w:val="00645AFA"/>
    <w:rsid w:val="00645E16"/>
    <w:rsid w:val="00645EF4"/>
    <w:rsid w:val="00645F1D"/>
    <w:rsid w:val="00646024"/>
    <w:rsid w:val="006462EF"/>
    <w:rsid w:val="00646393"/>
    <w:rsid w:val="006463A1"/>
    <w:rsid w:val="006463A6"/>
    <w:rsid w:val="00646419"/>
    <w:rsid w:val="00646795"/>
    <w:rsid w:val="00646BA7"/>
    <w:rsid w:val="00646BB1"/>
    <w:rsid w:val="00646F59"/>
    <w:rsid w:val="00647262"/>
    <w:rsid w:val="0064732F"/>
    <w:rsid w:val="00647376"/>
    <w:rsid w:val="00647725"/>
    <w:rsid w:val="006477FE"/>
    <w:rsid w:val="00647842"/>
    <w:rsid w:val="00647854"/>
    <w:rsid w:val="00647C9B"/>
    <w:rsid w:val="00647CB9"/>
    <w:rsid w:val="00647D1B"/>
    <w:rsid w:val="0065061F"/>
    <w:rsid w:val="00650EE4"/>
    <w:rsid w:val="006510C5"/>
    <w:rsid w:val="00651105"/>
    <w:rsid w:val="006511F8"/>
    <w:rsid w:val="00651265"/>
    <w:rsid w:val="006514A0"/>
    <w:rsid w:val="006514FE"/>
    <w:rsid w:val="00651850"/>
    <w:rsid w:val="0065185E"/>
    <w:rsid w:val="00651D71"/>
    <w:rsid w:val="00651E13"/>
    <w:rsid w:val="00651EAF"/>
    <w:rsid w:val="006521D6"/>
    <w:rsid w:val="00652BB9"/>
    <w:rsid w:val="00652C0C"/>
    <w:rsid w:val="00652EDA"/>
    <w:rsid w:val="00652FDD"/>
    <w:rsid w:val="00653330"/>
    <w:rsid w:val="006533D0"/>
    <w:rsid w:val="006534EB"/>
    <w:rsid w:val="0065355E"/>
    <w:rsid w:val="00653894"/>
    <w:rsid w:val="00653C9A"/>
    <w:rsid w:val="00653DA9"/>
    <w:rsid w:val="00653E3F"/>
    <w:rsid w:val="00653E67"/>
    <w:rsid w:val="00653F9C"/>
    <w:rsid w:val="0065406B"/>
    <w:rsid w:val="00654175"/>
    <w:rsid w:val="0065448D"/>
    <w:rsid w:val="0065476E"/>
    <w:rsid w:val="00654885"/>
    <w:rsid w:val="0065574F"/>
    <w:rsid w:val="00655B56"/>
    <w:rsid w:val="00655BD6"/>
    <w:rsid w:val="00655F52"/>
    <w:rsid w:val="0065609D"/>
    <w:rsid w:val="006560C6"/>
    <w:rsid w:val="006562D2"/>
    <w:rsid w:val="006567D6"/>
    <w:rsid w:val="00656945"/>
    <w:rsid w:val="00656A0D"/>
    <w:rsid w:val="00656BFF"/>
    <w:rsid w:val="00656DC2"/>
    <w:rsid w:val="00656ED9"/>
    <w:rsid w:val="00656F15"/>
    <w:rsid w:val="00656F92"/>
    <w:rsid w:val="00656FA8"/>
    <w:rsid w:val="0065715C"/>
    <w:rsid w:val="006578CD"/>
    <w:rsid w:val="00657B6F"/>
    <w:rsid w:val="006603C9"/>
    <w:rsid w:val="0066070D"/>
    <w:rsid w:val="00660A7B"/>
    <w:rsid w:val="00660AAC"/>
    <w:rsid w:val="00660BE9"/>
    <w:rsid w:val="00660BF9"/>
    <w:rsid w:val="0066184C"/>
    <w:rsid w:val="00661970"/>
    <w:rsid w:val="00661CE9"/>
    <w:rsid w:val="00661D59"/>
    <w:rsid w:val="00662228"/>
    <w:rsid w:val="00662386"/>
    <w:rsid w:val="006624BC"/>
    <w:rsid w:val="0066256C"/>
    <w:rsid w:val="00662797"/>
    <w:rsid w:val="0066288A"/>
    <w:rsid w:val="00662A54"/>
    <w:rsid w:val="00662CD9"/>
    <w:rsid w:val="00662D48"/>
    <w:rsid w:val="0066304E"/>
    <w:rsid w:val="0066368B"/>
    <w:rsid w:val="006636FD"/>
    <w:rsid w:val="006637DC"/>
    <w:rsid w:val="00663C15"/>
    <w:rsid w:val="0066453B"/>
    <w:rsid w:val="00664812"/>
    <w:rsid w:val="006649CF"/>
    <w:rsid w:val="00664EE6"/>
    <w:rsid w:val="00664EF4"/>
    <w:rsid w:val="00664F8A"/>
    <w:rsid w:val="006653BD"/>
    <w:rsid w:val="00665403"/>
    <w:rsid w:val="00665565"/>
    <w:rsid w:val="0066563A"/>
    <w:rsid w:val="006656CA"/>
    <w:rsid w:val="006656D9"/>
    <w:rsid w:val="00665A25"/>
    <w:rsid w:val="00665E8F"/>
    <w:rsid w:val="00665FFC"/>
    <w:rsid w:val="0066610A"/>
    <w:rsid w:val="0066611C"/>
    <w:rsid w:val="0066636A"/>
    <w:rsid w:val="00666AD8"/>
    <w:rsid w:val="00666CA8"/>
    <w:rsid w:val="00666D41"/>
    <w:rsid w:val="00666DBA"/>
    <w:rsid w:val="00667B21"/>
    <w:rsid w:val="00667FA4"/>
    <w:rsid w:val="00670254"/>
    <w:rsid w:val="00670AF4"/>
    <w:rsid w:val="00670BA6"/>
    <w:rsid w:val="00670CB6"/>
    <w:rsid w:val="00670F24"/>
    <w:rsid w:val="00670F8D"/>
    <w:rsid w:val="00671172"/>
    <w:rsid w:val="006711A6"/>
    <w:rsid w:val="006714CA"/>
    <w:rsid w:val="00671900"/>
    <w:rsid w:val="006724EB"/>
    <w:rsid w:val="0067268D"/>
    <w:rsid w:val="006730F5"/>
    <w:rsid w:val="006732FC"/>
    <w:rsid w:val="006733D0"/>
    <w:rsid w:val="00673412"/>
    <w:rsid w:val="006735E6"/>
    <w:rsid w:val="00673661"/>
    <w:rsid w:val="006736BF"/>
    <w:rsid w:val="00673779"/>
    <w:rsid w:val="00673958"/>
    <w:rsid w:val="00673B4D"/>
    <w:rsid w:val="00673D49"/>
    <w:rsid w:val="00673FFE"/>
    <w:rsid w:val="006740B3"/>
    <w:rsid w:val="0067420C"/>
    <w:rsid w:val="006742E0"/>
    <w:rsid w:val="006745FC"/>
    <w:rsid w:val="00674757"/>
    <w:rsid w:val="00674B4A"/>
    <w:rsid w:val="00674BDF"/>
    <w:rsid w:val="00674C8C"/>
    <w:rsid w:val="00675238"/>
    <w:rsid w:val="006756B2"/>
    <w:rsid w:val="00675906"/>
    <w:rsid w:val="006759CF"/>
    <w:rsid w:val="00675D6E"/>
    <w:rsid w:val="0067605F"/>
    <w:rsid w:val="00676188"/>
    <w:rsid w:val="00676250"/>
    <w:rsid w:val="00676434"/>
    <w:rsid w:val="00676605"/>
    <w:rsid w:val="00676640"/>
    <w:rsid w:val="006766F0"/>
    <w:rsid w:val="00676704"/>
    <w:rsid w:val="006768C9"/>
    <w:rsid w:val="00676BC9"/>
    <w:rsid w:val="00676CD0"/>
    <w:rsid w:val="00676D1A"/>
    <w:rsid w:val="006776C9"/>
    <w:rsid w:val="00677774"/>
    <w:rsid w:val="00677A88"/>
    <w:rsid w:val="00677CF6"/>
    <w:rsid w:val="0068069A"/>
    <w:rsid w:val="00680828"/>
    <w:rsid w:val="00681295"/>
    <w:rsid w:val="006812B6"/>
    <w:rsid w:val="00681519"/>
    <w:rsid w:val="00681A97"/>
    <w:rsid w:val="00681AB6"/>
    <w:rsid w:val="00681B0E"/>
    <w:rsid w:val="00681C91"/>
    <w:rsid w:val="006820A9"/>
    <w:rsid w:val="00682646"/>
    <w:rsid w:val="0068265C"/>
    <w:rsid w:val="00682F68"/>
    <w:rsid w:val="0068337D"/>
    <w:rsid w:val="00683722"/>
    <w:rsid w:val="00683752"/>
    <w:rsid w:val="006837BF"/>
    <w:rsid w:val="006839E7"/>
    <w:rsid w:val="00683BA1"/>
    <w:rsid w:val="00683FC4"/>
    <w:rsid w:val="00684449"/>
    <w:rsid w:val="00684805"/>
    <w:rsid w:val="006849C6"/>
    <w:rsid w:val="00684B75"/>
    <w:rsid w:val="00684B86"/>
    <w:rsid w:val="00684D88"/>
    <w:rsid w:val="00685150"/>
    <w:rsid w:val="006851DD"/>
    <w:rsid w:val="0068572E"/>
    <w:rsid w:val="006857D7"/>
    <w:rsid w:val="006857FD"/>
    <w:rsid w:val="00685C89"/>
    <w:rsid w:val="00685D0D"/>
    <w:rsid w:val="00685F65"/>
    <w:rsid w:val="00686058"/>
    <w:rsid w:val="0068609D"/>
    <w:rsid w:val="006866F1"/>
    <w:rsid w:val="006866F5"/>
    <w:rsid w:val="00686A48"/>
    <w:rsid w:val="00686B57"/>
    <w:rsid w:val="006873BA"/>
    <w:rsid w:val="00687486"/>
    <w:rsid w:val="006874E8"/>
    <w:rsid w:val="006878F6"/>
    <w:rsid w:val="0068792C"/>
    <w:rsid w:val="0068796C"/>
    <w:rsid w:val="00690108"/>
    <w:rsid w:val="0069041E"/>
    <w:rsid w:val="006905C3"/>
    <w:rsid w:val="0069060B"/>
    <w:rsid w:val="00690DAF"/>
    <w:rsid w:val="00690E55"/>
    <w:rsid w:val="00690F58"/>
    <w:rsid w:val="00690FDC"/>
    <w:rsid w:val="006911B4"/>
    <w:rsid w:val="0069145B"/>
    <w:rsid w:val="00691521"/>
    <w:rsid w:val="006915F4"/>
    <w:rsid w:val="00691968"/>
    <w:rsid w:val="006919DA"/>
    <w:rsid w:val="00691D47"/>
    <w:rsid w:val="00692057"/>
    <w:rsid w:val="0069222A"/>
    <w:rsid w:val="0069235F"/>
    <w:rsid w:val="00692DCF"/>
    <w:rsid w:val="00692F2E"/>
    <w:rsid w:val="00692FFF"/>
    <w:rsid w:val="00693189"/>
    <w:rsid w:val="00693A93"/>
    <w:rsid w:val="00693D8A"/>
    <w:rsid w:val="00694023"/>
    <w:rsid w:val="00694350"/>
    <w:rsid w:val="00694463"/>
    <w:rsid w:val="006948FB"/>
    <w:rsid w:val="00694B05"/>
    <w:rsid w:val="00694CAA"/>
    <w:rsid w:val="00694EBC"/>
    <w:rsid w:val="00694F35"/>
    <w:rsid w:val="00695B54"/>
    <w:rsid w:val="00695C76"/>
    <w:rsid w:val="00695CD6"/>
    <w:rsid w:val="00695FFE"/>
    <w:rsid w:val="00696228"/>
    <w:rsid w:val="00696265"/>
    <w:rsid w:val="00696CC2"/>
    <w:rsid w:val="00696EE7"/>
    <w:rsid w:val="00697411"/>
    <w:rsid w:val="00697816"/>
    <w:rsid w:val="00697891"/>
    <w:rsid w:val="00697C89"/>
    <w:rsid w:val="00697D79"/>
    <w:rsid w:val="00697E7B"/>
    <w:rsid w:val="006A0355"/>
    <w:rsid w:val="006A06E2"/>
    <w:rsid w:val="006A084B"/>
    <w:rsid w:val="006A09A9"/>
    <w:rsid w:val="006A0AD2"/>
    <w:rsid w:val="006A0F4D"/>
    <w:rsid w:val="006A1809"/>
    <w:rsid w:val="006A183A"/>
    <w:rsid w:val="006A19DC"/>
    <w:rsid w:val="006A1A7D"/>
    <w:rsid w:val="006A1B83"/>
    <w:rsid w:val="006A21D8"/>
    <w:rsid w:val="006A2320"/>
    <w:rsid w:val="006A254C"/>
    <w:rsid w:val="006A26F8"/>
    <w:rsid w:val="006A2817"/>
    <w:rsid w:val="006A2980"/>
    <w:rsid w:val="006A29E5"/>
    <w:rsid w:val="006A2A1C"/>
    <w:rsid w:val="006A2CE6"/>
    <w:rsid w:val="006A2FC9"/>
    <w:rsid w:val="006A307F"/>
    <w:rsid w:val="006A352F"/>
    <w:rsid w:val="006A368E"/>
    <w:rsid w:val="006A45AE"/>
    <w:rsid w:val="006A4888"/>
    <w:rsid w:val="006A4ABF"/>
    <w:rsid w:val="006A4BCF"/>
    <w:rsid w:val="006A503E"/>
    <w:rsid w:val="006A5368"/>
    <w:rsid w:val="006A581F"/>
    <w:rsid w:val="006A5B2C"/>
    <w:rsid w:val="006A5D80"/>
    <w:rsid w:val="006A5F1C"/>
    <w:rsid w:val="006A5FB5"/>
    <w:rsid w:val="006A5FEC"/>
    <w:rsid w:val="006A6299"/>
    <w:rsid w:val="006A6399"/>
    <w:rsid w:val="006A63C1"/>
    <w:rsid w:val="006A642E"/>
    <w:rsid w:val="006A653A"/>
    <w:rsid w:val="006A6599"/>
    <w:rsid w:val="006A671A"/>
    <w:rsid w:val="006A6938"/>
    <w:rsid w:val="006A6EAD"/>
    <w:rsid w:val="006A7909"/>
    <w:rsid w:val="006A7C5B"/>
    <w:rsid w:val="006A7E6B"/>
    <w:rsid w:val="006A7E8B"/>
    <w:rsid w:val="006B057B"/>
    <w:rsid w:val="006B0645"/>
    <w:rsid w:val="006B073B"/>
    <w:rsid w:val="006B07B8"/>
    <w:rsid w:val="006B08C8"/>
    <w:rsid w:val="006B0B3B"/>
    <w:rsid w:val="006B0C0D"/>
    <w:rsid w:val="006B0F11"/>
    <w:rsid w:val="006B0F18"/>
    <w:rsid w:val="006B10EE"/>
    <w:rsid w:val="006B1286"/>
    <w:rsid w:val="006B1552"/>
    <w:rsid w:val="006B15CF"/>
    <w:rsid w:val="006B15E4"/>
    <w:rsid w:val="006B16FF"/>
    <w:rsid w:val="006B1798"/>
    <w:rsid w:val="006B1826"/>
    <w:rsid w:val="006B1A5C"/>
    <w:rsid w:val="006B1C3C"/>
    <w:rsid w:val="006B1EA1"/>
    <w:rsid w:val="006B208A"/>
    <w:rsid w:val="006B21F1"/>
    <w:rsid w:val="006B2446"/>
    <w:rsid w:val="006B2550"/>
    <w:rsid w:val="006B2610"/>
    <w:rsid w:val="006B2731"/>
    <w:rsid w:val="006B27D1"/>
    <w:rsid w:val="006B2C2F"/>
    <w:rsid w:val="006B2E59"/>
    <w:rsid w:val="006B2FE7"/>
    <w:rsid w:val="006B303F"/>
    <w:rsid w:val="006B31A2"/>
    <w:rsid w:val="006B3266"/>
    <w:rsid w:val="006B3B7F"/>
    <w:rsid w:val="006B3C0F"/>
    <w:rsid w:val="006B3DD8"/>
    <w:rsid w:val="006B3ECF"/>
    <w:rsid w:val="006B401E"/>
    <w:rsid w:val="006B4065"/>
    <w:rsid w:val="006B424F"/>
    <w:rsid w:val="006B4499"/>
    <w:rsid w:val="006B44A3"/>
    <w:rsid w:val="006B468B"/>
    <w:rsid w:val="006B46F9"/>
    <w:rsid w:val="006B4A53"/>
    <w:rsid w:val="006B4A72"/>
    <w:rsid w:val="006B4CDA"/>
    <w:rsid w:val="006B5092"/>
    <w:rsid w:val="006B56A3"/>
    <w:rsid w:val="006B5885"/>
    <w:rsid w:val="006B588B"/>
    <w:rsid w:val="006B5B41"/>
    <w:rsid w:val="006B5B60"/>
    <w:rsid w:val="006B5C74"/>
    <w:rsid w:val="006B5D9A"/>
    <w:rsid w:val="006B5E04"/>
    <w:rsid w:val="006B5FCF"/>
    <w:rsid w:val="006B639D"/>
    <w:rsid w:val="006B67BA"/>
    <w:rsid w:val="006B684B"/>
    <w:rsid w:val="006B6982"/>
    <w:rsid w:val="006B6DD4"/>
    <w:rsid w:val="006B6E7D"/>
    <w:rsid w:val="006B70FC"/>
    <w:rsid w:val="006B74A5"/>
    <w:rsid w:val="006B7934"/>
    <w:rsid w:val="006B7FD1"/>
    <w:rsid w:val="006C00C6"/>
    <w:rsid w:val="006C02F0"/>
    <w:rsid w:val="006C03BC"/>
    <w:rsid w:val="006C0674"/>
    <w:rsid w:val="006C0850"/>
    <w:rsid w:val="006C0A6B"/>
    <w:rsid w:val="006C0B73"/>
    <w:rsid w:val="006C0FCC"/>
    <w:rsid w:val="006C0FCE"/>
    <w:rsid w:val="006C129C"/>
    <w:rsid w:val="006C1448"/>
    <w:rsid w:val="006C14F7"/>
    <w:rsid w:val="006C20EE"/>
    <w:rsid w:val="006C21A8"/>
    <w:rsid w:val="006C21D7"/>
    <w:rsid w:val="006C2484"/>
    <w:rsid w:val="006C2616"/>
    <w:rsid w:val="006C273D"/>
    <w:rsid w:val="006C2D53"/>
    <w:rsid w:val="006C2DA5"/>
    <w:rsid w:val="006C30D2"/>
    <w:rsid w:val="006C364E"/>
    <w:rsid w:val="006C37B0"/>
    <w:rsid w:val="006C3B64"/>
    <w:rsid w:val="006C3F19"/>
    <w:rsid w:val="006C40A7"/>
    <w:rsid w:val="006C4134"/>
    <w:rsid w:val="006C44C5"/>
    <w:rsid w:val="006C4828"/>
    <w:rsid w:val="006C49CC"/>
    <w:rsid w:val="006C4A76"/>
    <w:rsid w:val="006C4FC0"/>
    <w:rsid w:val="006C5224"/>
    <w:rsid w:val="006C5842"/>
    <w:rsid w:val="006C5978"/>
    <w:rsid w:val="006C5A4A"/>
    <w:rsid w:val="006C5BD9"/>
    <w:rsid w:val="006C5FFA"/>
    <w:rsid w:val="006C603B"/>
    <w:rsid w:val="006C6040"/>
    <w:rsid w:val="006C628B"/>
    <w:rsid w:val="006C62B8"/>
    <w:rsid w:val="006C6468"/>
    <w:rsid w:val="006C64E9"/>
    <w:rsid w:val="006C68E9"/>
    <w:rsid w:val="006C6B6C"/>
    <w:rsid w:val="006C6CC3"/>
    <w:rsid w:val="006C6D52"/>
    <w:rsid w:val="006C6F57"/>
    <w:rsid w:val="006C7087"/>
    <w:rsid w:val="006C719D"/>
    <w:rsid w:val="006C78D1"/>
    <w:rsid w:val="006C79E3"/>
    <w:rsid w:val="006D00A5"/>
    <w:rsid w:val="006D0679"/>
    <w:rsid w:val="006D0812"/>
    <w:rsid w:val="006D0BF4"/>
    <w:rsid w:val="006D0C4D"/>
    <w:rsid w:val="006D0EC5"/>
    <w:rsid w:val="006D0FDB"/>
    <w:rsid w:val="006D137D"/>
    <w:rsid w:val="006D1925"/>
    <w:rsid w:val="006D197F"/>
    <w:rsid w:val="006D1DB6"/>
    <w:rsid w:val="006D21D9"/>
    <w:rsid w:val="006D21F6"/>
    <w:rsid w:val="006D22A1"/>
    <w:rsid w:val="006D22F7"/>
    <w:rsid w:val="006D23F0"/>
    <w:rsid w:val="006D285A"/>
    <w:rsid w:val="006D29F2"/>
    <w:rsid w:val="006D2D7B"/>
    <w:rsid w:val="006D2F10"/>
    <w:rsid w:val="006D300E"/>
    <w:rsid w:val="006D3249"/>
    <w:rsid w:val="006D3417"/>
    <w:rsid w:val="006D381F"/>
    <w:rsid w:val="006D3845"/>
    <w:rsid w:val="006D3DBA"/>
    <w:rsid w:val="006D3E3B"/>
    <w:rsid w:val="006D4426"/>
    <w:rsid w:val="006D44E1"/>
    <w:rsid w:val="006D4753"/>
    <w:rsid w:val="006D47B2"/>
    <w:rsid w:val="006D4ECF"/>
    <w:rsid w:val="006D517D"/>
    <w:rsid w:val="006D523E"/>
    <w:rsid w:val="006D5582"/>
    <w:rsid w:val="006D569C"/>
    <w:rsid w:val="006D58EF"/>
    <w:rsid w:val="006D59C8"/>
    <w:rsid w:val="006D59DF"/>
    <w:rsid w:val="006D59EF"/>
    <w:rsid w:val="006D5E45"/>
    <w:rsid w:val="006D6285"/>
    <w:rsid w:val="006D6506"/>
    <w:rsid w:val="006D6565"/>
    <w:rsid w:val="006D6679"/>
    <w:rsid w:val="006D69AE"/>
    <w:rsid w:val="006D6DA4"/>
    <w:rsid w:val="006D72A2"/>
    <w:rsid w:val="006D74A0"/>
    <w:rsid w:val="006D77E3"/>
    <w:rsid w:val="006D7846"/>
    <w:rsid w:val="006D7A29"/>
    <w:rsid w:val="006D7A83"/>
    <w:rsid w:val="006E029D"/>
    <w:rsid w:val="006E05E4"/>
    <w:rsid w:val="006E0671"/>
    <w:rsid w:val="006E09CB"/>
    <w:rsid w:val="006E0C8F"/>
    <w:rsid w:val="006E0EA9"/>
    <w:rsid w:val="006E0FBA"/>
    <w:rsid w:val="006E12C2"/>
    <w:rsid w:val="006E14DB"/>
    <w:rsid w:val="006E1E13"/>
    <w:rsid w:val="006E2300"/>
    <w:rsid w:val="006E252B"/>
    <w:rsid w:val="006E2817"/>
    <w:rsid w:val="006E3026"/>
    <w:rsid w:val="006E3060"/>
    <w:rsid w:val="006E31B9"/>
    <w:rsid w:val="006E32A7"/>
    <w:rsid w:val="006E32F2"/>
    <w:rsid w:val="006E33F1"/>
    <w:rsid w:val="006E3437"/>
    <w:rsid w:val="006E3855"/>
    <w:rsid w:val="006E399F"/>
    <w:rsid w:val="006E3C94"/>
    <w:rsid w:val="006E3F68"/>
    <w:rsid w:val="006E4191"/>
    <w:rsid w:val="006E4316"/>
    <w:rsid w:val="006E4326"/>
    <w:rsid w:val="006E454D"/>
    <w:rsid w:val="006E4957"/>
    <w:rsid w:val="006E4D3A"/>
    <w:rsid w:val="006E50EF"/>
    <w:rsid w:val="006E51E8"/>
    <w:rsid w:val="006E532A"/>
    <w:rsid w:val="006E53F0"/>
    <w:rsid w:val="006E5B32"/>
    <w:rsid w:val="006E5CDD"/>
    <w:rsid w:val="006E6075"/>
    <w:rsid w:val="006E6174"/>
    <w:rsid w:val="006E6196"/>
    <w:rsid w:val="006E61D2"/>
    <w:rsid w:val="006E6A88"/>
    <w:rsid w:val="006E6DB0"/>
    <w:rsid w:val="006E6F95"/>
    <w:rsid w:val="006E7238"/>
    <w:rsid w:val="006E76DB"/>
    <w:rsid w:val="006E78C9"/>
    <w:rsid w:val="006E7AE2"/>
    <w:rsid w:val="006E7B42"/>
    <w:rsid w:val="006F0723"/>
    <w:rsid w:val="006F0840"/>
    <w:rsid w:val="006F0AF8"/>
    <w:rsid w:val="006F0DE2"/>
    <w:rsid w:val="006F0F24"/>
    <w:rsid w:val="006F1D27"/>
    <w:rsid w:val="006F1E35"/>
    <w:rsid w:val="006F1EC1"/>
    <w:rsid w:val="006F1F62"/>
    <w:rsid w:val="006F20D2"/>
    <w:rsid w:val="006F2163"/>
    <w:rsid w:val="006F26CC"/>
    <w:rsid w:val="006F289F"/>
    <w:rsid w:val="006F2A0E"/>
    <w:rsid w:val="006F36D7"/>
    <w:rsid w:val="006F37F2"/>
    <w:rsid w:val="006F39FD"/>
    <w:rsid w:val="006F3A5E"/>
    <w:rsid w:val="006F3E69"/>
    <w:rsid w:val="006F4379"/>
    <w:rsid w:val="006F4686"/>
    <w:rsid w:val="006F4688"/>
    <w:rsid w:val="006F4700"/>
    <w:rsid w:val="006F4AED"/>
    <w:rsid w:val="006F56D6"/>
    <w:rsid w:val="006F576E"/>
    <w:rsid w:val="006F593E"/>
    <w:rsid w:val="006F59B1"/>
    <w:rsid w:val="006F59C4"/>
    <w:rsid w:val="006F59FE"/>
    <w:rsid w:val="006F5CE0"/>
    <w:rsid w:val="006F61E9"/>
    <w:rsid w:val="006F61FF"/>
    <w:rsid w:val="006F65BD"/>
    <w:rsid w:val="006F694A"/>
    <w:rsid w:val="006F6D1F"/>
    <w:rsid w:val="006F6E6D"/>
    <w:rsid w:val="006F7155"/>
    <w:rsid w:val="006F796C"/>
    <w:rsid w:val="006F79E2"/>
    <w:rsid w:val="006F7A26"/>
    <w:rsid w:val="006F7D1D"/>
    <w:rsid w:val="006F7D74"/>
    <w:rsid w:val="006F7F0A"/>
    <w:rsid w:val="007000FA"/>
    <w:rsid w:val="00700344"/>
    <w:rsid w:val="00700559"/>
    <w:rsid w:val="007005D6"/>
    <w:rsid w:val="00700C6F"/>
    <w:rsid w:val="00700D52"/>
    <w:rsid w:val="00700F1A"/>
    <w:rsid w:val="00701115"/>
    <w:rsid w:val="007012E5"/>
    <w:rsid w:val="00701505"/>
    <w:rsid w:val="007016C8"/>
    <w:rsid w:val="00701C4A"/>
    <w:rsid w:val="00701D2E"/>
    <w:rsid w:val="007022EC"/>
    <w:rsid w:val="007025D5"/>
    <w:rsid w:val="007026B2"/>
    <w:rsid w:val="0070283A"/>
    <w:rsid w:val="00702CA6"/>
    <w:rsid w:val="00703133"/>
    <w:rsid w:val="0070331C"/>
    <w:rsid w:val="00703584"/>
    <w:rsid w:val="0070422F"/>
    <w:rsid w:val="007043F0"/>
    <w:rsid w:val="0070442C"/>
    <w:rsid w:val="00704607"/>
    <w:rsid w:val="00704881"/>
    <w:rsid w:val="00704A17"/>
    <w:rsid w:val="00704C27"/>
    <w:rsid w:val="00704DFD"/>
    <w:rsid w:val="00704E09"/>
    <w:rsid w:val="00704E70"/>
    <w:rsid w:val="0070552F"/>
    <w:rsid w:val="007056AF"/>
    <w:rsid w:val="007057DF"/>
    <w:rsid w:val="00705E9F"/>
    <w:rsid w:val="007061AF"/>
    <w:rsid w:val="007064E5"/>
    <w:rsid w:val="00706773"/>
    <w:rsid w:val="0070691F"/>
    <w:rsid w:val="00706D65"/>
    <w:rsid w:val="00707218"/>
    <w:rsid w:val="0070737D"/>
    <w:rsid w:val="00707549"/>
    <w:rsid w:val="0070784F"/>
    <w:rsid w:val="00707FB3"/>
    <w:rsid w:val="00707FFB"/>
    <w:rsid w:val="007102C7"/>
    <w:rsid w:val="007103F7"/>
    <w:rsid w:val="00710450"/>
    <w:rsid w:val="00710498"/>
    <w:rsid w:val="0071086C"/>
    <w:rsid w:val="007108CF"/>
    <w:rsid w:val="00710A1A"/>
    <w:rsid w:val="00710BD6"/>
    <w:rsid w:val="00710C32"/>
    <w:rsid w:val="00710D8C"/>
    <w:rsid w:val="00710E26"/>
    <w:rsid w:val="00710EA2"/>
    <w:rsid w:val="00711076"/>
    <w:rsid w:val="007111D4"/>
    <w:rsid w:val="007112B9"/>
    <w:rsid w:val="007112E6"/>
    <w:rsid w:val="00711492"/>
    <w:rsid w:val="007115D5"/>
    <w:rsid w:val="00711626"/>
    <w:rsid w:val="00711C29"/>
    <w:rsid w:val="00711CBB"/>
    <w:rsid w:val="00711CD8"/>
    <w:rsid w:val="00712033"/>
    <w:rsid w:val="00712572"/>
    <w:rsid w:val="00712676"/>
    <w:rsid w:val="0071290F"/>
    <w:rsid w:val="00712DC9"/>
    <w:rsid w:val="00712E1C"/>
    <w:rsid w:val="0071304E"/>
    <w:rsid w:val="0071321F"/>
    <w:rsid w:val="0071335D"/>
    <w:rsid w:val="007133CF"/>
    <w:rsid w:val="00713723"/>
    <w:rsid w:val="00713D5F"/>
    <w:rsid w:val="0071421E"/>
    <w:rsid w:val="007143F7"/>
    <w:rsid w:val="007144D9"/>
    <w:rsid w:val="0071459B"/>
    <w:rsid w:val="00714717"/>
    <w:rsid w:val="0071499B"/>
    <w:rsid w:val="00714A16"/>
    <w:rsid w:val="00714BE3"/>
    <w:rsid w:val="00714D3B"/>
    <w:rsid w:val="00715235"/>
    <w:rsid w:val="00715369"/>
    <w:rsid w:val="00715371"/>
    <w:rsid w:val="007153B4"/>
    <w:rsid w:val="007156AE"/>
    <w:rsid w:val="00715B77"/>
    <w:rsid w:val="00716090"/>
    <w:rsid w:val="0071624F"/>
    <w:rsid w:val="0071633A"/>
    <w:rsid w:val="00716559"/>
    <w:rsid w:val="007168E1"/>
    <w:rsid w:val="00716934"/>
    <w:rsid w:val="00716A8F"/>
    <w:rsid w:val="00716AF0"/>
    <w:rsid w:val="00717259"/>
    <w:rsid w:val="0071753D"/>
    <w:rsid w:val="00717596"/>
    <w:rsid w:val="00717917"/>
    <w:rsid w:val="00717D88"/>
    <w:rsid w:val="0072033C"/>
    <w:rsid w:val="0072070B"/>
    <w:rsid w:val="007208C1"/>
    <w:rsid w:val="0072098F"/>
    <w:rsid w:val="00720DB1"/>
    <w:rsid w:val="00720DB5"/>
    <w:rsid w:val="00720EFF"/>
    <w:rsid w:val="00720F19"/>
    <w:rsid w:val="00721BBA"/>
    <w:rsid w:val="00721CB0"/>
    <w:rsid w:val="0072222C"/>
    <w:rsid w:val="0072251C"/>
    <w:rsid w:val="0072256D"/>
    <w:rsid w:val="00722591"/>
    <w:rsid w:val="007229CB"/>
    <w:rsid w:val="00723BFF"/>
    <w:rsid w:val="00723C31"/>
    <w:rsid w:val="00723D42"/>
    <w:rsid w:val="007241D2"/>
    <w:rsid w:val="007245AB"/>
    <w:rsid w:val="00724931"/>
    <w:rsid w:val="00724ABD"/>
    <w:rsid w:val="00725132"/>
    <w:rsid w:val="00725312"/>
    <w:rsid w:val="00725983"/>
    <w:rsid w:val="00725A8C"/>
    <w:rsid w:val="00725B7A"/>
    <w:rsid w:val="0072636C"/>
    <w:rsid w:val="007264F9"/>
    <w:rsid w:val="007267C5"/>
    <w:rsid w:val="0072689B"/>
    <w:rsid w:val="00726A26"/>
    <w:rsid w:val="00726A45"/>
    <w:rsid w:val="00726CE7"/>
    <w:rsid w:val="00726D05"/>
    <w:rsid w:val="00726E6C"/>
    <w:rsid w:val="00726F8B"/>
    <w:rsid w:val="00727152"/>
    <w:rsid w:val="007273F1"/>
    <w:rsid w:val="007274C3"/>
    <w:rsid w:val="007275C9"/>
    <w:rsid w:val="00727904"/>
    <w:rsid w:val="007279D0"/>
    <w:rsid w:val="00727A85"/>
    <w:rsid w:val="00727C69"/>
    <w:rsid w:val="00727CEE"/>
    <w:rsid w:val="00727EE2"/>
    <w:rsid w:val="00727F43"/>
    <w:rsid w:val="00727FD3"/>
    <w:rsid w:val="007302EB"/>
    <w:rsid w:val="0073034E"/>
    <w:rsid w:val="00730415"/>
    <w:rsid w:val="007307D5"/>
    <w:rsid w:val="00730EE2"/>
    <w:rsid w:val="00730FF5"/>
    <w:rsid w:val="00731073"/>
    <w:rsid w:val="0073120C"/>
    <w:rsid w:val="00731378"/>
    <w:rsid w:val="00731388"/>
    <w:rsid w:val="007319FE"/>
    <w:rsid w:val="00731CD4"/>
    <w:rsid w:val="0073251D"/>
    <w:rsid w:val="007325D0"/>
    <w:rsid w:val="00732644"/>
    <w:rsid w:val="007328E9"/>
    <w:rsid w:val="00732ACC"/>
    <w:rsid w:val="00732B8D"/>
    <w:rsid w:val="007333EA"/>
    <w:rsid w:val="00733432"/>
    <w:rsid w:val="00733594"/>
    <w:rsid w:val="007337D5"/>
    <w:rsid w:val="007338CC"/>
    <w:rsid w:val="00733D5C"/>
    <w:rsid w:val="00733DD6"/>
    <w:rsid w:val="00734103"/>
    <w:rsid w:val="0073447A"/>
    <w:rsid w:val="00734649"/>
    <w:rsid w:val="00734876"/>
    <w:rsid w:val="00734D29"/>
    <w:rsid w:val="00734EBE"/>
    <w:rsid w:val="007352EA"/>
    <w:rsid w:val="007354F7"/>
    <w:rsid w:val="00735690"/>
    <w:rsid w:val="00735896"/>
    <w:rsid w:val="00735DA7"/>
    <w:rsid w:val="00735E4B"/>
    <w:rsid w:val="0073664A"/>
    <w:rsid w:val="00736FFC"/>
    <w:rsid w:val="007373E7"/>
    <w:rsid w:val="00737676"/>
    <w:rsid w:val="00737C1F"/>
    <w:rsid w:val="00737C4A"/>
    <w:rsid w:val="0074021A"/>
    <w:rsid w:val="0074026C"/>
    <w:rsid w:val="00740856"/>
    <w:rsid w:val="0074099B"/>
    <w:rsid w:val="007409E2"/>
    <w:rsid w:val="00740AEE"/>
    <w:rsid w:val="00740CB2"/>
    <w:rsid w:val="00740D30"/>
    <w:rsid w:val="00741203"/>
    <w:rsid w:val="0074149B"/>
    <w:rsid w:val="00741571"/>
    <w:rsid w:val="0074157A"/>
    <w:rsid w:val="0074191C"/>
    <w:rsid w:val="00741FED"/>
    <w:rsid w:val="00742277"/>
    <w:rsid w:val="007422FC"/>
    <w:rsid w:val="00742CE9"/>
    <w:rsid w:val="00742ECA"/>
    <w:rsid w:val="00743012"/>
    <w:rsid w:val="00743169"/>
    <w:rsid w:val="00743207"/>
    <w:rsid w:val="0074387C"/>
    <w:rsid w:val="007438AD"/>
    <w:rsid w:val="00743A30"/>
    <w:rsid w:val="00743C76"/>
    <w:rsid w:val="00743D16"/>
    <w:rsid w:val="007442F5"/>
    <w:rsid w:val="00744401"/>
    <w:rsid w:val="00744488"/>
    <w:rsid w:val="007444A0"/>
    <w:rsid w:val="0074459D"/>
    <w:rsid w:val="00744823"/>
    <w:rsid w:val="0074485B"/>
    <w:rsid w:val="00744AB8"/>
    <w:rsid w:val="00744CDE"/>
    <w:rsid w:val="00745BC8"/>
    <w:rsid w:val="00745F58"/>
    <w:rsid w:val="00746148"/>
    <w:rsid w:val="007461E7"/>
    <w:rsid w:val="00746272"/>
    <w:rsid w:val="00746676"/>
    <w:rsid w:val="0074669D"/>
    <w:rsid w:val="007466BA"/>
    <w:rsid w:val="00746CF0"/>
    <w:rsid w:val="00747545"/>
    <w:rsid w:val="00747E0B"/>
    <w:rsid w:val="00747F6B"/>
    <w:rsid w:val="007500B1"/>
    <w:rsid w:val="0075014C"/>
    <w:rsid w:val="00750499"/>
    <w:rsid w:val="00750A41"/>
    <w:rsid w:val="00750E1E"/>
    <w:rsid w:val="007516AE"/>
    <w:rsid w:val="00751800"/>
    <w:rsid w:val="00751A46"/>
    <w:rsid w:val="00751CC2"/>
    <w:rsid w:val="00751DCD"/>
    <w:rsid w:val="00751E16"/>
    <w:rsid w:val="00751F04"/>
    <w:rsid w:val="00751F4A"/>
    <w:rsid w:val="0075211D"/>
    <w:rsid w:val="00752191"/>
    <w:rsid w:val="007524DE"/>
    <w:rsid w:val="007526E9"/>
    <w:rsid w:val="007527E0"/>
    <w:rsid w:val="00752A00"/>
    <w:rsid w:val="00752D8F"/>
    <w:rsid w:val="0075301A"/>
    <w:rsid w:val="00753430"/>
    <w:rsid w:val="00753529"/>
    <w:rsid w:val="00753C95"/>
    <w:rsid w:val="00754038"/>
    <w:rsid w:val="00754045"/>
    <w:rsid w:val="007540F5"/>
    <w:rsid w:val="007541FC"/>
    <w:rsid w:val="007543CD"/>
    <w:rsid w:val="007544B2"/>
    <w:rsid w:val="007544E3"/>
    <w:rsid w:val="007546BD"/>
    <w:rsid w:val="00754762"/>
    <w:rsid w:val="0075478D"/>
    <w:rsid w:val="007547D2"/>
    <w:rsid w:val="0075485E"/>
    <w:rsid w:val="0075486C"/>
    <w:rsid w:val="00754E58"/>
    <w:rsid w:val="00754EAD"/>
    <w:rsid w:val="00754F8B"/>
    <w:rsid w:val="007557ED"/>
    <w:rsid w:val="00755B5B"/>
    <w:rsid w:val="00755C04"/>
    <w:rsid w:val="007560D9"/>
    <w:rsid w:val="007561B1"/>
    <w:rsid w:val="0075626A"/>
    <w:rsid w:val="00756436"/>
    <w:rsid w:val="0075661C"/>
    <w:rsid w:val="007566D4"/>
    <w:rsid w:val="007567D1"/>
    <w:rsid w:val="00756CC5"/>
    <w:rsid w:val="00756E33"/>
    <w:rsid w:val="00756E72"/>
    <w:rsid w:val="00756FA5"/>
    <w:rsid w:val="00757093"/>
    <w:rsid w:val="00757108"/>
    <w:rsid w:val="007577AE"/>
    <w:rsid w:val="00757955"/>
    <w:rsid w:val="00757B48"/>
    <w:rsid w:val="00757EB7"/>
    <w:rsid w:val="00757F36"/>
    <w:rsid w:val="007606A4"/>
    <w:rsid w:val="0076093F"/>
    <w:rsid w:val="00760F18"/>
    <w:rsid w:val="0076106C"/>
    <w:rsid w:val="0076122A"/>
    <w:rsid w:val="00761756"/>
    <w:rsid w:val="00761BDF"/>
    <w:rsid w:val="00761C09"/>
    <w:rsid w:val="00761EEA"/>
    <w:rsid w:val="007622FA"/>
    <w:rsid w:val="0076240E"/>
    <w:rsid w:val="007625A2"/>
    <w:rsid w:val="0076277F"/>
    <w:rsid w:val="007627AF"/>
    <w:rsid w:val="00762881"/>
    <w:rsid w:val="00762E07"/>
    <w:rsid w:val="00762E0D"/>
    <w:rsid w:val="00762E86"/>
    <w:rsid w:val="00762EFA"/>
    <w:rsid w:val="00763429"/>
    <w:rsid w:val="00763525"/>
    <w:rsid w:val="007636BC"/>
    <w:rsid w:val="007636F0"/>
    <w:rsid w:val="007637E3"/>
    <w:rsid w:val="00763EFA"/>
    <w:rsid w:val="00763F45"/>
    <w:rsid w:val="00764039"/>
    <w:rsid w:val="00764350"/>
    <w:rsid w:val="00764647"/>
    <w:rsid w:val="00764705"/>
    <w:rsid w:val="007649A3"/>
    <w:rsid w:val="00764A1F"/>
    <w:rsid w:val="007657BE"/>
    <w:rsid w:val="007657E2"/>
    <w:rsid w:val="00765839"/>
    <w:rsid w:val="0076587B"/>
    <w:rsid w:val="007659CF"/>
    <w:rsid w:val="00765DD7"/>
    <w:rsid w:val="00766038"/>
    <w:rsid w:val="00766208"/>
    <w:rsid w:val="00766284"/>
    <w:rsid w:val="007664D1"/>
    <w:rsid w:val="007665B8"/>
    <w:rsid w:val="00766684"/>
    <w:rsid w:val="0076685D"/>
    <w:rsid w:val="0076688F"/>
    <w:rsid w:val="00766C42"/>
    <w:rsid w:val="00766F11"/>
    <w:rsid w:val="00767429"/>
    <w:rsid w:val="0076751A"/>
    <w:rsid w:val="00767831"/>
    <w:rsid w:val="00767A85"/>
    <w:rsid w:val="00767B38"/>
    <w:rsid w:val="00767C81"/>
    <w:rsid w:val="007702B0"/>
    <w:rsid w:val="00770421"/>
    <w:rsid w:val="007705BA"/>
    <w:rsid w:val="0077081C"/>
    <w:rsid w:val="00770DA3"/>
    <w:rsid w:val="00770F7E"/>
    <w:rsid w:val="007711A2"/>
    <w:rsid w:val="00771436"/>
    <w:rsid w:val="0077146E"/>
    <w:rsid w:val="00771A82"/>
    <w:rsid w:val="00771B0E"/>
    <w:rsid w:val="00771E5C"/>
    <w:rsid w:val="0077241E"/>
    <w:rsid w:val="0077269A"/>
    <w:rsid w:val="007727C6"/>
    <w:rsid w:val="007728B4"/>
    <w:rsid w:val="00772B09"/>
    <w:rsid w:val="00772C4E"/>
    <w:rsid w:val="0077304A"/>
    <w:rsid w:val="007730B7"/>
    <w:rsid w:val="007731FF"/>
    <w:rsid w:val="0077335A"/>
    <w:rsid w:val="00773385"/>
    <w:rsid w:val="007736B1"/>
    <w:rsid w:val="00773BE4"/>
    <w:rsid w:val="00773E21"/>
    <w:rsid w:val="00773F34"/>
    <w:rsid w:val="007740E9"/>
    <w:rsid w:val="007742E8"/>
    <w:rsid w:val="007743B1"/>
    <w:rsid w:val="0077449F"/>
    <w:rsid w:val="007744A3"/>
    <w:rsid w:val="00774D96"/>
    <w:rsid w:val="00774EB0"/>
    <w:rsid w:val="00774EC9"/>
    <w:rsid w:val="007756DC"/>
    <w:rsid w:val="007758CD"/>
    <w:rsid w:val="00775ACF"/>
    <w:rsid w:val="00775CCE"/>
    <w:rsid w:val="00775CE2"/>
    <w:rsid w:val="00775DB7"/>
    <w:rsid w:val="0077638D"/>
    <w:rsid w:val="007763E0"/>
    <w:rsid w:val="00776521"/>
    <w:rsid w:val="00776A91"/>
    <w:rsid w:val="00776B9C"/>
    <w:rsid w:val="00776BCA"/>
    <w:rsid w:val="00776C6F"/>
    <w:rsid w:val="00776D93"/>
    <w:rsid w:val="00777244"/>
    <w:rsid w:val="007772FE"/>
    <w:rsid w:val="00777657"/>
    <w:rsid w:val="00777A80"/>
    <w:rsid w:val="00777B8E"/>
    <w:rsid w:val="0078045C"/>
    <w:rsid w:val="007806D0"/>
    <w:rsid w:val="007808B3"/>
    <w:rsid w:val="00780AB8"/>
    <w:rsid w:val="00780C95"/>
    <w:rsid w:val="00781016"/>
    <w:rsid w:val="0078178C"/>
    <w:rsid w:val="00781858"/>
    <w:rsid w:val="0078190C"/>
    <w:rsid w:val="0078195C"/>
    <w:rsid w:val="00781B07"/>
    <w:rsid w:val="00781BC9"/>
    <w:rsid w:val="00781E96"/>
    <w:rsid w:val="00782076"/>
    <w:rsid w:val="00782534"/>
    <w:rsid w:val="0078264D"/>
    <w:rsid w:val="00782ADE"/>
    <w:rsid w:val="00782E76"/>
    <w:rsid w:val="0078331F"/>
    <w:rsid w:val="00783368"/>
    <w:rsid w:val="007833F6"/>
    <w:rsid w:val="007835E4"/>
    <w:rsid w:val="00783B78"/>
    <w:rsid w:val="00783C8F"/>
    <w:rsid w:val="007841AE"/>
    <w:rsid w:val="00784206"/>
    <w:rsid w:val="00784BA8"/>
    <w:rsid w:val="00784DAD"/>
    <w:rsid w:val="0078506A"/>
    <w:rsid w:val="00785197"/>
    <w:rsid w:val="00785489"/>
    <w:rsid w:val="007854AF"/>
    <w:rsid w:val="00785506"/>
    <w:rsid w:val="00785625"/>
    <w:rsid w:val="00785932"/>
    <w:rsid w:val="00785B2A"/>
    <w:rsid w:val="00785C9E"/>
    <w:rsid w:val="00785E0D"/>
    <w:rsid w:val="00785E31"/>
    <w:rsid w:val="00785E60"/>
    <w:rsid w:val="00785F28"/>
    <w:rsid w:val="0078607D"/>
    <w:rsid w:val="00786276"/>
    <w:rsid w:val="0078630A"/>
    <w:rsid w:val="00786A2F"/>
    <w:rsid w:val="00786B4C"/>
    <w:rsid w:val="00786E52"/>
    <w:rsid w:val="00787686"/>
    <w:rsid w:val="007877A3"/>
    <w:rsid w:val="00787B53"/>
    <w:rsid w:val="007901A8"/>
    <w:rsid w:val="0079031B"/>
    <w:rsid w:val="00790441"/>
    <w:rsid w:val="00790730"/>
    <w:rsid w:val="00790CA5"/>
    <w:rsid w:val="00790D2B"/>
    <w:rsid w:val="00790D6E"/>
    <w:rsid w:val="00790D94"/>
    <w:rsid w:val="00790E49"/>
    <w:rsid w:val="00791533"/>
    <w:rsid w:val="007916A0"/>
    <w:rsid w:val="00791818"/>
    <w:rsid w:val="00791972"/>
    <w:rsid w:val="00791CAD"/>
    <w:rsid w:val="00791FB4"/>
    <w:rsid w:val="007921D4"/>
    <w:rsid w:val="00792220"/>
    <w:rsid w:val="0079271D"/>
    <w:rsid w:val="00792EAA"/>
    <w:rsid w:val="00793049"/>
    <w:rsid w:val="007930F4"/>
    <w:rsid w:val="007931F7"/>
    <w:rsid w:val="007934AB"/>
    <w:rsid w:val="007934EA"/>
    <w:rsid w:val="0079353D"/>
    <w:rsid w:val="0079418E"/>
    <w:rsid w:val="00794376"/>
    <w:rsid w:val="00794457"/>
    <w:rsid w:val="0079490C"/>
    <w:rsid w:val="00794B44"/>
    <w:rsid w:val="00794EC4"/>
    <w:rsid w:val="00794F79"/>
    <w:rsid w:val="007953EC"/>
    <w:rsid w:val="007955A0"/>
    <w:rsid w:val="00795872"/>
    <w:rsid w:val="00795AB1"/>
    <w:rsid w:val="00795B94"/>
    <w:rsid w:val="00795EAB"/>
    <w:rsid w:val="00796387"/>
    <w:rsid w:val="007965E2"/>
    <w:rsid w:val="0079666E"/>
    <w:rsid w:val="00796885"/>
    <w:rsid w:val="007969B9"/>
    <w:rsid w:val="00796A25"/>
    <w:rsid w:val="00796B3C"/>
    <w:rsid w:val="00796D52"/>
    <w:rsid w:val="007975E6"/>
    <w:rsid w:val="00797871"/>
    <w:rsid w:val="00797C92"/>
    <w:rsid w:val="007A0268"/>
    <w:rsid w:val="007A0769"/>
    <w:rsid w:val="007A077B"/>
    <w:rsid w:val="007A0E20"/>
    <w:rsid w:val="007A0EE8"/>
    <w:rsid w:val="007A112A"/>
    <w:rsid w:val="007A11FB"/>
    <w:rsid w:val="007A1281"/>
    <w:rsid w:val="007A12BD"/>
    <w:rsid w:val="007A13E6"/>
    <w:rsid w:val="007A14DC"/>
    <w:rsid w:val="007A15A6"/>
    <w:rsid w:val="007A15EF"/>
    <w:rsid w:val="007A1C18"/>
    <w:rsid w:val="007A1C7C"/>
    <w:rsid w:val="007A1E79"/>
    <w:rsid w:val="007A2115"/>
    <w:rsid w:val="007A22E2"/>
    <w:rsid w:val="007A26B2"/>
    <w:rsid w:val="007A2A9D"/>
    <w:rsid w:val="007A2D80"/>
    <w:rsid w:val="007A3712"/>
    <w:rsid w:val="007A37E0"/>
    <w:rsid w:val="007A3AA3"/>
    <w:rsid w:val="007A3FEE"/>
    <w:rsid w:val="007A40B5"/>
    <w:rsid w:val="007A4212"/>
    <w:rsid w:val="007A430E"/>
    <w:rsid w:val="007A4641"/>
    <w:rsid w:val="007A49C2"/>
    <w:rsid w:val="007A4B87"/>
    <w:rsid w:val="007A5424"/>
    <w:rsid w:val="007A57DF"/>
    <w:rsid w:val="007A5F38"/>
    <w:rsid w:val="007A6145"/>
    <w:rsid w:val="007A6F4E"/>
    <w:rsid w:val="007A77DA"/>
    <w:rsid w:val="007A7919"/>
    <w:rsid w:val="007A7C1F"/>
    <w:rsid w:val="007A7C79"/>
    <w:rsid w:val="007A7E55"/>
    <w:rsid w:val="007B0166"/>
    <w:rsid w:val="007B0195"/>
    <w:rsid w:val="007B02A9"/>
    <w:rsid w:val="007B0530"/>
    <w:rsid w:val="007B0855"/>
    <w:rsid w:val="007B0893"/>
    <w:rsid w:val="007B08DE"/>
    <w:rsid w:val="007B0C05"/>
    <w:rsid w:val="007B0DA8"/>
    <w:rsid w:val="007B0F69"/>
    <w:rsid w:val="007B0F70"/>
    <w:rsid w:val="007B0FD9"/>
    <w:rsid w:val="007B104C"/>
    <w:rsid w:val="007B14AE"/>
    <w:rsid w:val="007B1570"/>
    <w:rsid w:val="007B191B"/>
    <w:rsid w:val="007B1A2C"/>
    <w:rsid w:val="007B20BB"/>
    <w:rsid w:val="007B2161"/>
    <w:rsid w:val="007B248A"/>
    <w:rsid w:val="007B258F"/>
    <w:rsid w:val="007B2909"/>
    <w:rsid w:val="007B2917"/>
    <w:rsid w:val="007B2B7E"/>
    <w:rsid w:val="007B2E93"/>
    <w:rsid w:val="007B32B5"/>
    <w:rsid w:val="007B3355"/>
    <w:rsid w:val="007B336F"/>
    <w:rsid w:val="007B33F2"/>
    <w:rsid w:val="007B34E1"/>
    <w:rsid w:val="007B3512"/>
    <w:rsid w:val="007B36BE"/>
    <w:rsid w:val="007B375B"/>
    <w:rsid w:val="007B37F9"/>
    <w:rsid w:val="007B39B0"/>
    <w:rsid w:val="007B3A46"/>
    <w:rsid w:val="007B3AFA"/>
    <w:rsid w:val="007B3BEF"/>
    <w:rsid w:val="007B3C29"/>
    <w:rsid w:val="007B3E65"/>
    <w:rsid w:val="007B3F39"/>
    <w:rsid w:val="007B3F87"/>
    <w:rsid w:val="007B4077"/>
    <w:rsid w:val="007B44A5"/>
    <w:rsid w:val="007B4895"/>
    <w:rsid w:val="007B4C8F"/>
    <w:rsid w:val="007B529C"/>
    <w:rsid w:val="007B53AE"/>
    <w:rsid w:val="007B5440"/>
    <w:rsid w:val="007B55AF"/>
    <w:rsid w:val="007B5789"/>
    <w:rsid w:val="007B57E9"/>
    <w:rsid w:val="007B5DE2"/>
    <w:rsid w:val="007B6BA0"/>
    <w:rsid w:val="007B6C05"/>
    <w:rsid w:val="007B70A4"/>
    <w:rsid w:val="007B71E5"/>
    <w:rsid w:val="007B72F9"/>
    <w:rsid w:val="007B766D"/>
    <w:rsid w:val="007B7680"/>
    <w:rsid w:val="007B7C05"/>
    <w:rsid w:val="007B7E9D"/>
    <w:rsid w:val="007C00BE"/>
    <w:rsid w:val="007C00FF"/>
    <w:rsid w:val="007C0374"/>
    <w:rsid w:val="007C0519"/>
    <w:rsid w:val="007C0560"/>
    <w:rsid w:val="007C0798"/>
    <w:rsid w:val="007C0A97"/>
    <w:rsid w:val="007C0AD2"/>
    <w:rsid w:val="007C0B19"/>
    <w:rsid w:val="007C0B58"/>
    <w:rsid w:val="007C0CD0"/>
    <w:rsid w:val="007C0F5D"/>
    <w:rsid w:val="007C101F"/>
    <w:rsid w:val="007C10D6"/>
    <w:rsid w:val="007C136A"/>
    <w:rsid w:val="007C155D"/>
    <w:rsid w:val="007C15C0"/>
    <w:rsid w:val="007C1787"/>
    <w:rsid w:val="007C1B4B"/>
    <w:rsid w:val="007C212D"/>
    <w:rsid w:val="007C2171"/>
    <w:rsid w:val="007C2310"/>
    <w:rsid w:val="007C27FC"/>
    <w:rsid w:val="007C293C"/>
    <w:rsid w:val="007C2C02"/>
    <w:rsid w:val="007C2D4D"/>
    <w:rsid w:val="007C3219"/>
    <w:rsid w:val="007C32E3"/>
    <w:rsid w:val="007C3844"/>
    <w:rsid w:val="007C3945"/>
    <w:rsid w:val="007C424F"/>
    <w:rsid w:val="007C4848"/>
    <w:rsid w:val="007C4E78"/>
    <w:rsid w:val="007C4ED4"/>
    <w:rsid w:val="007C4F4E"/>
    <w:rsid w:val="007C57A5"/>
    <w:rsid w:val="007C5EE5"/>
    <w:rsid w:val="007C5F4A"/>
    <w:rsid w:val="007C64B8"/>
    <w:rsid w:val="007C64DA"/>
    <w:rsid w:val="007C66ED"/>
    <w:rsid w:val="007C688D"/>
    <w:rsid w:val="007C6B96"/>
    <w:rsid w:val="007C6BDC"/>
    <w:rsid w:val="007C6C15"/>
    <w:rsid w:val="007C732D"/>
    <w:rsid w:val="007C7472"/>
    <w:rsid w:val="007C74C4"/>
    <w:rsid w:val="007C7567"/>
    <w:rsid w:val="007C76B3"/>
    <w:rsid w:val="007C7B5D"/>
    <w:rsid w:val="007C7C16"/>
    <w:rsid w:val="007C7C6A"/>
    <w:rsid w:val="007C7D45"/>
    <w:rsid w:val="007C7F19"/>
    <w:rsid w:val="007D0292"/>
    <w:rsid w:val="007D03C3"/>
    <w:rsid w:val="007D0D76"/>
    <w:rsid w:val="007D129B"/>
    <w:rsid w:val="007D16DD"/>
    <w:rsid w:val="007D1A60"/>
    <w:rsid w:val="007D1FBA"/>
    <w:rsid w:val="007D2283"/>
    <w:rsid w:val="007D24BC"/>
    <w:rsid w:val="007D27D5"/>
    <w:rsid w:val="007D28F6"/>
    <w:rsid w:val="007D2B73"/>
    <w:rsid w:val="007D2CC6"/>
    <w:rsid w:val="007D2D24"/>
    <w:rsid w:val="007D3147"/>
    <w:rsid w:val="007D32E0"/>
    <w:rsid w:val="007D381C"/>
    <w:rsid w:val="007D4383"/>
    <w:rsid w:val="007D446F"/>
    <w:rsid w:val="007D44B8"/>
    <w:rsid w:val="007D4850"/>
    <w:rsid w:val="007D4917"/>
    <w:rsid w:val="007D52D2"/>
    <w:rsid w:val="007D5788"/>
    <w:rsid w:val="007D5796"/>
    <w:rsid w:val="007D58E4"/>
    <w:rsid w:val="007D591C"/>
    <w:rsid w:val="007D60A2"/>
    <w:rsid w:val="007D650F"/>
    <w:rsid w:val="007D6733"/>
    <w:rsid w:val="007D699F"/>
    <w:rsid w:val="007D748A"/>
    <w:rsid w:val="007D7A38"/>
    <w:rsid w:val="007D7A56"/>
    <w:rsid w:val="007D7CDA"/>
    <w:rsid w:val="007D7D19"/>
    <w:rsid w:val="007D7ED7"/>
    <w:rsid w:val="007D7EDF"/>
    <w:rsid w:val="007D7FDE"/>
    <w:rsid w:val="007E04D9"/>
    <w:rsid w:val="007E0A8D"/>
    <w:rsid w:val="007E0D70"/>
    <w:rsid w:val="007E0DBB"/>
    <w:rsid w:val="007E1185"/>
    <w:rsid w:val="007E13A9"/>
    <w:rsid w:val="007E155D"/>
    <w:rsid w:val="007E16CF"/>
    <w:rsid w:val="007E18E8"/>
    <w:rsid w:val="007E1A4D"/>
    <w:rsid w:val="007E1BA2"/>
    <w:rsid w:val="007E1C24"/>
    <w:rsid w:val="007E22B7"/>
    <w:rsid w:val="007E25B0"/>
    <w:rsid w:val="007E27A6"/>
    <w:rsid w:val="007E27C9"/>
    <w:rsid w:val="007E2968"/>
    <w:rsid w:val="007E29F8"/>
    <w:rsid w:val="007E2C06"/>
    <w:rsid w:val="007E3011"/>
    <w:rsid w:val="007E320C"/>
    <w:rsid w:val="007E35E2"/>
    <w:rsid w:val="007E3CC1"/>
    <w:rsid w:val="007E4484"/>
    <w:rsid w:val="007E4CF6"/>
    <w:rsid w:val="007E4D3D"/>
    <w:rsid w:val="007E4E3B"/>
    <w:rsid w:val="007E4E7D"/>
    <w:rsid w:val="007E5323"/>
    <w:rsid w:val="007E5BB5"/>
    <w:rsid w:val="007E5DFC"/>
    <w:rsid w:val="007E5E2D"/>
    <w:rsid w:val="007E5EAD"/>
    <w:rsid w:val="007E5F5B"/>
    <w:rsid w:val="007E6466"/>
    <w:rsid w:val="007E64D6"/>
    <w:rsid w:val="007E6789"/>
    <w:rsid w:val="007E67D6"/>
    <w:rsid w:val="007E69AF"/>
    <w:rsid w:val="007E6F0E"/>
    <w:rsid w:val="007E725D"/>
    <w:rsid w:val="007E7268"/>
    <w:rsid w:val="007E735B"/>
    <w:rsid w:val="007E76F6"/>
    <w:rsid w:val="007E76F7"/>
    <w:rsid w:val="007E76FF"/>
    <w:rsid w:val="007E7CC2"/>
    <w:rsid w:val="007E7E0B"/>
    <w:rsid w:val="007F01FA"/>
    <w:rsid w:val="007F04D8"/>
    <w:rsid w:val="007F0566"/>
    <w:rsid w:val="007F09CD"/>
    <w:rsid w:val="007F0B3C"/>
    <w:rsid w:val="007F0BA9"/>
    <w:rsid w:val="007F1352"/>
    <w:rsid w:val="007F1733"/>
    <w:rsid w:val="007F1AA0"/>
    <w:rsid w:val="007F1FCD"/>
    <w:rsid w:val="007F26B9"/>
    <w:rsid w:val="007F2B60"/>
    <w:rsid w:val="007F2C26"/>
    <w:rsid w:val="007F2F3B"/>
    <w:rsid w:val="007F2F73"/>
    <w:rsid w:val="007F384A"/>
    <w:rsid w:val="007F3DA1"/>
    <w:rsid w:val="007F3DF1"/>
    <w:rsid w:val="007F418B"/>
    <w:rsid w:val="007F4327"/>
    <w:rsid w:val="007F4462"/>
    <w:rsid w:val="007F47BF"/>
    <w:rsid w:val="007F47DD"/>
    <w:rsid w:val="007F4956"/>
    <w:rsid w:val="007F5091"/>
    <w:rsid w:val="007F5798"/>
    <w:rsid w:val="007F5FDD"/>
    <w:rsid w:val="007F66BE"/>
    <w:rsid w:val="007F6ED8"/>
    <w:rsid w:val="007F6EEB"/>
    <w:rsid w:val="007F7065"/>
    <w:rsid w:val="007F7069"/>
    <w:rsid w:val="007F7357"/>
    <w:rsid w:val="007F74A8"/>
    <w:rsid w:val="007F7587"/>
    <w:rsid w:val="007F763C"/>
    <w:rsid w:val="007F77A7"/>
    <w:rsid w:val="007F7AEE"/>
    <w:rsid w:val="007F7BF8"/>
    <w:rsid w:val="007F7C67"/>
    <w:rsid w:val="007F7CAB"/>
    <w:rsid w:val="007F7D6A"/>
    <w:rsid w:val="00800010"/>
    <w:rsid w:val="0080046B"/>
    <w:rsid w:val="00800698"/>
    <w:rsid w:val="0080075F"/>
    <w:rsid w:val="008007EB"/>
    <w:rsid w:val="00800950"/>
    <w:rsid w:val="008009C1"/>
    <w:rsid w:val="00800B17"/>
    <w:rsid w:val="00800B61"/>
    <w:rsid w:val="00800F9C"/>
    <w:rsid w:val="0080105F"/>
    <w:rsid w:val="008011D7"/>
    <w:rsid w:val="00801338"/>
    <w:rsid w:val="00801623"/>
    <w:rsid w:val="00801854"/>
    <w:rsid w:val="008019EF"/>
    <w:rsid w:val="00801B99"/>
    <w:rsid w:val="00801D72"/>
    <w:rsid w:val="00801DCF"/>
    <w:rsid w:val="00801F71"/>
    <w:rsid w:val="00802066"/>
    <w:rsid w:val="008020C0"/>
    <w:rsid w:val="008021D3"/>
    <w:rsid w:val="008022A2"/>
    <w:rsid w:val="00802877"/>
    <w:rsid w:val="008028B8"/>
    <w:rsid w:val="008028C8"/>
    <w:rsid w:val="00802A11"/>
    <w:rsid w:val="00802ACC"/>
    <w:rsid w:val="00802AD3"/>
    <w:rsid w:val="00802C8E"/>
    <w:rsid w:val="00803095"/>
    <w:rsid w:val="0080342D"/>
    <w:rsid w:val="008034B0"/>
    <w:rsid w:val="00803936"/>
    <w:rsid w:val="008039B8"/>
    <w:rsid w:val="008039FD"/>
    <w:rsid w:val="00803E26"/>
    <w:rsid w:val="00803F30"/>
    <w:rsid w:val="008042C1"/>
    <w:rsid w:val="0080430F"/>
    <w:rsid w:val="00804325"/>
    <w:rsid w:val="008045D9"/>
    <w:rsid w:val="0080462A"/>
    <w:rsid w:val="00804904"/>
    <w:rsid w:val="00804B35"/>
    <w:rsid w:val="00804D6D"/>
    <w:rsid w:val="008050E2"/>
    <w:rsid w:val="00805697"/>
    <w:rsid w:val="00805A4A"/>
    <w:rsid w:val="00805A7B"/>
    <w:rsid w:val="00805D62"/>
    <w:rsid w:val="008061E8"/>
    <w:rsid w:val="0080634D"/>
    <w:rsid w:val="008067CD"/>
    <w:rsid w:val="00806818"/>
    <w:rsid w:val="00806B82"/>
    <w:rsid w:val="00806E27"/>
    <w:rsid w:val="008074ED"/>
    <w:rsid w:val="00807600"/>
    <w:rsid w:val="00807871"/>
    <w:rsid w:val="00807D11"/>
    <w:rsid w:val="00807EA6"/>
    <w:rsid w:val="008102B4"/>
    <w:rsid w:val="00810635"/>
    <w:rsid w:val="00810642"/>
    <w:rsid w:val="008107BC"/>
    <w:rsid w:val="00810ADF"/>
    <w:rsid w:val="00811039"/>
    <w:rsid w:val="00811A96"/>
    <w:rsid w:val="00811CA2"/>
    <w:rsid w:val="00811D27"/>
    <w:rsid w:val="00812055"/>
    <w:rsid w:val="0081237C"/>
    <w:rsid w:val="00812648"/>
    <w:rsid w:val="0081281A"/>
    <w:rsid w:val="00812A56"/>
    <w:rsid w:val="00812BE2"/>
    <w:rsid w:val="00812D5C"/>
    <w:rsid w:val="00812E69"/>
    <w:rsid w:val="00813039"/>
    <w:rsid w:val="00813064"/>
    <w:rsid w:val="00813774"/>
    <w:rsid w:val="008138C3"/>
    <w:rsid w:val="00813A7A"/>
    <w:rsid w:val="00813AE8"/>
    <w:rsid w:val="00813CD7"/>
    <w:rsid w:val="00813E97"/>
    <w:rsid w:val="008141EF"/>
    <w:rsid w:val="00814244"/>
    <w:rsid w:val="0081429D"/>
    <w:rsid w:val="0081433B"/>
    <w:rsid w:val="008143FB"/>
    <w:rsid w:val="008147DD"/>
    <w:rsid w:val="00814DE5"/>
    <w:rsid w:val="00815435"/>
    <w:rsid w:val="00815970"/>
    <w:rsid w:val="00815C32"/>
    <w:rsid w:val="00815C4A"/>
    <w:rsid w:val="00816151"/>
    <w:rsid w:val="008164A9"/>
    <w:rsid w:val="00816881"/>
    <w:rsid w:val="008168CB"/>
    <w:rsid w:val="00816E31"/>
    <w:rsid w:val="00816E61"/>
    <w:rsid w:val="00816F4C"/>
    <w:rsid w:val="008170BC"/>
    <w:rsid w:val="008173D9"/>
    <w:rsid w:val="00817A1A"/>
    <w:rsid w:val="00817A4E"/>
    <w:rsid w:val="00817D97"/>
    <w:rsid w:val="00817E9A"/>
    <w:rsid w:val="008200FC"/>
    <w:rsid w:val="008201AF"/>
    <w:rsid w:val="008203E4"/>
    <w:rsid w:val="008204D5"/>
    <w:rsid w:val="00820915"/>
    <w:rsid w:val="00820A3B"/>
    <w:rsid w:val="00820C19"/>
    <w:rsid w:val="00820C9E"/>
    <w:rsid w:val="00820F31"/>
    <w:rsid w:val="00820F32"/>
    <w:rsid w:val="00820F99"/>
    <w:rsid w:val="00820FE7"/>
    <w:rsid w:val="008214DF"/>
    <w:rsid w:val="008217CB"/>
    <w:rsid w:val="00821E0E"/>
    <w:rsid w:val="00821F21"/>
    <w:rsid w:val="00822892"/>
    <w:rsid w:val="00822F0C"/>
    <w:rsid w:val="00822F77"/>
    <w:rsid w:val="008239B3"/>
    <w:rsid w:val="00823BE2"/>
    <w:rsid w:val="00823F89"/>
    <w:rsid w:val="00824183"/>
    <w:rsid w:val="0082426A"/>
    <w:rsid w:val="00824313"/>
    <w:rsid w:val="008245C8"/>
    <w:rsid w:val="0082466D"/>
    <w:rsid w:val="008248DC"/>
    <w:rsid w:val="00824C7B"/>
    <w:rsid w:val="00824EDF"/>
    <w:rsid w:val="00825079"/>
    <w:rsid w:val="00825102"/>
    <w:rsid w:val="00825545"/>
    <w:rsid w:val="00825768"/>
    <w:rsid w:val="008258DF"/>
    <w:rsid w:val="00825BC3"/>
    <w:rsid w:val="00825D50"/>
    <w:rsid w:val="00825DC3"/>
    <w:rsid w:val="00825E85"/>
    <w:rsid w:val="00825F7F"/>
    <w:rsid w:val="0082664E"/>
    <w:rsid w:val="00826BAE"/>
    <w:rsid w:val="00826F43"/>
    <w:rsid w:val="00826F8D"/>
    <w:rsid w:val="00826F94"/>
    <w:rsid w:val="008270CC"/>
    <w:rsid w:val="008271A8"/>
    <w:rsid w:val="00827406"/>
    <w:rsid w:val="008274DE"/>
    <w:rsid w:val="00827563"/>
    <w:rsid w:val="0082779E"/>
    <w:rsid w:val="008278BB"/>
    <w:rsid w:val="0082791C"/>
    <w:rsid w:val="00827A19"/>
    <w:rsid w:val="00827EE6"/>
    <w:rsid w:val="008303D0"/>
    <w:rsid w:val="0083047C"/>
    <w:rsid w:val="0083073E"/>
    <w:rsid w:val="00830761"/>
    <w:rsid w:val="0083087A"/>
    <w:rsid w:val="008309BD"/>
    <w:rsid w:val="00830A12"/>
    <w:rsid w:val="00830D9E"/>
    <w:rsid w:val="00831484"/>
    <w:rsid w:val="0083153B"/>
    <w:rsid w:val="00831919"/>
    <w:rsid w:val="00831AF8"/>
    <w:rsid w:val="00831B15"/>
    <w:rsid w:val="00831DA1"/>
    <w:rsid w:val="00831DA7"/>
    <w:rsid w:val="00831E75"/>
    <w:rsid w:val="00831F0D"/>
    <w:rsid w:val="008325F9"/>
    <w:rsid w:val="0083265E"/>
    <w:rsid w:val="00832BEC"/>
    <w:rsid w:val="00832C84"/>
    <w:rsid w:val="00832D69"/>
    <w:rsid w:val="00832D97"/>
    <w:rsid w:val="00832F03"/>
    <w:rsid w:val="0083315A"/>
    <w:rsid w:val="00833278"/>
    <w:rsid w:val="008336ED"/>
    <w:rsid w:val="008338B7"/>
    <w:rsid w:val="00834311"/>
    <w:rsid w:val="00834C0A"/>
    <w:rsid w:val="00834DF6"/>
    <w:rsid w:val="00835123"/>
    <w:rsid w:val="008353B9"/>
    <w:rsid w:val="008353CF"/>
    <w:rsid w:val="0083557D"/>
    <w:rsid w:val="0083569E"/>
    <w:rsid w:val="00835D9F"/>
    <w:rsid w:val="00836149"/>
    <w:rsid w:val="00836220"/>
    <w:rsid w:val="008362D4"/>
    <w:rsid w:val="008363B5"/>
    <w:rsid w:val="00836753"/>
    <w:rsid w:val="008368C1"/>
    <w:rsid w:val="00836969"/>
    <w:rsid w:val="00836991"/>
    <w:rsid w:val="00836B2E"/>
    <w:rsid w:val="00836EAD"/>
    <w:rsid w:val="008371FC"/>
    <w:rsid w:val="00837312"/>
    <w:rsid w:val="00837593"/>
    <w:rsid w:val="0083773C"/>
    <w:rsid w:val="00837B01"/>
    <w:rsid w:val="00837CB7"/>
    <w:rsid w:val="00837EA6"/>
    <w:rsid w:val="00840012"/>
    <w:rsid w:val="0084004F"/>
    <w:rsid w:val="0084013A"/>
    <w:rsid w:val="00840157"/>
    <w:rsid w:val="008402B1"/>
    <w:rsid w:val="0084032B"/>
    <w:rsid w:val="0084042D"/>
    <w:rsid w:val="0084057E"/>
    <w:rsid w:val="00840799"/>
    <w:rsid w:val="008407CA"/>
    <w:rsid w:val="00841029"/>
    <w:rsid w:val="008412DD"/>
    <w:rsid w:val="008414F4"/>
    <w:rsid w:val="0084179B"/>
    <w:rsid w:val="00841ACB"/>
    <w:rsid w:val="00841DFE"/>
    <w:rsid w:val="00842062"/>
    <w:rsid w:val="00842112"/>
    <w:rsid w:val="008421D8"/>
    <w:rsid w:val="008425AC"/>
    <w:rsid w:val="00842681"/>
    <w:rsid w:val="00842734"/>
    <w:rsid w:val="0084280D"/>
    <w:rsid w:val="0084297E"/>
    <w:rsid w:val="00842A89"/>
    <w:rsid w:val="00842B03"/>
    <w:rsid w:val="00842BAB"/>
    <w:rsid w:val="00842DD2"/>
    <w:rsid w:val="00842EF0"/>
    <w:rsid w:val="00842F20"/>
    <w:rsid w:val="0084301D"/>
    <w:rsid w:val="00843020"/>
    <w:rsid w:val="008432A1"/>
    <w:rsid w:val="008432E9"/>
    <w:rsid w:val="00843370"/>
    <w:rsid w:val="008433F4"/>
    <w:rsid w:val="00843407"/>
    <w:rsid w:val="008434DB"/>
    <w:rsid w:val="00843721"/>
    <w:rsid w:val="00843894"/>
    <w:rsid w:val="00843D86"/>
    <w:rsid w:val="00844125"/>
    <w:rsid w:val="008442AD"/>
    <w:rsid w:val="0084445B"/>
    <w:rsid w:val="008448DB"/>
    <w:rsid w:val="00844AD4"/>
    <w:rsid w:val="00844CF4"/>
    <w:rsid w:val="0084504B"/>
    <w:rsid w:val="0084515C"/>
    <w:rsid w:val="00845553"/>
    <w:rsid w:val="008457AA"/>
    <w:rsid w:val="00845A0A"/>
    <w:rsid w:val="00845A4E"/>
    <w:rsid w:val="00845D4A"/>
    <w:rsid w:val="00845FF8"/>
    <w:rsid w:val="00846038"/>
    <w:rsid w:val="008462EA"/>
    <w:rsid w:val="0084651C"/>
    <w:rsid w:val="00846709"/>
    <w:rsid w:val="0084671D"/>
    <w:rsid w:val="008468B7"/>
    <w:rsid w:val="00846D28"/>
    <w:rsid w:val="0084722B"/>
    <w:rsid w:val="008474C9"/>
    <w:rsid w:val="00847AFC"/>
    <w:rsid w:val="00847BBE"/>
    <w:rsid w:val="00847CAA"/>
    <w:rsid w:val="00847ED5"/>
    <w:rsid w:val="00847EE9"/>
    <w:rsid w:val="00847FDF"/>
    <w:rsid w:val="0085004D"/>
    <w:rsid w:val="00850103"/>
    <w:rsid w:val="008501CA"/>
    <w:rsid w:val="008502D1"/>
    <w:rsid w:val="0085054A"/>
    <w:rsid w:val="008505AD"/>
    <w:rsid w:val="008507E9"/>
    <w:rsid w:val="00850836"/>
    <w:rsid w:val="00850921"/>
    <w:rsid w:val="00850E8D"/>
    <w:rsid w:val="0085116A"/>
    <w:rsid w:val="0085118A"/>
    <w:rsid w:val="0085121B"/>
    <w:rsid w:val="00851375"/>
    <w:rsid w:val="00851C9C"/>
    <w:rsid w:val="00851FF0"/>
    <w:rsid w:val="00852186"/>
    <w:rsid w:val="0085245F"/>
    <w:rsid w:val="00852635"/>
    <w:rsid w:val="00852754"/>
    <w:rsid w:val="0085278B"/>
    <w:rsid w:val="008532B3"/>
    <w:rsid w:val="008532CF"/>
    <w:rsid w:val="00853545"/>
    <w:rsid w:val="00853855"/>
    <w:rsid w:val="008543A2"/>
    <w:rsid w:val="0085465F"/>
    <w:rsid w:val="00854BDE"/>
    <w:rsid w:val="0085515E"/>
    <w:rsid w:val="00855314"/>
    <w:rsid w:val="00855439"/>
    <w:rsid w:val="0085549F"/>
    <w:rsid w:val="008554A8"/>
    <w:rsid w:val="00855766"/>
    <w:rsid w:val="008558AD"/>
    <w:rsid w:val="00856333"/>
    <w:rsid w:val="0085653C"/>
    <w:rsid w:val="008567AD"/>
    <w:rsid w:val="00856873"/>
    <w:rsid w:val="00856CDB"/>
    <w:rsid w:val="008576D1"/>
    <w:rsid w:val="00857C6B"/>
    <w:rsid w:val="00857EF2"/>
    <w:rsid w:val="00857FD5"/>
    <w:rsid w:val="00860163"/>
    <w:rsid w:val="00860252"/>
    <w:rsid w:val="008603D5"/>
    <w:rsid w:val="008605E2"/>
    <w:rsid w:val="00860AFA"/>
    <w:rsid w:val="00860BE2"/>
    <w:rsid w:val="00860C7E"/>
    <w:rsid w:val="00860E81"/>
    <w:rsid w:val="00861277"/>
    <w:rsid w:val="0086138E"/>
    <w:rsid w:val="00861409"/>
    <w:rsid w:val="008616A1"/>
    <w:rsid w:val="008616DF"/>
    <w:rsid w:val="00861756"/>
    <w:rsid w:val="00861BC5"/>
    <w:rsid w:val="00861D22"/>
    <w:rsid w:val="00861F38"/>
    <w:rsid w:val="008625F4"/>
    <w:rsid w:val="00862870"/>
    <w:rsid w:val="0086297C"/>
    <w:rsid w:val="00862A01"/>
    <w:rsid w:val="00862A5C"/>
    <w:rsid w:val="00862B38"/>
    <w:rsid w:val="00862B91"/>
    <w:rsid w:val="00863061"/>
    <w:rsid w:val="0086318C"/>
    <w:rsid w:val="008632C9"/>
    <w:rsid w:val="0086355A"/>
    <w:rsid w:val="00863644"/>
    <w:rsid w:val="00863688"/>
    <w:rsid w:val="00863828"/>
    <w:rsid w:val="008638AB"/>
    <w:rsid w:val="00863AA0"/>
    <w:rsid w:val="00863BF9"/>
    <w:rsid w:val="00863D42"/>
    <w:rsid w:val="00864055"/>
    <w:rsid w:val="00864627"/>
    <w:rsid w:val="00864660"/>
    <w:rsid w:val="008649FD"/>
    <w:rsid w:val="00864A1F"/>
    <w:rsid w:val="00865213"/>
    <w:rsid w:val="00865229"/>
    <w:rsid w:val="00865329"/>
    <w:rsid w:val="008653E6"/>
    <w:rsid w:val="0086541A"/>
    <w:rsid w:val="00865801"/>
    <w:rsid w:val="00865B47"/>
    <w:rsid w:val="00865D82"/>
    <w:rsid w:val="00866383"/>
    <w:rsid w:val="00866420"/>
    <w:rsid w:val="00866488"/>
    <w:rsid w:val="008665A0"/>
    <w:rsid w:val="008666B3"/>
    <w:rsid w:val="00866B63"/>
    <w:rsid w:val="00866BFD"/>
    <w:rsid w:val="00867281"/>
    <w:rsid w:val="00867319"/>
    <w:rsid w:val="008675C4"/>
    <w:rsid w:val="0086774A"/>
    <w:rsid w:val="00867BBF"/>
    <w:rsid w:val="00867BD2"/>
    <w:rsid w:val="00867D1C"/>
    <w:rsid w:val="00867D6D"/>
    <w:rsid w:val="00867E31"/>
    <w:rsid w:val="00867E35"/>
    <w:rsid w:val="008701E3"/>
    <w:rsid w:val="00870230"/>
    <w:rsid w:val="00870338"/>
    <w:rsid w:val="00870384"/>
    <w:rsid w:val="00870738"/>
    <w:rsid w:val="00870C34"/>
    <w:rsid w:val="00870D75"/>
    <w:rsid w:val="00870F73"/>
    <w:rsid w:val="0087105A"/>
    <w:rsid w:val="008710F3"/>
    <w:rsid w:val="008712B2"/>
    <w:rsid w:val="00871487"/>
    <w:rsid w:val="00871671"/>
    <w:rsid w:val="00871723"/>
    <w:rsid w:val="00871CD1"/>
    <w:rsid w:val="00871DE3"/>
    <w:rsid w:val="00871EBD"/>
    <w:rsid w:val="00872264"/>
    <w:rsid w:val="00872752"/>
    <w:rsid w:val="00872991"/>
    <w:rsid w:val="00872B76"/>
    <w:rsid w:val="008731BD"/>
    <w:rsid w:val="008731DB"/>
    <w:rsid w:val="008734F1"/>
    <w:rsid w:val="0087350A"/>
    <w:rsid w:val="00873562"/>
    <w:rsid w:val="008739FB"/>
    <w:rsid w:val="00873A20"/>
    <w:rsid w:val="00873EEB"/>
    <w:rsid w:val="00873FE1"/>
    <w:rsid w:val="00873FF5"/>
    <w:rsid w:val="008741DA"/>
    <w:rsid w:val="00874C5B"/>
    <w:rsid w:val="00875041"/>
    <w:rsid w:val="0087547D"/>
    <w:rsid w:val="0087589D"/>
    <w:rsid w:val="0087599D"/>
    <w:rsid w:val="00875A29"/>
    <w:rsid w:val="00875B5E"/>
    <w:rsid w:val="00875EF6"/>
    <w:rsid w:val="00875F56"/>
    <w:rsid w:val="00875F7D"/>
    <w:rsid w:val="0087606B"/>
    <w:rsid w:val="0087629A"/>
    <w:rsid w:val="00876694"/>
    <w:rsid w:val="008766AA"/>
    <w:rsid w:val="008768E9"/>
    <w:rsid w:val="00876A87"/>
    <w:rsid w:val="00876D2F"/>
    <w:rsid w:val="00876D42"/>
    <w:rsid w:val="00876F2D"/>
    <w:rsid w:val="00876F5F"/>
    <w:rsid w:val="00877378"/>
    <w:rsid w:val="008774E0"/>
    <w:rsid w:val="00877FF3"/>
    <w:rsid w:val="008807AF"/>
    <w:rsid w:val="00880E36"/>
    <w:rsid w:val="008813B2"/>
    <w:rsid w:val="00881465"/>
    <w:rsid w:val="00881594"/>
    <w:rsid w:val="008815DF"/>
    <w:rsid w:val="00881716"/>
    <w:rsid w:val="008819AB"/>
    <w:rsid w:val="0088218B"/>
    <w:rsid w:val="008821BF"/>
    <w:rsid w:val="00882411"/>
    <w:rsid w:val="00882704"/>
    <w:rsid w:val="00882A7B"/>
    <w:rsid w:val="00882DE0"/>
    <w:rsid w:val="00883588"/>
    <w:rsid w:val="00883914"/>
    <w:rsid w:val="00883AB0"/>
    <w:rsid w:val="00883CFB"/>
    <w:rsid w:val="00883EEC"/>
    <w:rsid w:val="008840E5"/>
    <w:rsid w:val="00884BF5"/>
    <w:rsid w:val="00884CE1"/>
    <w:rsid w:val="00884FBB"/>
    <w:rsid w:val="00885CFA"/>
    <w:rsid w:val="00886484"/>
    <w:rsid w:val="008865D9"/>
    <w:rsid w:val="008866C4"/>
    <w:rsid w:val="008868E4"/>
    <w:rsid w:val="00886BC6"/>
    <w:rsid w:val="00886FD4"/>
    <w:rsid w:val="0088711E"/>
    <w:rsid w:val="008874BA"/>
    <w:rsid w:val="00887503"/>
    <w:rsid w:val="00887A37"/>
    <w:rsid w:val="00887AA8"/>
    <w:rsid w:val="00887B28"/>
    <w:rsid w:val="00887B2E"/>
    <w:rsid w:val="00887CEA"/>
    <w:rsid w:val="008905CF"/>
    <w:rsid w:val="00890B41"/>
    <w:rsid w:val="00890F57"/>
    <w:rsid w:val="00891277"/>
    <w:rsid w:val="00891621"/>
    <w:rsid w:val="0089196C"/>
    <w:rsid w:val="00891B7F"/>
    <w:rsid w:val="00891C36"/>
    <w:rsid w:val="008921FD"/>
    <w:rsid w:val="00892F2A"/>
    <w:rsid w:val="0089310B"/>
    <w:rsid w:val="00893524"/>
    <w:rsid w:val="008935F7"/>
    <w:rsid w:val="008936E6"/>
    <w:rsid w:val="00893852"/>
    <w:rsid w:val="00893933"/>
    <w:rsid w:val="00893C2F"/>
    <w:rsid w:val="00893EC0"/>
    <w:rsid w:val="00893FA3"/>
    <w:rsid w:val="00893FA7"/>
    <w:rsid w:val="00894091"/>
    <w:rsid w:val="0089475E"/>
    <w:rsid w:val="008947F9"/>
    <w:rsid w:val="00894A13"/>
    <w:rsid w:val="00894ADA"/>
    <w:rsid w:val="00894BE0"/>
    <w:rsid w:val="00894C3D"/>
    <w:rsid w:val="00894E03"/>
    <w:rsid w:val="008952DA"/>
    <w:rsid w:val="00895592"/>
    <w:rsid w:val="00895719"/>
    <w:rsid w:val="008959E2"/>
    <w:rsid w:val="00895AE8"/>
    <w:rsid w:val="00895B2A"/>
    <w:rsid w:val="00895F2C"/>
    <w:rsid w:val="00895F60"/>
    <w:rsid w:val="0089607C"/>
    <w:rsid w:val="008966AB"/>
    <w:rsid w:val="008966F4"/>
    <w:rsid w:val="008968FC"/>
    <w:rsid w:val="00896AE5"/>
    <w:rsid w:val="00896C98"/>
    <w:rsid w:val="00896CAC"/>
    <w:rsid w:val="00896DA8"/>
    <w:rsid w:val="00897277"/>
    <w:rsid w:val="00897496"/>
    <w:rsid w:val="00897584"/>
    <w:rsid w:val="008975E6"/>
    <w:rsid w:val="00897844"/>
    <w:rsid w:val="00897936"/>
    <w:rsid w:val="00897937"/>
    <w:rsid w:val="00897C2F"/>
    <w:rsid w:val="00897D0D"/>
    <w:rsid w:val="00897DE5"/>
    <w:rsid w:val="00897EFB"/>
    <w:rsid w:val="008A00A9"/>
    <w:rsid w:val="008A017E"/>
    <w:rsid w:val="008A01F4"/>
    <w:rsid w:val="008A0207"/>
    <w:rsid w:val="008A02B3"/>
    <w:rsid w:val="008A03C5"/>
    <w:rsid w:val="008A0751"/>
    <w:rsid w:val="008A0D89"/>
    <w:rsid w:val="008A0FE7"/>
    <w:rsid w:val="008A1188"/>
    <w:rsid w:val="008A1260"/>
    <w:rsid w:val="008A1296"/>
    <w:rsid w:val="008A19AC"/>
    <w:rsid w:val="008A1D75"/>
    <w:rsid w:val="008A2019"/>
    <w:rsid w:val="008A2170"/>
    <w:rsid w:val="008A2516"/>
    <w:rsid w:val="008A2547"/>
    <w:rsid w:val="008A2921"/>
    <w:rsid w:val="008A2A84"/>
    <w:rsid w:val="008A2B6F"/>
    <w:rsid w:val="008A302A"/>
    <w:rsid w:val="008A30EE"/>
    <w:rsid w:val="008A316E"/>
    <w:rsid w:val="008A3542"/>
    <w:rsid w:val="008A35D7"/>
    <w:rsid w:val="008A3621"/>
    <w:rsid w:val="008A3805"/>
    <w:rsid w:val="008A406E"/>
    <w:rsid w:val="008A434A"/>
    <w:rsid w:val="008A4443"/>
    <w:rsid w:val="008A459A"/>
    <w:rsid w:val="008A4A47"/>
    <w:rsid w:val="008A4C83"/>
    <w:rsid w:val="008A560D"/>
    <w:rsid w:val="008A563B"/>
    <w:rsid w:val="008A576E"/>
    <w:rsid w:val="008A578A"/>
    <w:rsid w:val="008A5AE7"/>
    <w:rsid w:val="008A622E"/>
    <w:rsid w:val="008A6E05"/>
    <w:rsid w:val="008A7420"/>
    <w:rsid w:val="008A75CD"/>
    <w:rsid w:val="008A778F"/>
    <w:rsid w:val="008A7A3F"/>
    <w:rsid w:val="008A7CB1"/>
    <w:rsid w:val="008A7CF2"/>
    <w:rsid w:val="008A7D00"/>
    <w:rsid w:val="008A7E4B"/>
    <w:rsid w:val="008B000B"/>
    <w:rsid w:val="008B0066"/>
    <w:rsid w:val="008B033F"/>
    <w:rsid w:val="008B048A"/>
    <w:rsid w:val="008B05DA"/>
    <w:rsid w:val="008B0649"/>
    <w:rsid w:val="008B0799"/>
    <w:rsid w:val="008B0BF5"/>
    <w:rsid w:val="008B0F8E"/>
    <w:rsid w:val="008B1206"/>
    <w:rsid w:val="008B14B8"/>
    <w:rsid w:val="008B1563"/>
    <w:rsid w:val="008B160F"/>
    <w:rsid w:val="008B17B8"/>
    <w:rsid w:val="008B1AFD"/>
    <w:rsid w:val="008B1B03"/>
    <w:rsid w:val="008B1B75"/>
    <w:rsid w:val="008B1DA7"/>
    <w:rsid w:val="008B201F"/>
    <w:rsid w:val="008B2034"/>
    <w:rsid w:val="008B20B4"/>
    <w:rsid w:val="008B23C4"/>
    <w:rsid w:val="008B25D8"/>
    <w:rsid w:val="008B27FA"/>
    <w:rsid w:val="008B29D6"/>
    <w:rsid w:val="008B2EFE"/>
    <w:rsid w:val="008B342F"/>
    <w:rsid w:val="008B36CD"/>
    <w:rsid w:val="008B39EF"/>
    <w:rsid w:val="008B3FF4"/>
    <w:rsid w:val="008B4036"/>
    <w:rsid w:val="008B4F37"/>
    <w:rsid w:val="008B5101"/>
    <w:rsid w:val="008B55AC"/>
    <w:rsid w:val="008B5A56"/>
    <w:rsid w:val="008B5C5F"/>
    <w:rsid w:val="008B60D0"/>
    <w:rsid w:val="008B61D2"/>
    <w:rsid w:val="008B6553"/>
    <w:rsid w:val="008B6669"/>
    <w:rsid w:val="008B670F"/>
    <w:rsid w:val="008B67D6"/>
    <w:rsid w:val="008B6901"/>
    <w:rsid w:val="008B6B3F"/>
    <w:rsid w:val="008B6BAE"/>
    <w:rsid w:val="008B718B"/>
    <w:rsid w:val="008B7838"/>
    <w:rsid w:val="008B7A64"/>
    <w:rsid w:val="008B7CD2"/>
    <w:rsid w:val="008B7DAA"/>
    <w:rsid w:val="008B7ED0"/>
    <w:rsid w:val="008C00F3"/>
    <w:rsid w:val="008C056C"/>
    <w:rsid w:val="008C078B"/>
    <w:rsid w:val="008C07BC"/>
    <w:rsid w:val="008C07CC"/>
    <w:rsid w:val="008C0C8B"/>
    <w:rsid w:val="008C0DB7"/>
    <w:rsid w:val="008C0FEC"/>
    <w:rsid w:val="008C1115"/>
    <w:rsid w:val="008C11FF"/>
    <w:rsid w:val="008C1734"/>
    <w:rsid w:val="008C173A"/>
    <w:rsid w:val="008C1780"/>
    <w:rsid w:val="008C18CC"/>
    <w:rsid w:val="008C209A"/>
    <w:rsid w:val="008C22A2"/>
    <w:rsid w:val="008C2602"/>
    <w:rsid w:val="008C2D54"/>
    <w:rsid w:val="008C2DD5"/>
    <w:rsid w:val="008C325B"/>
    <w:rsid w:val="008C33AC"/>
    <w:rsid w:val="008C3458"/>
    <w:rsid w:val="008C36B4"/>
    <w:rsid w:val="008C37A5"/>
    <w:rsid w:val="008C39ED"/>
    <w:rsid w:val="008C3DCB"/>
    <w:rsid w:val="008C3E05"/>
    <w:rsid w:val="008C4334"/>
    <w:rsid w:val="008C43AD"/>
    <w:rsid w:val="008C458D"/>
    <w:rsid w:val="008C4B24"/>
    <w:rsid w:val="008C4DCD"/>
    <w:rsid w:val="008C4FBB"/>
    <w:rsid w:val="008C5936"/>
    <w:rsid w:val="008C5B50"/>
    <w:rsid w:val="008C5C53"/>
    <w:rsid w:val="008C5FD6"/>
    <w:rsid w:val="008C60A4"/>
    <w:rsid w:val="008C63B3"/>
    <w:rsid w:val="008C6888"/>
    <w:rsid w:val="008C696E"/>
    <w:rsid w:val="008C7122"/>
    <w:rsid w:val="008C7396"/>
    <w:rsid w:val="008C7563"/>
    <w:rsid w:val="008C765F"/>
    <w:rsid w:val="008C779A"/>
    <w:rsid w:val="008C7911"/>
    <w:rsid w:val="008C7E18"/>
    <w:rsid w:val="008C7E61"/>
    <w:rsid w:val="008C7FAE"/>
    <w:rsid w:val="008D00E4"/>
    <w:rsid w:val="008D09B1"/>
    <w:rsid w:val="008D0A27"/>
    <w:rsid w:val="008D0ABA"/>
    <w:rsid w:val="008D1220"/>
    <w:rsid w:val="008D12C7"/>
    <w:rsid w:val="008D16D8"/>
    <w:rsid w:val="008D18B7"/>
    <w:rsid w:val="008D18CB"/>
    <w:rsid w:val="008D2007"/>
    <w:rsid w:val="008D22C4"/>
    <w:rsid w:val="008D23DB"/>
    <w:rsid w:val="008D2428"/>
    <w:rsid w:val="008D247E"/>
    <w:rsid w:val="008D25D0"/>
    <w:rsid w:val="008D278C"/>
    <w:rsid w:val="008D2DE1"/>
    <w:rsid w:val="008D2DF6"/>
    <w:rsid w:val="008D2EF4"/>
    <w:rsid w:val="008D30C5"/>
    <w:rsid w:val="008D316E"/>
    <w:rsid w:val="008D32B7"/>
    <w:rsid w:val="008D32F3"/>
    <w:rsid w:val="008D34A8"/>
    <w:rsid w:val="008D3BF0"/>
    <w:rsid w:val="008D3DF1"/>
    <w:rsid w:val="008D42BC"/>
    <w:rsid w:val="008D43E4"/>
    <w:rsid w:val="008D4A55"/>
    <w:rsid w:val="008D4C5B"/>
    <w:rsid w:val="008D4D08"/>
    <w:rsid w:val="008D501A"/>
    <w:rsid w:val="008D513B"/>
    <w:rsid w:val="008D51BF"/>
    <w:rsid w:val="008D526B"/>
    <w:rsid w:val="008D536E"/>
    <w:rsid w:val="008D54C7"/>
    <w:rsid w:val="008D568E"/>
    <w:rsid w:val="008D5CFC"/>
    <w:rsid w:val="008D614B"/>
    <w:rsid w:val="008D660F"/>
    <w:rsid w:val="008D6617"/>
    <w:rsid w:val="008D71FF"/>
    <w:rsid w:val="008D7513"/>
    <w:rsid w:val="008D7527"/>
    <w:rsid w:val="008D7DBF"/>
    <w:rsid w:val="008E0077"/>
    <w:rsid w:val="008E0108"/>
    <w:rsid w:val="008E02CB"/>
    <w:rsid w:val="008E0768"/>
    <w:rsid w:val="008E0A2C"/>
    <w:rsid w:val="008E0D45"/>
    <w:rsid w:val="008E0E2D"/>
    <w:rsid w:val="008E0F9F"/>
    <w:rsid w:val="008E1654"/>
    <w:rsid w:val="008E16E4"/>
    <w:rsid w:val="008E1CB1"/>
    <w:rsid w:val="008E1E1C"/>
    <w:rsid w:val="008E2639"/>
    <w:rsid w:val="008E2A1E"/>
    <w:rsid w:val="008E2AF3"/>
    <w:rsid w:val="008E2BEF"/>
    <w:rsid w:val="008E321C"/>
    <w:rsid w:val="008E3331"/>
    <w:rsid w:val="008E3499"/>
    <w:rsid w:val="008E3A6C"/>
    <w:rsid w:val="008E3C5D"/>
    <w:rsid w:val="008E3C77"/>
    <w:rsid w:val="008E3C7C"/>
    <w:rsid w:val="008E3CA4"/>
    <w:rsid w:val="008E3DF5"/>
    <w:rsid w:val="008E4032"/>
    <w:rsid w:val="008E4146"/>
    <w:rsid w:val="008E41FB"/>
    <w:rsid w:val="008E4264"/>
    <w:rsid w:val="008E42E2"/>
    <w:rsid w:val="008E4539"/>
    <w:rsid w:val="008E45B0"/>
    <w:rsid w:val="008E47D5"/>
    <w:rsid w:val="008E47DF"/>
    <w:rsid w:val="008E4882"/>
    <w:rsid w:val="008E49E5"/>
    <w:rsid w:val="008E4A6F"/>
    <w:rsid w:val="008E50AF"/>
    <w:rsid w:val="008E51C0"/>
    <w:rsid w:val="008E5373"/>
    <w:rsid w:val="008E57DE"/>
    <w:rsid w:val="008E583E"/>
    <w:rsid w:val="008E5964"/>
    <w:rsid w:val="008E5972"/>
    <w:rsid w:val="008E5A52"/>
    <w:rsid w:val="008E5A9B"/>
    <w:rsid w:val="008E5BBA"/>
    <w:rsid w:val="008E5CE9"/>
    <w:rsid w:val="008E5E4F"/>
    <w:rsid w:val="008E6022"/>
    <w:rsid w:val="008E60D3"/>
    <w:rsid w:val="008E61AD"/>
    <w:rsid w:val="008E66EA"/>
    <w:rsid w:val="008E67C8"/>
    <w:rsid w:val="008E69D5"/>
    <w:rsid w:val="008E6C04"/>
    <w:rsid w:val="008E6C07"/>
    <w:rsid w:val="008E6C78"/>
    <w:rsid w:val="008E6F46"/>
    <w:rsid w:val="008E703B"/>
    <w:rsid w:val="008E70AC"/>
    <w:rsid w:val="008E70D8"/>
    <w:rsid w:val="008E731E"/>
    <w:rsid w:val="008E7746"/>
    <w:rsid w:val="008E7BB8"/>
    <w:rsid w:val="008E7C4B"/>
    <w:rsid w:val="008E7F9D"/>
    <w:rsid w:val="008F0157"/>
    <w:rsid w:val="008F0500"/>
    <w:rsid w:val="008F05F2"/>
    <w:rsid w:val="008F0AAA"/>
    <w:rsid w:val="008F0ACD"/>
    <w:rsid w:val="008F0CD9"/>
    <w:rsid w:val="008F0D1E"/>
    <w:rsid w:val="008F0FC4"/>
    <w:rsid w:val="008F1524"/>
    <w:rsid w:val="008F180B"/>
    <w:rsid w:val="008F187F"/>
    <w:rsid w:val="008F19DE"/>
    <w:rsid w:val="008F1AC5"/>
    <w:rsid w:val="008F1B27"/>
    <w:rsid w:val="008F1B4C"/>
    <w:rsid w:val="008F1F7A"/>
    <w:rsid w:val="008F21CD"/>
    <w:rsid w:val="008F2686"/>
    <w:rsid w:val="008F2715"/>
    <w:rsid w:val="008F271A"/>
    <w:rsid w:val="008F2738"/>
    <w:rsid w:val="008F27A8"/>
    <w:rsid w:val="008F2A42"/>
    <w:rsid w:val="008F2C75"/>
    <w:rsid w:val="008F302D"/>
    <w:rsid w:val="008F32C5"/>
    <w:rsid w:val="008F33AE"/>
    <w:rsid w:val="008F39C9"/>
    <w:rsid w:val="008F39CA"/>
    <w:rsid w:val="008F3C1B"/>
    <w:rsid w:val="008F3F43"/>
    <w:rsid w:val="008F464C"/>
    <w:rsid w:val="008F4A67"/>
    <w:rsid w:val="008F4D5A"/>
    <w:rsid w:val="008F4F25"/>
    <w:rsid w:val="008F52A9"/>
    <w:rsid w:val="008F5774"/>
    <w:rsid w:val="008F59CC"/>
    <w:rsid w:val="008F5C5A"/>
    <w:rsid w:val="008F6078"/>
    <w:rsid w:val="008F61BD"/>
    <w:rsid w:val="008F6391"/>
    <w:rsid w:val="008F674A"/>
    <w:rsid w:val="008F684B"/>
    <w:rsid w:val="008F6A0F"/>
    <w:rsid w:val="008F6D1E"/>
    <w:rsid w:val="008F6DB7"/>
    <w:rsid w:val="008F72B8"/>
    <w:rsid w:val="008F7773"/>
    <w:rsid w:val="008F7C26"/>
    <w:rsid w:val="008F7D71"/>
    <w:rsid w:val="008F7EA1"/>
    <w:rsid w:val="00900388"/>
    <w:rsid w:val="00900493"/>
    <w:rsid w:val="00900598"/>
    <w:rsid w:val="009009A7"/>
    <w:rsid w:val="00900A9D"/>
    <w:rsid w:val="00900D52"/>
    <w:rsid w:val="00900F6A"/>
    <w:rsid w:val="0090117F"/>
    <w:rsid w:val="009013C7"/>
    <w:rsid w:val="009015B0"/>
    <w:rsid w:val="009016C3"/>
    <w:rsid w:val="0090173C"/>
    <w:rsid w:val="009018C5"/>
    <w:rsid w:val="0090197D"/>
    <w:rsid w:val="00901B13"/>
    <w:rsid w:val="00901B6C"/>
    <w:rsid w:val="00901E9A"/>
    <w:rsid w:val="00902719"/>
    <w:rsid w:val="00902B50"/>
    <w:rsid w:val="00902BAD"/>
    <w:rsid w:val="00902DB3"/>
    <w:rsid w:val="009031A1"/>
    <w:rsid w:val="00903250"/>
    <w:rsid w:val="009033F9"/>
    <w:rsid w:val="00903681"/>
    <w:rsid w:val="00904097"/>
    <w:rsid w:val="009040A6"/>
    <w:rsid w:val="0090428C"/>
    <w:rsid w:val="009043CA"/>
    <w:rsid w:val="00904671"/>
    <w:rsid w:val="009047A4"/>
    <w:rsid w:val="00904808"/>
    <w:rsid w:val="0090492A"/>
    <w:rsid w:val="00904A6C"/>
    <w:rsid w:val="00904AC2"/>
    <w:rsid w:val="00904B47"/>
    <w:rsid w:val="00905751"/>
    <w:rsid w:val="009058FC"/>
    <w:rsid w:val="00905B01"/>
    <w:rsid w:val="00905BA7"/>
    <w:rsid w:val="00906803"/>
    <w:rsid w:val="00906917"/>
    <w:rsid w:val="00906982"/>
    <w:rsid w:val="00906B09"/>
    <w:rsid w:val="00906B0D"/>
    <w:rsid w:val="00906BD2"/>
    <w:rsid w:val="009070B2"/>
    <w:rsid w:val="00907229"/>
    <w:rsid w:val="009072C1"/>
    <w:rsid w:val="009074BB"/>
    <w:rsid w:val="009077C9"/>
    <w:rsid w:val="00907935"/>
    <w:rsid w:val="009100D9"/>
    <w:rsid w:val="009100F3"/>
    <w:rsid w:val="009105E7"/>
    <w:rsid w:val="00910C15"/>
    <w:rsid w:val="00910CB8"/>
    <w:rsid w:val="00910DB7"/>
    <w:rsid w:val="00910DFD"/>
    <w:rsid w:val="00911775"/>
    <w:rsid w:val="009117CF"/>
    <w:rsid w:val="00911806"/>
    <w:rsid w:val="00911808"/>
    <w:rsid w:val="00911A20"/>
    <w:rsid w:val="00911E5A"/>
    <w:rsid w:val="0091234F"/>
    <w:rsid w:val="009124E5"/>
    <w:rsid w:val="009125C9"/>
    <w:rsid w:val="00912602"/>
    <w:rsid w:val="0091270C"/>
    <w:rsid w:val="00912833"/>
    <w:rsid w:val="00912AAB"/>
    <w:rsid w:val="00912BA1"/>
    <w:rsid w:val="0091328E"/>
    <w:rsid w:val="009133DB"/>
    <w:rsid w:val="00913B0F"/>
    <w:rsid w:val="00913BB1"/>
    <w:rsid w:val="00913DE1"/>
    <w:rsid w:val="00914EDC"/>
    <w:rsid w:val="009150E3"/>
    <w:rsid w:val="00915265"/>
    <w:rsid w:val="00915A0D"/>
    <w:rsid w:val="00915A34"/>
    <w:rsid w:val="00915C60"/>
    <w:rsid w:val="00915C67"/>
    <w:rsid w:val="009163D0"/>
    <w:rsid w:val="0091661A"/>
    <w:rsid w:val="00916EC3"/>
    <w:rsid w:val="00917030"/>
    <w:rsid w:val="009172A9"/>
    <w:rsid w:val="0091736D"/>
    <w:rsid w:val="0091771E"/>
    <w:rsid w:val="009179A5"/>
    <w:rsid w:val="00917B40"/>
    <w:rsid w:val="00917BB1"/>
    <w:rsid w:val="00920078"/>
    <w:rsid w:val="0092044D"/>
    <w:rsid w:val="009204BF"/>
    <w:rsid w:val="00920A5A"/>
    <w:rsid w:val="00920CE6"/>
    <w:rsid w:val="00920DD2"/>
    <w:rsid w:val="00920F8E"/>
    <w:rsid w:val="00921A3B"/>
    <w:rsid w:val="00921BD2"/>
    <w:rsid w:val="00921C6C"/>
    <w:rsid w:val="00921C9A"/>
    <w:rsid w:val="00921F10"/>
    <w:rsid w:val="00922509"/>
    <w:rsid w:val="009228BC"/>
    <w:rsid w:val="009228C4"/>
    <w:rsid w:val="00922A0C"/>
    <w:rsid w:val="00922C8D"/>
    <w:rsid w:val="009231D7"/>
    <w:rsid w:val="009237A3"/>
    <w:rsid w:val="00923E70"/>
    <w:rsid w:val="009240C5"/>
    <w:rsid w:val="009242EA"/>
    <w:rsid w:val="00924562"/>
    <w:rsid w:val="009245E9"/>
    <w:rsid w:val="00924C45"/>
    <w:rsid w:val="00924D1B"/>
    <w:rsid w:val="00924DB9"/>
    <w:rsid w:val="00924DC4"/>
    <w:rsid w:val="00924F41"/>
    <w:rsid w:val="0092516C"/>
    <w:rsid w:val="00925257"/>
    <w:rsid w:val="00925522"/>
    <w:rsid w:val="00925715"/>
    <w:rsid w:val="009259A6"/>
    <w:rsid w:val="009262FE"/>
    <w:rsid w:val="009266E9"/>
    <w:rsid w:val="00926911"/>
    <w:rsid w:val="00926B00"/>
    <w:rsid w:val="00926BA2"/>
    <w:rsid w:val="00926C02"/>
    <w:rsid w:val="00927292"/>
    <w:rsid w:val="009272FE"/>
    <w:rsid w:val="00927431"/>
    <w:rsid w:val="009277EC"/>
    <w:rsid w:val="00927BEA"/>
    <w:rsid w:val="00927E08"/>
    <w:rsid w:val="00927FDC"/>
    <w:rsid w:val="009303A8"/>
    <w:rsid w:val="009304B1"/>
    <w:rsid w:val="009307BA"/>
    <w:rsid w:val="009307F2"/>
    <w:rsid w:val="009308F0"/>
    <w:rsid w:val="0093098E"/>
    <w:rsid w:val="00930BC7"/>
    <w:rsid w:val="00930D90"/>
    <w:rsid w:val="00930FE5"/>
    <w:rsid w:val="00931462"/>
    <w:rsid w:val="00931952"/>
    <w:rsid w:val="00931C34"/>
    <w:rsid w:val="00931CBF"/>
    <w:rsid w:val="00931EED"/>
    <w:rsid w:val="00932193"/>
    <w:rsid w:val="00932414"/>
    <w:rsid w:val="009325CB"/>
    <w:rsid w:val="0093290C"/>
    <w:rsid w:val="009329ED"/>
    <w:rsid w:val="00932A48"/>
    <w:rsid w:val="00932EC4"/>
    <w:rsid w:val="00933388"/>
    <w:rsid w:val="00933AEA"/>
    <w:rsid w:val="00933B91"/>
    <w:rsid w:val="00933D57"/>
    <w:rsid w:val="00933D5F"/>
    <w:rsid w:val="00933F34"/>
    <w:rsid w:val="00934052"/>
    <w:rsid w:val="00934190"/>
    <w:rsid w:val="009341FA"/>
    <w:rsid w:val="00934232"/>
    <w:rsid w:val="009342AF"/>
    <w:rsid w:val="009344DF"/>
    <w:rsid w:val="00934542"/>
    <w:rsid w:val="00934767"/>
    <w:rsid w:val="0093487A"/>
    <w:rsid w:val="00934959"/>
    <w:rsid w:val="00934967"/>
    <w:rsid w:val="00934CE7"/>
    <w:rsid w:val="00934EAB"/>
    <w:rsid w:val="0093538A"/>
    <w:rsid w:val="0093552B"/>
    <w:rsid w:val="009355F3"/>
    <w:rsid w:val="00935AB3"/>
    <w:rsid w:val="00935AC6"/>
    <w:rsid w:val="00935CD1"/>
    <w:rsid w:val="00935D55"/>
    <w:rsid w:val="00935DD9"/>
    <w:rsid w:val="00935E5F"/>
    <w:rsid w:val="0093607B"/>
    <w:rsid w:val="009364C9"/>
    <w:rsid w:val="009366CA"/>
    <w:rsid w:val="00936D50"/>
    <w:rsid w:val="00936EB0"/>
    <w:rsid w:val="009379E6"/>
    <w:rsid w:val="00937BDD"/>
    <w:rsid w:val="009401D4"/>
    <w:rsid w:val="00940C2D"/>
    <w:rsid w:val="00940D65"/>
    <w:rsid w:val="00940E79"/>
    <w:rsid w:val="00941152"/>
    <w:rsid w:val="00941257"/>
    <w:rsid w:val="009412DA"/>
    <w:rsid w:val="009416C3"/>
    <w:rsid w:val="00941924"/>
    <w:rsid w:val="009419C0"/>
    <w:rsid w:val="009421B2"/>
    <w:rsid w:val="00942607"/>
    <w:rsid w:val="009427F9"/>
    <w:rsid w:val="00942BA2"/>
    <w:rsid w:val="00942CF3"/>
    <w:rsid w:val="00942D1A"/>
    <w:rsid w:val="00942F93"/>
    <w:rsid w:val="00942FC1"/>
    <w:rsid w:val="00943054"/>
    <w:rsid w:val="00943B06"/>
    <w:rsid w:val="00943B50"/>
    <w:rsid w:val="00943E5E"/>
    <w:rsid w:val="00943E78"/>
    <w:rsid w:val="00943F5C"/>
    <w:rsid w:val="00944448"/>
    <w:rsid w:val="00944787"/>
    <w:rsid w:val="00944BB4"/>
    <w:rsid w:val="00945022"/>
    <w:rsid w:val="009450EE"/>
    <w:rsid w:val="009451CA"/>
    <w:rsid w:val="00945431"/>
    <w:rsid w:val="0094551C"/>
    <w:rsid w:val="0094558D"/>
    <w:rsid w:val="009455F6"/>
    <w:rsid w:val="00945A6F"/>
    <w:rsid w:val="00945C4E"/>
    <w:rsid w:val="00946018"/>
    <w:rsid w:val="00946023"/>
    <w:rsid w:val="009464A8"/>
    <w:rsid w:val="009467F2"/>
    <w:rsid w:val="00946878"/>
    <w:rsid w:val="00946C46"/>
    <w:rsid w:val="009473B2"/>
    <w:rsid w:val="00947461"/>
    <w:rsid w:val="009476F9"/>
    <w:rsid w:val="0094789F"/>
    <w:rsid w:val="00947A2C"/>
    <w:rsid w:val="00947C5E"/>
    <w:rsid w:val="009502F3"/>
    <w:rsid w:val="009506E4"/>
    <w:rsid w:val="009507DD"/>
    <w:rsid w:val="00950C08"/>
    <w:rsid w:val="00950DD6"/>
    <w:rsid w:val="00951134"/>
    <w:rsid w:val="009511E5"/>
    <w:rsid w:val="00951261"/>
    <w:rsid w:val="009513B7"/>
    <w:rsid w:val="00951436"/>
    <w:rsid w:val="00951749"/>
    <w:rsid w:val="009517CE"/>
    <w:rsid w:val="009520C0"/>
    <w:rsid w:val="009520EF"/>
    <w:rsid w:val="00952503"/>
    <w:rsid w:val="00952B0F"/>
    <w:rsid w:val="00952CC4"/>
    <w:rsid w:val="00952EA0"/>
    <w:rsid w:val="00953191"/>
    <w:rsid w:val="0095324E"/>
    <w:rsid w:val="00953756"/>
    <w:rsid w:val="00953B6A"/>
    <w:rsid w:val="00953D04"/>
    <w:rsid w:val="00954174"/>
    <w:rsid w:val="0095477F"/>
    <w:rsid w:val="00954BEA"/>
    <w:rsid w:val="0095513C"/>
    <w:rsid w:val="009554DC"/>
    <w:rsid w:val="00955AC8"/>
    <w:rsid w:val="00955CF6"/>
    <w:rsid w:val="00955FB8"/>
    <w:rsid w:val="0095609A"/>
    <w:rsid w:val="0095668E"/>
    <w:rsid w:val="009567F0"/>
    <w:rsid w:val="009568B9"/>
    <w:rsid w:val="00956DF4"/>
    <w:rsid w:val="009571A0"/>
    <w:rsid w:val="0095747C"/>
    <w:rsid w:val="00957827"/>
    <w:rsid w:val="00957B84"/>
    <w:rsid w:val="00957BC5"/>
    <w:rsid w:val="00957CFF"/>
    <w:rsid w:val="00957E7A"/>
    <w:rsid w:val="00957E9D"/>
    <w:rsid w:val="00960110"/>
    <w:rsid w:val="009608F0"/>
    <w:rsid w:val="00960AEA"/>
    <w:rsid w:val="00960C68"/>
    <w:rsid w:val="00960F06"/>
    <w:rsid w:val="00961052"/>
    <w:rsid w:val="00961201"/>
    <w:rsid w:val="0096122E"/>
    <w:rsid w:val="009619D6"/>
    <w:rsid w:val="00961BC3"/>
    <w:rsid w:val="00961CDA"/>
    <w:rsid w:val="00961D0B"/>
    <w:rsid w:val="00961D15"/>
    <w:rsid w:val="00961E35"/>
    <w:rsid w:val="00961E54"/>
    <w:rsid w:val="00961F0C"/>
    <w:rsid w:val="00962027"/>
    <w:rsid w:val="009620A3"/>
    <w:rsid w:val="009620A9"/>
    <w:rsid w:val="009621C9"/>
    <w:rsid w:val="009624DC"/>
    <w:rsid w:val="0096272A"/>
    <w:rsid w:val="0096276B"/>
    <w:rsid w:val="00962822"/>
    <w:rsid w:val="009629E6"/>
    <w:rsid w:val="00962A01"/>
    <w:rsid w:val="00963017"/>
    <w:rsid w:val="009633E6"/>
    <w:rsid w:val="00963470"/>
    <w:rsid w:val="009636D0"/>
    <w:rsid w:val="0096371A"/>
    <w:rsid w:val="00963940"/>
    <w:rsid w:val="00963B2A"/>
    <w:rsid w:val="00963C43"/>
    <w:rsid w:val="00963DBD"/>
    <w:rsid w:val="0096414B"/>
    <w:rsid w:val="0096448F"/>
    <w:rsid w:val="0096464E"/>
    <w:rsid w:val="0096470C"/>
    <w:rsid w:val="0096495B"/>
    <w:rsid w:val="00964A02"/>
    <w:rsid w:val="00964E43"/>
    <w:rsid w:val="009650CF"/>
    <w:rsid w:val="00965410"/>
    <w:rsid w:val="0096550E"/>
    <w:rsid w:val="00965703"/>
    <w:rsid w:val="00965925"/>
    <w:rsid w:val="00965C70"/>
    <w:rsid w:val="00965F84"/>
    <w:rsid w:val="0096601A"/>
    <w:rsid w:val="00966763"/>
    <w:rsid w:val="00966898"/>
    <w:rsid w:val="00966B2D"/>
    <w:rsid w:val="00966CAB"/>
    <w:rsid w:val="00966DFD"/>
    <w:rsid w:val="00966E87"/>
    <w:rsid w:val="00966F24"/>
    <w:rsid w:val="0096779C"/>
    <w:rsid w:val="009679C2"/>
    <w:rsid w:val="00970165"/>
    <w:rsid w:val="00970317"/>
    <w:rsid w:val="0097047F"/>
    <w:rsid w:val="00970567"/>
    <w:rsid w:val="00970581"/>
    <w:rsid w:val="00970660"/>
    <w:rsid w:val="009706F2"/>
    <w:rsid w:val="00970AB4"/>
    <w:rsid w:val="00970B2E"/>
    <w:rsid w:val="00970DED"/>
    <w:rsid w:val="00970FD0"/>
    <w:rsid w:val="009710D1"/>
    <w:rsid w:val="009711B7"/>
    <w:rsid w:val="00971907"/>
    <w:rsid w:val="00971ACA"/>
    <w:rsid w:val="009724CA"/>
    <w:rsid w:val="0097251D"/>
    <w:rsid w:val="00972856"/>
    <w:rsid w:val="00972920"/>
    <w:rsid w:val="00972C60"/>
    <w:rsid w:val="00972E10"/>
    <w:rsid w:val="00972E2C"/>
    <w:rsid w:val="009732C0"/>
    <w:rsid w:val="0097357A"/>
    <w:rsid w:val="009736DE"/>
    <w:rsid w:val="00973766"/>
    <w:rsid w:val="00973901"/>
    <w:rsid w:val="00973DFE"/>
    <w:rsid w:val="00973F13"/>
    <w:rsid w:val="00974000"/>
    <w:rsid w:val="00974248"/>
    <w:rsid w:val="0097474F"/>
    <w:rsid w:val="00974D7C"/>
    <w:rsid w:val="00974FE5"/>
    <w:rsid w:val="0097533B"/>
    <w:rsid w:val="009757DF"/>
    <w:rsid w:val="0097598A"/>
    <w:rsid w:val="009760D5"/>
    <w:rsid w:val="0097632E"/>
    <w:rsid w:val="009766E8"/>
    <w:rsid w:val="00976907"/>
    <w:rsid w:val="00976A40"/>
    <w:rsid w:val="00976B65"/>
    <w:rsid w:val="00976C83"/>
    <w:rsid w:val="00976DE3"/>
    <w:rsid w:val="00977A24"/>
    <w:rsid w:val="00977D36"/>
    <w:rsid w:val="00977E26"/>
    <w:rsid w:val="00977EA2"/>
    <w:rsid w:val="00977F6A"/>
    <w:rsid w:val="00980248"/>
    <w:rsid w:val="009807FB"/>
    <w:rsid w:val="0098087F"/>
    <w:rsid w:val="009810D3"/>
    <w:rsid w:val="009815A3"/>
    <w:rsid w:val="009815AF"/>
    <w:rsid w:val="00981AAA"/>
    <w:rsid w:val="00981B06"/>
    <w:rsid w:val="00981E51"/>
    <w:rsid w:val="009826FC"/>
    <w:rsid w:val="00982713"/>
    <w:rsid w:val="0098275D"/>
    <w:rsid w:val="00982B2F"/>
    <w:rsid w:val="0098326A"/>
    <w:rsid w:val="009832E0"/>
    <w:rsid w:val="00983568"/>
    <w:rsid w:val="00983657"/>
    <w:rsid w:val="00983666"/>
    <w:rsid w:val="009836AB"/>
    <w:rsid w:val="00983951"/>
    <w:rsid w:val="0098399F"/>
    <w:rsid w:val="00983F3D"/>
    <w:rsid w:val="00984121"/>
    <w:rsid w:val="00984446"/>
    <w:rsid w:val="009844A4"/>
    <w:rsid w:val="00984824"/>
    <w:rsid w:val="00984A22"/>
    <w:rsid w:val="00984BFC"/>
    <w:rsid w:val="00984D46"/>
    <w:rsid w:val="0098562B"/>
    <w:rsid w:val="00985757"/>
    <w:rsid w:val="009858AE"/>
    <w:rsid w:val="00985BE3"/>
    <w:rsid w:val="00985DAC"/>
    <w:rsid w:val="009865B6"/>
    <w:rsid w:val="00986A94"/>
    <w:rsid w:val="00986E7C"/>
    <w:rsid w:val="00986F46"/>
    <w:rsid w:val="0098715B"/>
    <w:rsid w:val="009871E0"/>
    <w:rsid w:val="0098763A"/>
    <w:rsid w:val="00987CF8"/>
    <w:rsid w:val="00987EB7"/>
    <w:rsid w:val="00987EC9"/>
    <w:rsid w:val="00990197"/>
    <w:rsid w:val="009901F0"/>
    <w:rsid w:val="009903C0"/>
    <w:rsid w:val="00990978"/>
    <w:rsid w:val="009909E5"/>
    <w:rsid w:val="00990CDE"/>
    <w:rsid w:val="00990D9F"/>
    <w:rsid w:val="00990E20"/>
    <w:rsid w:val="00990E60"/>
    <w:rsid w:val="00990F16"/>
    <w:rsid w:val="009910F9"/>
    <w:rsid w:val="00991F61"/>
    <w:rsid w:val="009920BF"/>
    <w:rsid w:val="00992183"/>
    <w:rsid w:val="0099228C"/>
    <w:rsid w:val="0099243F"/>
    <w:rsid w:val="00992824"/>
    <w:rsid w:val="00992C72"/>
    <w:rsid w:val="00992D3A"/>
    <w:rsid w:val="00992DD5"/>
    <w:rsid w:val="00992E10"/>
    <w:rsid w:val="009932BE"/>
    <w:rsid w:val="009932D2"/>
    <w:rsid w:val="0099356A"/>
    <w:rsid w:val="00993914"/>
    <w:rsid w:val="00993CB5"/>
    <w:rsid w:val="00993DCB"/>
    <w:rsid w:val="0099403B"/>
    <w:rsid w:val="009948E5"/>
    <w:rsid w:val="00994C08"/>
    <w:rsid w:val="00994DDA"/>
    <w:rsid w:val="00995132"/>
    <w:rsid w:val="009951AF"/>
    <w:rsid w:val="00995275"/>
    <w:rsid w:val="009958B2"/>
    <w:rsid w:val="00995A2A"/>
    <w:rsid w:val="00995B94"/>
    <w:rsid w:val="00995FD5"/>
    <w:rsid w:val="009968FE"/>
    <w:rsid w:val="00996D01"/>
    <w:rsid w:val="00996D9D"/>
    <w:rsid w:val="00997507"/>
    <w:rsid w:val="009975C3"/>
    <w:rsid w:val="009976AA"/>
    <w:rsid w:val="00997CE7"/>
    <w:rsid w:val="00997CFA"/>
    <w:rsid w:val="00997E40"/>
    <w:rsid w:val="009A00CB"/>
    <w:rsid w:val="009A013C"/>
    <w:rsid w:val="009A04A5"/>
    <w:rsid w:val="009A06CF"/>
    <w:rsid w:val="009A087C"/>
    <w:rsid w:val="009A08CA"/>
    <w:rsid w:val="009A0A32"/>
    <w:rsid w:val="009A0B96"/>
    <w:rsid w:val="009A0BEB"/>
    <w:rsid w:val="009A0FBA"/>
    <w:rsid w:val="009A11C8"/>
    <w:rsid w:val="009A1703"/>
    <w:rsid w:val="009A1B09"/>
    <w:rsid w:val="009A20F9"/>
    <w:rsid w:val="009A225E"/>
    <w:rsid w:val="009A27A7"/>
    <w:rsid w:val="009A29EF"/>
    <w:rsid w:val="009A2A20"/>
    <w:rsid w:val="009A2A53"/>
    <w:rsid w:val="009A2B30"/>
    <w:rsid w:val="009A2BEF"/>
    <w:rsid w:val="009A2E96"/>
    <w:rsid w:val="009A3943"/>
    <w:rsid w:val="009A3B3B"/>
    <w:rsid w:val="009A3C63"/>
    <w:rsid w:val="009A3EC8"/>
    <w:rsid w:val="009A3F74"/>
    <w:rsid w:val="009A3FDE"/>
    <w:rsid w:val="009A41D3"/>
    <w:rsid w:val="009A429B"/>
    <w:rsid w:val="009A45ED"/>
    <w:rsid w:val="009A47DE"/>
    <w:rsid w:val="009A4850"/>
    <w:rsid w:val="009A4DC7"/>
    <w:rsid w:val="009A4E0B"/>
    <w:rsid w:val="009A4EF7"/>
    <w:rsid w:val="009A50B2"/>
    <w:rsid w:val="009A50D2"/>
    <w:rsid w:val="009A5288"/>
    <w:rsid w:val="009A5897"/>
    <w:rsid w:val="009A5CE8"/>
    <w:rsid w:val="009A630F"/>
    <w:rsid w:val="009A6638"/>
    <w:rsid w:val="009A6B73"/>
    <w:rsid w:val="009A6C40"/>
    <w:rsid w:val="009A6D77"/>
    <w:rsid w:val="009A71AD"/>
    <w:rsid w:val="009A7425"/>
    <w:rsid w:val="009A750B"/>
    <w:rsid w:val="009A7DA6"/>
    <w:rsid w:val="009A7E10"/>
    <w:rsid w:val="009B077A"/>
    <w:rsid w:val="009B091F"/>
    <w:rsid w:val="009B097C"/>
    <w:rsid w:val="009B0F7F"/>
    <w:rsid w:val="009B106C"/>
    <w:rsid w:val="009B14EC"/>
    <w:rsid w:val="009B1A43"/>
    <w:rsid w:val="009B1BBA"/>
    <w:rsid w:val="009B1FCD"/>
    <w:rsid w:val="009B269D"/>
    <w:rsid w:val="009B26F2"/>
    <w:rsid w:val="009B2766"/>
    <w:rsid w:val="009B287B"/>
    <w:rsid w:val="009B2ADA"/>
    <w:rsid w:val="009B2B48"/>
    <w:rsid w:val="009B2BE1"/>
    <w:rsid w:val="009B315E"/>
    <w:rsid w:val="009B31C7"/>
    <w:rsid w:val="009B33DD"/>
    <w:rsid w:val="009B3502"/>
    <w:rsid w:val="009B357C"/>
    <w:rsid w:val="009B3A7A"/>
    <w:rsid w:val="009B4045"/>
    <w:rsid w:val="009B476D"/>
    <w:rsid w:val="009B4A26"/>
    <w:rsid w:val="009B4BE2"/>
    <w:rsid w:val="009B4E9D"/>
    <w:rsid w:val="009B5200"/>
    <w:rsid w:val="009B567E"/>
    <w:rsid w:val="009B5720"/>
    <w:rsid w:val="009B5F56"/>
    <w:rsid w:val="009B60A3"/>
    <w:rsid w:val="009B6162"/>
    <w:rsid w:val="009B62DB"/>
    <w:rsid w:val="009B6412"/>
    <w:rsid w:val="009B667C"/>
    <w:rsid w:val="009B677C"/>
    <w:rsid w:val="009B69CD"/>
    <w:rsid w:val="009B6B62"/>
    <w:rsid w:val="009B6B99"/>
    <w:rsid w:val="009B6FA1"/>
    <w:rsid w:val="009B76F5"/>
    <w:rsid w:val="009B7770"/>
    <w:rsid w:val="009B7CCB"/>
    <w:rsid w:val="009B7FD5"/>
    <w:rsid w:val="009C00E2"/>
    <w:rsid w:val="009C02C4"/>
    <w:rsid w:val="009C0457"/>
    <w:rsid w:val="009C06FB"/>
    <w:rsid w:val="009C0D26"/>
    <w:rsid w:val="009C0DD3"/>
    <w:rsid w:val="009C0F41"/>
    <w:rsid w:val="009C1952"/>
    <w:rsid w:val="009C19FD"/>
    <w:rsid w:val="009C1AB7"/>
    <w:rsid w:val="009C1C43"/>
    <w:rsid w:val="009C1D4A"/>
    <w:rsid w:val="009C1F93"/>
    <w:rsid w:val="009C1FD5"/>
    <w:rsid w:val="009C2112"/>
    <w:rsid w:val="009C227C"/>
    <w:rsid w:val="009C2370"/>
    <w:rsid w:val="009C2A07"/>
    <w:rsid w:val="009C2DA1"/>
    <w:rsid w:val="009C2E9A"/>
    <w:rsid w:val="009C318A"/>
    <w:rsid w:val="009C3239"/>
    <w:rsid w:val="009C3294"/>
    <w:rsid w:val="009C3326"/>
    <w:rsid w:val="009C3377"/>
    <w:rsid w:val="009C33F4"/>
    <w:rsid w:val="009C3440"/>
    <w:rsid w:val="009C364C"/>
    <w:rsid w:val="009C3B29"/>
    <w:rsid w:val="009C3B5C"/>
    <w:rsid w:val="009C3BCF"/>
    <w:rsid w:val="009C3F0F"/>
    <w:rsid w:val="009C4666"/>
    <w:rsid w:val="009C4B17"/>
    <w:rsid w:val="009C4DCA"/>
    <w:rsid w:val="009C4F52"/>
    <w:rsid w:val="009C4F5C"/>
    <w:rsid w:val="009C5085"/>
    <w:rsid w:val="009C55A3"/>
    <w:rsid w:val="009C57BD"/>
    <w:rsid w:val="009C5925"/>
    <w:rsid w:val="009C625E"/>
    <w:rsid w:val="009C636C"/>
    <w:rsid w:val="009C690E"/>
    <w:rsid w:val="009C6A44"/>
    <w:rsid w:val="009C6CBA"/>
    <w:rsid w:val="009C6CBB"/>
    <w:rsid w:val="009C6DAB"/>
    <w:rsid w:val="009C6E83"/>
    <w:rsid w:val="009C712A"/>
    <w:rsid w:val="009C7217"/>
    <w:rsid w:val="009C72BE"/>
    <w:rsid w:val="009C7403"/>
    <w:rsid w:val="009C7573"/>
    <w:rsid w:val="009C7830"/>
    <w:rsid w:val="009C78EB"/>
    <w:rsid w:val="009C798E"/>
    <w:rsid w:val="009C7AD8"/>
    <w:rsid w:val="009C7DEE"/>
    <w:rsid w:val="009D0190"/>
    <w:rsid w:val="009D0533"/>
    <w:rsid w:val="009D06C5"/>
    <w:rsid w:val="009D0A22"/>
    <w:rsid w:val="009D0FA6"/>
    <w:rsid w:val="009D10D6"/>
    <w:rsid w:val="009D139A"/>
    <w:rsid w:val="009D1400"/>
    <w:rsid w:val="009D1734"/>
    <w:rsid w:val="009D1996"/>
    <w:rsid w:val="009D1B26"/>
    <w:rsid w:val="009D22E6"/>
    <w:rsid w:val="009D25FE"/>
    <w:rsid w:val="009D282D"/>
    <w:rsid w:val="009D29A2"/>
    <w:rsid w:val="009D2A00"/>
    <w:rsid w:val="009D2AEC"/>
    <w:rsid w:val="009D2B04"/>
    <w:rsid w:val="009D31D2"/>
    <w:rsid w:val="009D31E2"/>
    <w:rsid w:val="009D349C"/>
    <w:rsid w:val="009D3A39"/>
    <w:rsid w:val="009D3DCD"/>
    <w:rsid w:val="009D3EE1"/>
    <w:rsid w:val="009D427C"/>
    <w:rsid w:val="009D44E5"/>
    <w:rsid w:val="009D45D3"/>
    <w:rsid w:val="009D471D"/>
    <w:rsid w:val="009D49F2"/>
    <w:rsid w:val="009D4A7E"/>
    <w:rsid w:val="009D5448"/>
    <w:rsid w:val="009D54D8"/>
    <w:rsid w:val="009D5506"/>
    <w:rsid w:val="009D5541"/>
    <w:rsid w:val="009D570E"/>
    <w:rsid w:val="009D589E"/>
    <w:rsid w:val="009D5A6B"/>
    <w:rsid w:val="009D5B00"/>
    <w:rsid w:val="009D5B59"/>
    <w:rsid w:val="009D5C50"/>
    <w:rsid w:val="009D5D56"/>
    <w:rsid w:val="009D5DCB"/>
    <w:rsid w:val="009D5E10"/>
    <w:rsid w:val="009D5E2A"/>
    <w:rsid w:val="009D6718"/>
    <w:rsid w:val="009D67BB"/>
    <w:rsid w:val="009D6EF4"/>
    <w:rsid w:val="009D708E"/>
    <w:rsid w:val="009D7276"/>
    <w:rsid w:val="009D73DE"/>
    <w:rsid w:val="009D752C"/>
    <w:rsid w:val="009D7688"/>
    <w:rsid w:val="009D78B4"/>
    <w:rsid w:val="009D79C3"/>
    <w:rsid w:val="009D7CC4"/>
    <w:rsid w:val="009D7FE8"/>
    <w:rsid w:val="009E0365"/>
    <w:rsid w:val="009E05B5"/>
    <w:rsid w:val="009E129C"/>
    <w:rsid w:val="009E1947"/>
    <w:rsid w:val="009E1B02"/>
    <w:rsid w:val="009E1C37"/>
    <w:rsid w:val="009E1E2E"/>
    <w:rsid w:val="009E1F70"/>
    <w:rsid w:val="009E2015"/>
    <w:rsid w:val="009E232E"/>
    <w:rsid w:val="009E255A"/>
    <w:rsid w:val="009E269B"/>
    <w:rsid w:val="009E27D4"/>
    <w:rsid w:val="009E28C8"/>
    <w:rsid w:val="009E2920"/>
    <w:rsid w:val="009E2A31"/>
    <w:rsid w:val="009E2C8C"/>
    <w:rsid w:val="009E2CF4"/>
    <w:rsid w:val="009E31F6"/>
    <w:rsid w:val="009E33EF"/>
    <w:rsid w:val="009E35A8"/>
    <w:rsid w:val="009E3699"/>
    <w:rsid w:val="009E3A01"/>
    <w:rsid w:val="009E3A65"/>
    <w:rsid w:val="009E3F49"/>
    <w:rsid w:val="009E4001"/>
    <w:rsid w:val="009E42D6"/>
    <w:rsid w:val="009E4472"/>
    <w:rsid w:val="009E4BBC"/>
    <w:rsid w:val="009E4D0B"/>
    <w:rsid w:val="009E4F20"/>
    <w:rsid w:val="009E505B"/>
    <w:rsid w:val="009E5188"/>
    <w:rsid w:val="009E52ED"/>
    <w:rsid w:val="009E52F8"/>
    <w:rsid w:val="009E54C2"/>
    <w:rsid w:val="009E54EE"/>
    <w:rsid w:val="009E5878"/>
    <w:rsid w:val="009E5B3C"/>
    <w:rsid w:val="009E5CFA"/>
    <w:rsid w:val="009E606A"/>
    <w:rsid w:val="009E6212"/>
    <w:rsid w:val="009E6371"/>
    <w:rsid w:val="009E63D2"/>
    <w:rsid w:val="009E6695"/>
    <w:rsid w:val="009E6961"/>
    <w:rsid w:val="009E6FCF"/>
    <w:rsid w:val="009E722A"/>
    <w:rsid w:val="009E75B0"/>
    <w:rsid w:val="009E75B2"/>
    <w:rsid w:val="009E7646"/>
    <w:rsid w:val="009E7917"/>
    <w:rsid w:val="009E7AA9"/>
    <w:rsid w:val="009F0057"/>
    <w:rsid w:val="009F011F"/>
    <w:rsid w:val="009F019E"/>
    <w:rsid w:val="009F025C"/>
    <w:rsid w:val="009F08F3"/>
    <w:rsid w:val="009F0BD9"/>
    <w:rsid w:val="009F12F8"/>
    <w:rsid w:val="009F1350"/>
    <w:rsid w:val="009F1C0E"/>
    <w:rsid w:val="009F1DF9"/>
    <w:rsid w:val="009F211D"/>
    <w:rsid w:val="009F2281"/>
    <w:rsid w:val="009F22CB"/>
    <w:rsid w:val="009F271E"/>
    <w:rsid w:val="009F2B64"/>
    <w:rsid w:val="009F2C77"/>
    <w:rsid w:val="009F307D"/>
    <w:rsid w:val="009F37FE"/>
    <w:rsid w:val="009F39C1"/>
    <w:rsid w:val="009F3BF5"/>
    <w:rsid w:val="009F41D3"/>
    <w:rsid w:val="009F4BF0"/>
    <w:rsid w:val="009F4C0E"/>
    <w:rsid w:val="009F4E8E"/>
    <w:rsid w:val="009F4EA5"/>
    <w:rsid w:val="009F4F08"/>
    <w:rsid w:val="009F4FB2"/>
    <w:rsid w:val="009F5022"/>
    <w:rsid w:val="009F516C"/>
    <w:rsid w:val="009F530E"/>
    <w:rsid w:val="009F5668"/>
    <w:rsid w:val="009F572D"/>
    <w:rsid w:val="009F58C5"/>
    <w:rsid w:val="009F5CDD"/>
    <w:rsid w:val="009F607C"/>
    <w:rsid w:val="009F615A"/>
    <w:rsid w:val="009F6BBA"/>
    <w:rsid w:val="009F6C00"/>
    <w:rsid w:val="009F6E27"/>
    <w:rsid w:val="009F70E3"/>
    <w:rsid w:val="009F711F"/>
    <w:rsid w:val="009F7125"/>
    <w:rsid w:val="009F724D"/>
    <w:rsid w:val="009F737B"/>
    <w:rsid w:val="009F7550"/>
    <w:rsid w:val="009F7870"/>
    <w:rsid w:val="009F7B07"/>
    <w:rsid w:val="009F7D18"/>
    <w:rsid w:val="00A006A7"/>
    <w:rsid w:val="00A0098E"/>
    <w:rsid w:val="00A00D89"/>
    <w:rsid w:val="00A010E7"/>
    <w:rsid w:val="00A019E9"/>
    <w:rsid w:val="00A021A5"/>
    <w:rsid w:val="00A0240C"/>
    <w:rsid w:val="00A0243A"/>
    <w:rsid w:val="00A03547"/>
    <w:rsid w:val="00A0391E"/>
    <w:rsid w:val="00A03AAF"/>
    <w:rsid w:val="00A03AFD"/>
    <w:rsid w:val="00A03B8F"/>
    <w:rsid w:val="00A03BF0"/>
    <w:rsid w:val="00A03C1A"/>
    <w:rsid w:val="00A03C79"/>
    <w:rsid w:val="00A03D0F"/>
    <w:rsid w:val="00A03EDD"/>
    <w:rsid w:val="00A04225"/>
    <w:rsid w:val="00A044BA"/>
    <w:rsid w:val="00A049EE"/>
    <w:rsid w:val="00A051A8"/>
    <w:rsid w:val="00A05750"/>
    <w:rsid w:val="00A0596B"/>
    <w:rsid w:val="00A05E49"/>
    <w:rsid w:val="00A06343"/>
    <w:rsid w:val="00A0679C"/>
    <w:rsid w:val="00A06CBB"/>
    <w:rsid w:val="00A06CC9"/>
    <w:rsid w:val="00A070FB"/>
    <w:rsid w:val="00A07210"/>
    <w:rsid w:val="00A074BB"/>
    <w:rsid w:val="00A07557"/>
    <w:rsid w:val="00A07687"/>
    <w:rsid w:val="00A07BD9"/>
    <w:rsid w:val="00A07E78"/>
    <w:rsid w:val="00A07FA3"/>
    <w:rsid w:val="00A10038"/>
    <w:rsid w:val="00A100A7"/>
    <w:rsid w:val="00A103D2"/>
    <w:rsid w:val="00A10576"/>
    <w:rsid w:val="00A10670"/>
    <w:rsid w:val="00A10897"/>
    <w:rsid w:val="00A108EC"/>
    <w:rsid w:val="00A10C6B"/>
    <w:rsid w:val="00A10D9F"/>
    <w:rsid w:val="00A10DE6"/>
    <w:rsid w:val="00A10F3E"/>
    <w:rsid w:val="00A113AE"/>
    <w:rsid w:val="00A114D6"/>
    <w:rsid w:val="00A117AC"/>
    <w:rsid w:val="00A11800"/>
    <w:rsid w:val="00A118CF"/>
    <w:rsid w:val="00A11B72"/>
    <w:rsid w:val="00A1205D"/>
    <w:rsid w:val="00A120AB"/>
    <w:rsid w:val="00A120D9"/>
    <w:rsid w:val="00A122A5"/>
    <w:rsid w:val="00A122F4"/>
    <w:rsid w:val="00A1233D"/>
    <w:rsid w:val="00A12443"/>
    <w:rsid w:val="00A129DA"/>
    <w:rsid w:val="00A12AEB"/>
    <w:rsid w:val="00A1312E"/>
    <w:rsid w:val="00A1322F"/>
    <w:rsid w:val="00A132F9"/>
    <w:rsid w:val="00A134BF"/>
    <w:rsid w:val="00A13FA9"/>
    <w:rsid w:val="00A14134"/>
    <w:rsid w:val="00A141DF"/>
    <w:rsid w:val="00A142A2"/>
    <w:rsid w:val="00A142DF"/>
    <w:rsid w:val="00A1435C"/>
    <w:rsid w:val="00A14428"/>
    <w:rsid w:val="00A14D21"/>
    <w:rsid w:val="00A152CF"/>
    <w:rsid w:val="00A15A74"/>
    <w:rsid w:val="00A15AF1"/>
    <w:rsid w:val="00A15B26"/>
    <w:rsid w:val="00A15CFE"/>
    <w:rsid w:val="00A15E09"/>
    <w:rsid w:val="00A15EA7"/>
    <w:rsid w:val="00A1629F"/>
    <w:rsid w:val="00A1631D"/>
    <w:rsid w:val="00A164D7"/>
    <w:rsid w:val="00A16531"/>
    <w:rsid w:val="00A16993"/>
    <w:rsid w:val="00A1719A"/>
    <w:rsid w:val="00A175D5"/>
    <w:rsid w:val="00A177C4"/>
    <w:rsid w:val="00A178AD"/>
    <w:rsid w:val="00A17D14"/>
    <w:rsid w:val="00A17D4F"/>
    <w:rsid w:val="00A17F3B"/>
    <w:rsid w:val="00A2021A"/>
    <w:rsid w:val="00A204DB"/>
    <w:rsid w:val="00A2068A"/>
    <w:rsid w:val="00A2097E"/>
    <w:rsid w:val="00A20BB1"/>
    <w:rsid w:val="00A20C08"/>
    <w:rsid w:val="00A2129C"/>
    <w:rsid w:val="00A215BF"/>
    <w:rsid w:val="00A21605"/>
    <w:rsid w:val="00A2187C"/>
    <w:rsid w:val="00A21948"/>
    <w:rsid w:val="00A21949"/>
    <w:rsid w:val="00A219D0"/>
    <w:rsid w:val="00A219E1"/>
    <w:rsid w:val="00A22116"/>
    <w:rsid w:val="00A222CA"/>
    <w:rsid w:val="00A22700"/>
    <w:rsid w:val="00A22D56"/>
    <w:rsid w:val="00A22F79"/>
    <w:rsid w:val="00A23047"/>
    <w:rsid w:val="00A23116"/>
    <w:rsid w:val="00A2325B"/>
    <w:rsid w:val="00A233CD"/>
    <w:rsid w:val="00A234DD"/>
    <w:rsid w:val="00A23788"/>
    <w:rsid w:val="00A23993"/>
    <w:rsid w:val="00A23A36"/>
    <w:rsid w:val="00A23B50"/>
    <w:rsid w:val="00A23C4F"/>
    <w:rsid w:val="00A23E24"/>
    <w:rsid w:val="00A23EC0"/>
    <w:rsid w:val="00A23EE4"/>
    <w:rsid w:val="00A241CB"/>
    <w:rsid w:val="00A245A3"/>
    <w:rsid w:val="00A245DA"/>
    <w:rsid w:val="00A24777"/>
    <w:rsid w:val="00A249C5"/>
    <w:rsid w:val="00A249E4"/>
    <w:rsid w:val="00A24ACB"/>
    <w:rsid w:val="00A24B6C"/>
    <w:rsid w:val="00A24E19"/>
    <w:rsid w:val="00A24EE4"/>
    <w:rsid w:val="00A253FD"/>
    <w:rsid w:val="00A2546E"/>
    <w:rsid w:val="00A25716"/>
    <w:rsid w:val="00A25A3D"/>
    <w:rsid w:val="00A25AE0"/>
    <w:rsid w:val="00A25C3B"/>
    <w:rsid w:val="00A25C85"/>
    <w:rsid w:val="00A25E0B"/>
    <w:rsid w:val="00A2657F"/>
    <w:rsid w:val="00A2662E"/>
    <w:rsid w:val="00A268FD"/>
    <w:rsid w:val="00A26E8E"/>
    <w:rsid w:val="00A26F11"/>
    <w:rsid w:val="00A2718F"/>
    <w:rsid w:val="00A275A0"/>
    <w:rsid w:val="00A275BB"/>
    <w:rsid w:val="00A27637"/>
    <w:rsid w:val="00A27AD7"/>
    <w:rsid w:val="00A27CF7"/>
    <w:rsid w:val="00A27F62"/>
    <w:rsid w:val="00A30189"/>
    <w:rsid w:val="00A303E5"/>
    <w:rsid w:val="00A30529"/>
    <w:rsid w:val="00A30796"/>
    <w:rsid w:val="00A30874"/>
    <w:rsid w:val="00A30BA3"/>
    <w:rsid w:val="00A30CF8"/>
    <w:rsid w:val="00A30E8A"/>
    <w:rsid w:val="00A30F1B"/>
    <w:rsid w:val="00A30F77"/>
    <w:rsid w:val="00A310E1"/>
    <w:rsid w:val="00A31A53"/>
    <w:rsid w:val="00A31AFA"/>
    <w:rsid w:val="00A3202F"/>
    <w:rsid w:val="00A3252B"/>
    <w:rsid w:val="00A328A8"/>
    <w:rsid w:val="00A32927"/>
    <w:rsid w:val="00A32A2C"/>
    <w:rsid w:val="00A32CA1"/>
    <w:rsid w:val="00A32E6E"/>
    <w:rsid w:val="00A33053"/>
    <w:rsid w:val="00A33097"/>
    <w:rsid w:val="00A335AC"/>
    <w:rsid w:val="00A335FE"/>
    <w:rsid w:val="00A33898"/>
    <w:rsid w:val="00A3389E"/>
    <w:rsid w:val="00A338BE"/>
    <w:rsid w:val="00A33A4B"/>
    <w:rsid w:val="00A33B44"/>
    <w:rsid w:val="00A33CC7"/>
    <w:rsid w:val="00A33F4E"/>
    <w:rsid w:val="00A34064"/>
    <w:rsid w:val="00A34302"/>
    <w:rsid w:val="00A343AC"/>
    <w:rsid w:val="00A34728"/>
    <w:rsid w:val="00A34828"/>
    <w:rsid w:val="00A348C5"/>
    <w:rsid w:val="00A34AF0"/>
    <w:rsid w:val="00A35478"/>
    <w:rsid w:val="00A35A7D"/>
    <w:rsid w:val="00A36089"/>
    <w:rsid w:val="00A3638D"/>
    <w:rsid w:val="00A3671E"/>
    <w:rsid w:val="00A36892"/>
    <w:rsid w:val="00A36B08"/>
    <w:rsid w:val="00A36BB5"/>
    <w:rsid w:val="00A36CB1"/>
    <w:rsid w:val="00A36DA3"/>
    <w:rsid w:val="00A36E23"/>
    <w:rsid w:val="00A37040"/>
    <w:rsid w:val="00A37167"/>
    <w:rsid w:val="00A37757"/>
    <w:rsid w:val="00A37E29"/>
    <w:rsid w:val="00A37EF0"/>
    <w:rsid w:val="00A37FBC"/>
    <w:rsid w:val="00A37FDA"/>
    <w:rsid w:val="00A400EF"/>
    <w:rsid w:val="00A40511"/>
    <w:rsid w:val="00A4071E"/>
    <w:rsid w:val="00A40983"/>
    <w:rsid w:val="00A40A51"/>
    <w:rsid w:val="00A40C29"/>
    <w:rsid w:val="00A41484"/>
    <w:rsid w:val="00A414AC"/>
    <w:rsid w:val="00A4250E"/>
    <w:rsid w:val="00A426D9"/>
    <w:rsid w:val="00A42D34"/>
    <w:rsid w:val="00A42D3E"/>
    <w:rsid w:val="00A432F1"/>
    <w:rsid w:val="00A43962"/>
    <w:rsid w:val="00A43A39"/>
    <w:rsid w:val="00A43BEC"/>
    <w:rsid w:val="00A43D63"/>
    <w:rsid w:val="00A43D6C"/>
    <w:rsid w:val="00A43E79"/>
    <w:rsid w:val="00A43EF5"/>
    <w:rsid w:val="00A43F4E"/>
    <w:rsid w:val="00A44112"/>
    <w:rsid w:val="00A442C2"/>
    <w:rsid w:val="00A444E8"/>
    <w:rsid w:val="00A44574"/>
    <w:rsid w:val="00A4462C"/>
    <w:rsid w:val="00A447E4"/>
    <w:rsid w:val="00A44928"/>
    <w:rsid w:val="00A449B1"/>
    <w:rsid w:val="00A44ABE"/>
    <w:rsid w:val="00A44FE6"/>
    <w:rsid w:val="00A45073"/>
    <w:rsid w:val="00A45300"/>
    <w:rsid w:val="00A4551D"/>
    <w:rsid w:val="00A4560A"/>
    <w:rsid w:val="00A4569F"/>
    <w:rsid w:val="00A4577D"/>
    <w:rsid w:val="00A45F42"/>
    <w:rsid w:val="00A460DD"/>
    <w:rsid w:val="00A4637F"/>
    <w:rsid w:val="00A46790"/>
    <w:rsid w:val="00A46876"/>
    <w:rsid w:val="00A46943"/>
    <w:rsid w:val="00A46A04"/>
    <w:rsid w:val="00A46BE7"/>
    <w:rsid w:val="00A46D97"/>
    <w:rsid w:val="00A46FA2"/>
    <w:rsid w:val="00A4711F"/>
    <w:rsid w:val="00A47732"/>
    <w:rsid w:val="00A478ED"/>
    <w:rsid w:val="00A47A25"/>
    <w:rsid w:val="00A47AC7"/>
    <w:rsid w:val="00A47C8A"/>
    <w:rsid w:val="00A47CF5"/>
    <w:rsid w:val="00A50572"/>
    <w:rsid w:val="00A505AE"/>
    <w:rsid w:val="00A506E7"/>
    <w:rsid w:val="00A50937"/>
    <w:rsid w:val="00A50C9E"/>
    <w:rsid w:val="00A50D2E"/>
    <w:rsid w:val="00A510B9"/>
    <w:rsid w:val="00A5139E"/>
    <w:rsid w:val="00A51768"/>
    <w:rsid w:val="00A51B43"/>
    <w:rsid w:val="00A51B78"/>
    <w:rsid w:val="00A5251B"/>
    <w:rsid w:val="00A5255D"/>
    <w:rsid w:val="00A52DD4"/>
    <w:rsid w:val="00A52E2D"/>
    <w:rsid w:val="00A52E38"/>
    <w:rsid w:val="00A5301E"/>
    <w:rsid w:val="00A5322D"/>
    <w:rsid w:val="00A53306"/>
    <w:rsid w:val="00A53321"/>
    <w:rsid w:val="00A5394C"/>
    <w:rsid w:val="00A53A0F"/>
    <w:rsid w:val="00A53A4F"/>
    <w:rsid w:val="00A53ED6"/>
    <w:rsid w:val="00A53FC0"/>
    <w:rsid w:val="00A543F4"/>
    <w:rsid w:val="00A54BD7"/>
    <w:rsid w:val="00A54F71"/>
    <w:rsid w:val="00A55054"/>
    <w:rsid w:val="00A55123"/>
    <w:rsid w:val="00A55350"/>
    <w:rsid w:val="00A55A72"/>
    <w:rsid w:val="00A55CBB"/>
    <w:rsid w:val="00A55F43"/>
    <w:rsid w:val="00A563C8"/>
    <w:rsid w:val="00A5641B"/>
    <w:rsid w:val="00A56546"/>
    <w:rsid w:val="00A56639"/>
    <w:rsid w:val="00A56887"/>
    <w:rsid w:val="00A5697D"/>
    <w:rsid w:val="00A56B85"/>
    <w:rsid w:val="00A56E5E"/>
    <w:rsid w:val="00A56FEB"/>
    <w:rsid w:val="00A57499"/>
    <w:rsid w:val="00A575CE"/>
    <w:rsid w:val="00A577CC"/>
    <w:rsid w:val="00A57DD4"/>
    <w:rsid w:val="00A57FDE"/>
    <w:rsid w:val="00A57FE4"/>
    <w:rsid w:val="00A6021C"/>
    <w:rsid w:val="00A60255"/>
    <w:rsid w:val="00A6108D"/>
    <w:rsid w:val="00A613D9"/>
    <w:rsid w:val="00A61451"/>
    <w:rsid w:val="00A61580"/>
    <w:rsid w:val="00A61612"/>
    <w:rsid w:val="00A61A32"/>
    <w:rsid w:val="00A61BC7"/>
    <w:rsid w:val="00A61DDD"/>
    <w:rsid w:val="00A61FA9"/>
    <w:rsid w:val="00A6203B"/>
    <w:rsid w:val="00A62253"/>
    <w:rsid w:val="00A62399"/>
    <w:rsid w:val="00A6288C"/>
    <w:rsid w:val="00A62BC5"/>
    <w:rsid w:val="00A62C8C"/>
    <w:rsid w:val="00A62CEB"/>
    <w:rsid w:val="00A632B0"/>
    <w:rsid w:val="00A6348D"/>
    <w:rsid w:val="00A63520"/>
    <w:rsid w:val="00A63674"/>
    <w:rsid w:val="00A637E9"/>
    <w:rsid w:val="00A63A6E"/>
    <w:rsid w:val="00A63A84"/>
    <w:rsid w:val="00A63B38"/>
    <w:rsid w:val="00A63B48"/>
    <w:rsid w:val="00A63B49"/>
    <w:rsid w:val="00A63BDE"/>
    <w:rsid w:val="00A642B7"/>
    <w:rsid w:val="00A643B9"/>
    <w:rsid w:val="00A64CF3"/>
    <w:rsid w:val="00A64DA4"/>
    <w:rsid w:val="00A64DB8"/>
    <w:rsid w:val="00A64E80"/>
    <w:rsid w:val="00A656BD"/>
    <w:rsid w:val="00A657AA"/>
    <w:rsid w:val="00A65E36"/>
    <w:rsid w:val="00A65EAA"/>
    <w:rsid w:val="00A6697F"/>
    <w:rsid w:val="00A669BC"/>
    <w:rsid w:val="00A66B4D"/>
    <w:rsid w:val="00A66C3C"/>
    <w:rsid w:val="00A66CD0"/>
    <w:rsid w:val="00A66FE6"/>
    <w:rsid w:val="00A671BC"/>
    <w:rsid w:val="00A67348"/>
    <w:rsid w:val="00A679CF"/>
    <w:rsid w:val="00A7004B"/>
    <w:rsid w:val="00A70D62"/>
    <w:rsid w:val="00A71637"/>
    <w:rsid w:val="00A716BA"/>
    <w:rsid w:val="00A71977"/>
    <w:rsid w:val="00A71BB0"/>
    <w:rsid w:val="00A720AD"/>
    <w:rsid w:val="00A72383"/>
    <w:rsid w:val="00A72534"/>
    <w:rsid w:val="00A72C44"/>
    <w:rsid w:val="00A72CFA"/>
    <w:rsid w:val="00A7322E"/>
    <w:rsid w:val="00A7386E"/>
    <w:rsid w:val="00A73FCE"/>
    <w:rsid w:val="00A74286"/>
    <w:rsid w:val="00A745C5"/>
    <w:rsid w:val="00A7497C"/>
    <w:rsid w:val="00A74A8E"/>
    <w:rsid w:val="00A74AB9"/>
    <w:rsid w:val="00A74D0C"/>
    <w:rsid w:val="00A74F39"/>
    <w:rsid w:val="00A7503A"/>
    <w:rsid w:val="00A75056"/>
    <w:rsid w:val="00A752EA"/>
    <w:rsid w:val="00A7541C"/>
    <w:rsid w:val="00A75700"/>
    <w:rsid w:val="00A7576B"/>
    <w:rsid w:val="00A75790"/>
    <w:rsid w:val="00A75BF5"/>
    <w:rsid w:val="00A76231"/>
    <w:rsid w:val="00A76321"/>
    <w:rsid w:val="00A76583"/>
    <w:rsid w:val="00A765B0"/>
    <w:rsid w:val="00A767BF"/>
    <w:rsid w:val="00A7685E"/>
    <w:rsid w:val="00A76CA4"/>
    <w:rsid w:val="00A770BE"/>
    <w:rsid w:val="00A7743F"/>
    <w:rsid w:val="00A77663"/>
    <w:rsid w:val="00A77703"/>
    <w:rsid w:val="00A779F5"/>
    <w:rsid w:val="00A77A76"/>
    <w:rsid w:val="00A77FDF"/>
    <w:rsid w:val="00A80006"/>
    <w:rsid w:val="00A80165"/>
    <w:rsid w:val="00A8017F"/>
    <w:rsid w:val="00A801E1"/>
    <w:rsid w:val="00A8023D"/>
    <w:rsid w:val="00A8029E"/>
    <w:rsid w:val="00A8034F"/>
    <w:rsid w:val="00A80456"/>
    <w:rsid w:val="00A804A7"/>
    <w:rsid w:val="00A805FD"/>
    <w:rsid w:val="00A808F7"/>
    <w:rsid w:val="00A809F7"/>
    <w:rsid w:val="00A80B44"/>
    <w:rsid w:val="00A80FAC"/>
    <w:rsid w:val="00A81640"/>
    <w:rsid w:val="00A816B2"/>
    <w:rsid w:val="00A816FD"/>
    <w:rsid w:val="00A8192A"/>
    <w:rsid w:val="00A819CC"/>
    <w:rsid w:val="00A81C55"/>
    <w:rsid w:val="00A81C7A"/>
    <w:rsid w:val="00A81C9D"/>
    <w:rsid w:val="00A81DA4"/>
    <w:rsid w:val="00A8273A"/>
    <w:rsid w:val="00A82883"/>
    <w:rsid w:val="00A82948"/>
    <w:rsid w:val="00A82A28"/>
    <w:rsid w:val="00A82CA1"/>
    <w:rsid w:val="00A82CB7"/>
    <w:rsid w:val="00A82D58"/>
    <w:rsid w:val="00A83171"/>
    <w:rsid w:val="00A8375E"/>
    <w:rsid w:val="00A83C75"/>
    <w:rsid w:val="00A83CA3"/>
    <w:rsid w:val="00A83CDD"/>
    <w:rsid w:val="00A83CE3"/>
    <w:rsid w:val="00A83D2B"/>
    <w:rsid w:val="00A83DD8"/>
    <w:rsid w:val="00A8402F"/>
    <w:rsid w:val="00A840EF"/>
    <w:rsid w:val="00A8415E"/>
    <w:rsid w:val="00A8426B"/>
    <w:rsid w:val="00A842F3"/>
    <w:rsid w:val="00A849EF"/>
    <w:rsid w:val="00A84D31"/>
    <w:rsid w:val="00A84E79"/>
    <w:rsid w:val="00A856AC"/>
    <w:rsid w:val="00A85E75"/>
    <w:rsid w:val="00A864F5"/>
    <w:rsid w:val="00A86677"/>
    <w:rsid w:val="00A86682"/>
    <w:rsid w:val="00A8747D"/>
    <w:rsid w:val="00A8765E"/>
    <w:rsid w:val="00A876AA"/>
    <w:rsid w:val="00A87988"/>
    <w:rsid w:val="00A9005B"/>
    <w:rsid w:val="00A9029F"/>
    <w:rsid w:val="00A90740"/>
    <w:rsid w:val="00A90988"/>
    <w:rsid w:val="00A909F7"/>
    <w:rsid w:val="00A90B5A"/>
    <w:rsid w:val="00A90DAF"/>
    <w:rsid w:val="00A90DCA"/>
    <w:rsid w:val="00A90E3E"/>
    <w:rsid w:val="00A91143"/>
    <w:rsid w:val="00A9121B"/>
    <w:rsid w:val="00A916B6"/>
    <w:rsid w:val="00A91731"/>
    <w:rsid w:val="00A9173B"/>
    <w:rsid w:val="00A9185D"/>
    <w:rsid w:val="00A919E4"/>
    <w:rsid w:val="00A91B99"/>
    <w:rsid w:val="00A91C02"/>
    <w:rsid w:val="00A91C8F"/>
    <w:rsid w:val="00A91D15"/>
    <w:rsid w:val="00A92431"/>
    <w:rsid w:val="00A9243B"/>
    <w:rsid w:val="00A9284D"/>
    <w:rsid w:val="00A92903"/>
    <w:rsid w:val="00A92D21"/>
    <w:rsid w:val="00A92FD9"/>
    <w:rsid w:val="00A930EC"/>
    <w:rsid w:val="00A93172"/>
    <w:rsid w:val="00A931B4"/>
    <w:rsid w:val="00A93353"/>
    <w:rsid w:val="00A93D96"/>
    <w:rsid w:val="00A93EBD"/>
    <w:rsid w:val="00A9434E"/>
    <w:rsid w:val="00A9447D"/>
    <w:rsid w:val="00A94717"/>
    <w:rsid w:val="00A94896"/>
    <w:rsid w:val="00A949DE"/>
    <w:rsid w:val="00A94CB1"/>
    <w:rsid w:val="00A94F05"/>
    <w:rsid w:val="00A94F6A"/>
    <w:rsid w:val="00A9561E"/>
    <w:rsid w:val="00A9567D"/>
    <w:rsid w:val="00A95760"/>
    <w:rsid w:val="00A95B59"/>
    <w:rsid w:val="00A961BE"/>
    <w:rsid w:val="00A96414"/>
    <w:rsid w:val="00A969CA"/>
    <w:rsid w:val="00A96B8D"/>
    <w:rsid w:val="00A96C1F"/>
    <w:rsid w:val="00A97136"/>
    <w:rsid w:val="00A973F2"/>
    <w:rsid w:val="00A9747A"/>
    <w:rsid w:val="00A975DA"/>
    <w:rsid w:val="00A9764C"/>
    <w:rsid w:val="00A9773D"/>
    <w:rsid w:val="00A977DE"/>
    <w:rsid w:val="00A979FF"/>
    <w:rsid w:val="00AA0143"/>
    <w:rsid w:val="00AA025C"/>
    <w:rsid w:val="00AA05C0"/>
    <w:rsid w:val="00AA0BCB"/>
    <w:rsid w:val="00AA0C89"/>
    <w:rsid w:val="00AA0CD7"/>
    <w:rsid w:val="00AA0DBB"/>
    <w:rsid w:val="00AA0EB4"/>
    <w:rsid w:val="00AA0ED4"/>
    <w:rsid w:val="00AA124F"/>
    <w:rsid w:val="00AA1F38"/>
    <w:rsid w:val="00AA1F93"/>
    <w:rsid w:val="00AA20F7"/>
    <w:rsid w:val="00AA2419"/>
    <w:rsid w:val="00AA2480"/>
    <w:rsid w:val="00AA2876"/>
    <w:rsid w:val="00AA2C81"/>
    <w:rsid w:val="00AA2D32"/>
    <w:rsid w:val="00AA2F28"/>
    <w:rsid w:val="00AA2F52"/>
    <w:rsid w:val="00AA2F74"/>
    <w:rsid w:val="00AA3613"/>
    <w:rsid w:val="00AA3932"/>
    <w:rsid w:val="00AA3C0E"/>
    <w:rsid w:val="00AA46FC"/>
    <w:rsid w:val="00AA50B0"/>
    <w:rsid w:val="00AA51C0"/>
    <w:rsid w:val="00AA51C5"/>
    <w:rsid w:val="00AA5547"/>
    <w:rsid w:val="00AA5720"/>
    <w:rsid w:val="00AA5876"/>
    <w:rsid w:val="00AA5E5B"/>
    <w:rsid w:val="00AA63CD"/>
    <w:rsid w:val="00AA6782"/>
    <w:rsid w:val="00AA67A9"/>
    <w:rsid w:val="00AA68ED"/>
    <w:rsid w:val="00AA69A9"/>
    <w:rsid w:val="00AA6DC9"/>
    <w:rsid w:val="00AA6E20"/>
    <w:rsid w:val="00AA6E60"/>
    <w:rsid w:val="00AA7046"/>
    <w:rsid w:val="00AA70BC"/>
    <w:rsid w:val="00AA76F3"/>
    <w:rsid w:val="00AA778E"/>
    <w:rsid w:val="00AA79DC"/>
    <w:rsid w:val="00AA7CD5"/>
    <w:rsid w:val="00AB0257"/>
    <w:rsid w:val="00AB05CD"/>
    <w:rsid w:val="00AB13E5"/>
    <w:rsid w:val="00AB1431"/>
    <w:rsid w:val="00AB197B"/>
    <w:rsid w:val="00AB1A06"/>
    <w:rsid w:val="00AB1C6E"/>
    <w:rsid w:val="00AB2307"/>
    <w:rsid w:val="00AB24C6"/>
    <w:rsid w:val="00AB24EC"/>
    <w:rsid w:val="00AB2644"/>
    <w:rsid w:val="00AB27F1"/>
    <w:rsid w:val="00AB2E4F"/>
    <w:rsid w:val="00AB3170"/>
    <w:rsid w:val="00AB3302"/>
    <w:rsid w:val="00AB3552"/>
    <w:rsid w:val="00AB362E"/>
    <w:rsid w:val="00AB3D0F"/>
    <w:rsid w:val="00AB3E34"/>
    <w:rsid w:val="00AB3F72"/>
    <w:rsid w:val="00AB401B"/>
    <w:rsid w:val="00AB4601"/>
    <w:rsid w:val="00AB471C"/>
    <w:rsid w:val="00AB49ED"/>
    <w:rsid w:val="00AB4B76"/>
    <w:rsid w:val="00AB542E"/>
    <w:rsid w:val="00AB544A"/>
    <w:rsid w:val="00AB548D"/>
    <w:rsid w:val="00AB5583"/>
    <w:rsid w:val="00AB5745"/>
    <w:rsid w:val="00AB5ACA"/>
    <w:rsid w:val="00AB5F80"/>
    <w:rsid w:val="00AB6087"/>
    <w:rsid w:val="00AB60C0"/>
    <w:rsid w:val="00AB60EE"/>
    <w:rsid w:val="00AB6312"/>
    <w:rsid w:val="00AB63D8"/>
    <w:rsid w:val="00AB69F2"/>
    <w:rsid w:val="00AB6BC9"/>
    <w:rsid w:val="00AB6EC3"/>
    <w:rsid w:val="00AB766C"/>
    <w:rsid w:val="00AB7CEF"/>
    <w:rsid w:val="00AC00A6"/>
    <w:rsid w:val="00AC0321"/>
    <w:rsid w:val="00AC0776"/>
    <w:rsid w:val="00AC09EF"/>
    <w:rsid w:val="00AC0ADC"/>
    <w:rsid w:val="00AC0AEB"/>
    <w:rsid w:val="00AC0B13"/>
    <w:rsid w:val="00AC0F23"/>
    <w:rsid w:val="00AC0F96"/>
    <w:rsid w:val="00AC0FBB"/>
    <w:rsid w:val="00AC14DC"/>
    <w:rsid w:val="00AC167B"/>
    <w:rsid w:val="00AC1740"/>
    <w:rsid w:val="00AC1859"/>
    <w:rsid w:val="00AC18A6"/>
    <w:rsid w:val="00AC1AF2"/>
    <w:rsid w:val="00AC1B2D"/>
    <w:rsid w:val="00AC1E03"/>
    <w:rsid w:val="00AC225E"/>
    <w:rsid w:val="00AC25CA"/>
    <w:rsid w:val="00AC267B"/>
    <w:rsid w:val="00AC2842"/>
    <w:rsid w:val="00AC2B1A"/>
    <w:rsid w:val="00AC2D18"/>
    <w:rsid w:val="00AC305F"/>
    <w:rsid w:val="00AC30AE"/>
    <w:rsid w:val="00AC3536"/>
    <w:rsid w:val="00AC3691"/>
    <w:rsid w:val="00AC36A3"/>
    <w:rsid w:val="00AC3909"/>
    <w:rsid w:val="00AC3FDD"/>
    <w:rsid w:val="00AC4430"/>
    <w:rsid w:val="00AC452E"/>
    <w:rsid w:val="00AC457A"/>
    <w:rsid w:val="00AC4646"/>
    <w:rsid w:val="00AC4FF0"/>
    <w:rsid w:val="00AC58B6"/>
    <w:rsid w:val="00AC5BEA"/>
    <w:rsid w:val="00AC603C"/>
    <w:rsid w:val="00AC6091"/>
    <w:rsid w:val="00AC60FE"/>
    <w:rsid w:val="00AC645E"/>
    <w:rsid w:val="00AC668A"/>
    <w:rsid w:val="00AC6A0C"/>
    <w:rsid w:val="00AC6ADA"/>
    <w:rsid w:val="00AC6C33"/>
    <w:rsid w:val="00AC6C60"/>
    <w:rsid w:val="00AC6CE3"/>
    <w:rsid w:val="00AC6D4A"/>
    <w:rsid w:val="00AC6ECA"/>
    <w:rsid w:val="00AC76A4"/>
    <w:rsid w:val="00AC788C"/>
    <w:rsid w:val="00AC7CE1"/>
    <w:rsid w:val="00AC7E0A"/>
    <w:rsid w:val="00AD036B"/>
    <w:rsid w:val="00AD049E"/>
    <w:rsid w:val="00AD0790"/>
    <w:rsid w:val="00AD0A85"/>
    <w:rsid w:val="00AD0C69"/>
    <w:rsid w:val="00AD0E3F"/>
    <w:rsid w:val="00AD10C9"/>
    <w:rsid w:val="00AD1153"/>
    <w:rsid w:val="00AD11DC"/>
    <w:rsid w:val="00AD1231"/>
    <w:rsid w:val="00AD1CBA"/>
    <w:rsid w:val="00AD1D96"/>
    <w:rsid w:val="00AD2708"/>
    <w:rsid w:val="00AD280A"/>
    <w:rsid w:val="00AD2B9F"/>
    <w:rsid w:val="00AD2CA0"/>
    <w:rsid w:val="00AD2FD5"/>
    <w:rsid w:val="00AD313F"/>
    <w:rsid w:val="00AD3774"/>
    <w:rsid w:val="00AD3D3B"/>
    <w:rsid w:val="00AD41B2"/>
    <w:rsid w:val="00AD43D4"/>
    <w:rsid w:val="00AD4A6E"/>
    <w:rsid w:val="00AD4F75"/>
    <w:rsid w:val="00AD55BD"/>
    <w:rsid w:val="00AD5A1E"/>
    <w:rsid w:val="00AD5DAA"/>
    <w:rsid w:val="00AD5F38"/>
    <w:rsid w:val="00AD6667"/>
    <w:rsid w:val="00AD68B1"/>
    <w:rsid w:val="00AD6B84"/>
    <w:rsid w:val="00AD7973"/>
    <w:rsid w:val="00AD7BC1"/>
    <w:rsid w:val="00AD7E61"/>
    <w:rsid w:val="00AE0606"/>
    <w:rsid w:val="00AE0892"/>
    <w:rsid w:val="00AE0972"/>
    <w:rsid w:val="00AE0AB1"/>
    <w:rsid w:val="00AE0B1A"/>
    <w:rsid w:val="00AE0CEA"/>
    <w:rsid w:val="00AE0EE8"/>
    <w:rsid w:val="00AE1098"/>
    <w:rsid w:val="00AE12AE"/>
    <w:rsid w:val="00AE1376"/>
    <w:rsid w:val="00AE1385"/>
    <w:rsid w:val="00AE172C"/>
    <w:rsid w:val="00AE179A"/>
    <w:rsid w:val="00AE20A8"/>
    <w:rsid w:val="00AE22F5"/>
    <w:rsid w:val="00AE289E"/>
    <w:rsid w:val="00AE2962"/>
    <w:rsid w:val="00AE2C3D"/>
    <w:rsid w:val="00AE2D0A"/>
    <w:rsid w:val="00AE33DB"/>
    <w:rsid w:val="00AE3521"/>
    <w:rsid w:val="00AE370D"/>
    <w:rsid w:val="00AE387F"/>
    <w:rsid w:val="00AE391A"/>
    <w:rsid w:val="00AE3A2B"/>
    <w:rsid w:val="00AE3D8F"/>
    <w:rsid w:val="00AE3E57"/>
    <w:rsid w:val="00AE4239"/>
    <w:rsid w:val="00AE4569"/>
    <w:rsid w:val="00AE475A"/>
    <w:rsid w:val="00AE484A"/>
    <w:rsid w:val="00AE4991"/>
    <w:rsid w:val="00AE4A1C"/>
    <w:rsid w:val="00AE4F02"/>
    <w:rsid w:val="00AE4F69"/>
    <w:rsid w:val="00AE4FA0"/>
    <w:rsid w:val="00AE526B"/>
    <w:rsid w:val="00AE54A9"/>
    <w:rsid w:val="00AE562E"/>
    <w:rsid w:val="00AE5C89"/>
    <w:rsid w:val="00AE5F4A"/>
    <w:rsid w:val="00AE663A"/>
    <w:rsid w:val="00AE6671"/>
    <w:rsid w:val="00AE67DE"/>
    <w:rsid w:val="00AE6F36"/>
    <w:rsid w:val="00AE6F60"/>
    <w:rsid w:val="00AE74B0"/>
    <w:rsid w:val="00AE7709"/>
    <w:rsid w:val="00AE7AFB"/>
    <w:rsid w:val="00AE7BFD"/>
    <w:rsid w:val="00AE7CC3"/>
    <w:rsid w:val="00AF031A"/>
    <w:rsid w:val="00AF04F3"/>
    <w:rsid w:val="00AF0543"/>
    <w:rsid w:val="00AF05F0"/>
    <w:rsid w:val="00AF0BEE"/>
    <w:rsid w:val="00AF10E5"/>
    <w:rsid w:val="00AF11D4"/>
    <w:rsid w:val="00AF14FA"/>
    <w:rsid w:val="00AF1672"/>
    <w:rsid w:val="00AF1AE2"/>
    <w:rsid w:val="00AF1C74"/>
    <w:rsid w:val="00AF1F2F"/>
    <w:rsid w:val="00AF1FBE"/>
    <w:rsid w:val="00AF20E2"/>
    <w:rsid w:val="00AF22C3"/>
    <w:rsid w:val="00AF2437"/>
    <w:rsid w:val="00AF259A"/>
    <w:rsid w:val="00AF2624"/>
    <w:rsid w:val="00AF28D2"/>
    <w:rsid w:val="00AF2EC5"/>
    <w:rsid w:val="00AF30C0"/>
    <w:rsid w:val="00AF3391"/>
    <w:rsid w:val="00AF34BE"/>
    <w:rsid w:val="00AF3A30"/>
    <w:rsid w:val="00AF3B68"/>
    <w:rsid w:val="00AF3FBA"/>
    <w:rsid w:val="00AF401B"/>
    <w:rsid w:val="00AF47DD"/>
    <w:rsid w:val="00AF4AE6"/>
    <w:rsid w:val="00AF51A1"/>
    <w:rsid w:val="00AF546D"/>
    <w:rsid w:val="00AF5610"/>
    <w:rsid w:val="00AF5AB7"/>
    <w:rsid w:val="00AF5D39"/>
    <w:rsid w:val="00AF6113"/>
    <w:rsid w:val="00AF63FB"/>
    <w:rsid w:val="00AF6DAC"/>
    <w:rsid w:val="00AF76CE"/>
    <w:rsid w:val="00AF7A2B"/>
    <w:rsid w:val="00AF7B0F"/>
    <w:rsid w:val="00AF7DFC"/>
    <w:rsid w:val="00B00120"/>
    <w:rsid w:val="00B009B1"/>
    <w:rsid w:val="00B00AC9"/>
    <w:rsid w:val="00B00B3C"/>
    <w:rsid w:val="00B00BB4"/>
    <w:rsid w:val="00B00BF2"/>
    <w:rsid w:val="00B00E64"/>
    <w:rsid w:val="00B01437"/>
    <w:rsid w:val="00B01674"/>
    <w:rsid w:val="00B017A9"/>
    <w:rsid w:val="00B0187E"/>
    <w:rsid w:val="00B01B65"/>
    <w:rsid w:val="00B01D4F"/>
    <w:rsid w:val="00B01D88"/>
    <w:rsid w:val="00B01E7F"/>
    <w:rsid w:val="00B02125"/>
    <w:rsid w:val="00B0220E"/>
    <w:rsid w:val="00B022BF"/>
    <w:rsid w:val="00B02338"/>
    <w:rsid w:val="00B028B1"/>
    <w:rsid w:val="00B028D4"/>
    <w:rsid w:val="00B02F54"/>
    <w:rsid w:val="00B02F9F"/>
    <w:rsid w:val="00B02FD4"/>
    <w:rsid w:val="00B03787"/>
    <w:rsid w:val="00B0423D"/>
    <w:rsid w:val="00B04368"/>
    <w:rsid w:val="00B04818"/>
    <w:rsid w:val="00B048A7"/>
    <w:rsid w:val="00B0528F"/>
    <w:rsid w:val="00B052A4"/>
    <w:rsid w:val="00B05AE2"/>
    <w:rsid w:val="00B05DA9"/>
    <w:rsid w:val="00B05F1B"/>
    <w:rsid w:val="00B06A60"/>
    <w:rsid w:val="00B06A70"/>
    <w:rsid w:val="00B06C1B"/>
    <w:rsid w:val="00B0711B"/>
    <w:rsid w:val="00B072C9"/>
    <w:rsid w:val="00B0741B"/>
    <w:rsid w:val="00B0760D"/>
    <w:rsid w:val="00B07D94"/>
    <w:rsid w:val="00B10011"/>
    <w:rsid w:val="00B101E7"/>
    <w:rsid w:val="00B1038F"/>
    <w:rsid w:val="00B104CB"/>
    <w:rsid w:val="00B106BD"/>
    <w:rsid w:val="00B10986"/>
    <w:rsid w:val="00B10A4F"/>
    <w:rsid w:val="00B10A8B"/>
    <w:rsid w:val="00B10B3C"/>
    <w:rsid w:val="00B10B53"/>
    <w:rsid w:val="00B10D33"/>
    <w:rsid w:val="00B11A97"/>
    <w:rsid w:val="00B11B4E"/>
    <w:rsid w:val="00B11BE8"/>
    <w:rsid w:val="00B11C5F"/>
    <w:rsid w:val="00B11DCB"/>
    <w:rsid w:val="00B12352"/>
    <w:rsid w:val="00B12429"/>
    <w:rsid w:val="00B12857"/>
    <w:rsid w:val="00B12C27"/>
    <w:rsid w:val="00B12D80"/>
    <w:rsid w:val="00B12ED2"/>
    <w:rsid w:val="00B1315A"/>
    <w:rsid w:val="00B1346B"/>
    <w:rsid w:val="00B134F1"/>
    <w:rsid w:val="00B1354B"/>
    <w:rsid w:val="00B13850"/>
    <w:rsid w:val="00B14219"/>
    <w:rsid w:val="00B14487"/>
    <w:rsid w:val="00B144BC"/>
    <w:rsid w:val="00B148F2"/>
    <w:rsid w:val="00B14D1C"/>
    <w:rsid w:val="00B1523A"/>
    <w:rsid w:val="00B15332"/>
    <w:rsid w:val="00B15668"/>
    <w:rsid w:val="00B15976"/>
    <w:rsid w:val="00B1629F"/>
    <w:rsid w:val="00B1638F"/>
    <w:rsid w:val="00B16DCF"/>
    <w:rsid w:val="00B170ED"/>
    <w:rsid w:val="00B171E7"/>
    <w:rsid w:val="00B174DF"/>
    <w:rsid w:val="00B174F7"/>
    <w:rsid w:val="00B1763C"/>
    <w:rsid w:val="00B176F4"/>
    <w:rsid w:val="00B178CB"/>
    <w:rsid w:val="00B179D4"/>
    <w:rsid w:val="00B17CF7"/>
    <w:rsid w:val="00B17F24"/>
    <w:rsid w:val="00B17FAE"/>
    <w:rsid w:val="00B2026A"/>
    <w:rsid w:val="00B202A2"/>
    <w:rsid w:val="00B20303"/>
    <w:rsid w:val="00B20572"/>
    <w:rsid w:val="00B20709"/>
    <w:rsid w:val="00B20EC7"/>
    <w:rsid w:val="00B20EDB"/>
    <w:rsid w:val="00B210B8"/>
    <w:rsid w:val="00B212BE"/>
    <w:rsid w:val="00B22044"/>
    <w:rsid w:val="00B222C6"/>
    <w:rsid w:val="00B229D3"/>
    <w:rsid w:val="00B22B77"/>
    <w:rsid w:val="00B22BD0"/>
    <w:rsid w:val="00B22FC3"/>
    <w:rsid w:val="00B23255"/>
    <w:rsid w:val="00B23476"/>
    <w:rsid w:val="00B23835"/>
    <w:rsid w:val="00B23FBC"/>
    <w:rsid w:val="00B23FED"/>
    <w:rsid w:val="00B2446D"/>
    <w:rsid w:val="00B24C26"/>
    <w:rsid w:val="00B24F81"/>
    <w:rsid w:val="00B2576E"/>
    <w:rsid w:val="00B2590C"/>
    <w:rsid w:val="00B2595C"/>
    <w:rsid w:val="00B25AF3"/>
    <w:rsid w:val="00B25D72"/>
    <w:rsid w:val="00B2628A"/>
    <w:rsid w:val="00B2648F"/>
    <w:rsid w:val="00B2653D"/>
    <w:rsid w:val="00B265CC"/>
    <w:rsid w:val="00B26865"/>
    <w:rsid w:val="00B26C90"/>
    <w:rsid w:val="00B271AB"/>
    <w:rsid w:val="00B272B7"/>
    <w:rsid w:val="00B273F3"/>
    <w:rsid w:val="00B27628"/>
    <w:rsid w:val="00B2767A"/>
    <w:rsid w:val="00B303FF"/>
    <w:rsid w:val="00B305D9"/>
    <w:rsid w:val="00B308A1"/>
    <w:rsid w:val="00B309F3"/>
    <w:rsid w:val="00B30B18"/>
    <w:rsid w:val="00B30D9C"/>
    <w:rsid w:val="00B30F34"/>
    <w:rsid w:val="00B31307"/>
    <w:rsid w:val="00B31CA5"/>
    <w:rsid w:val="00B31E85"/>
    <w:rsid w:val="00B31F9A"/>
    <w:rsid w:val="00B3217D"/>
    <w:rsid w:val="00B32528"/>
    <w:rsid w:val="00B3255F"/>
    <w:rsid w:val="00B3257C"/>
    <w:rsid w:val="00B329B1"/>
    <w:rsid w:val="00B32A66"/>
    <w:rsid w:val="00B32BD1"/>
    <w:rsid w:val="00B334F9"/>
    <w:rsid w:val="00B33749"/>
    <w:rsid w:val="00B33AF5"/>
    <w:rsid w:val="00B33BE3"/>
    <w:rsid w:val="00B34066"/>
    <w:rsid w:val="00B3447E"/>
    <w:rsid w:val="00B344CC"/>
    <w:rsid w:val="00B345FA"/>
    <w:rsid w:val="00B348CC"/>
    <w:rsid w:val="00B349ED"/>
    <w:rsid w:val="00B34A7F"/>
    <w:rsid w:val="00B34D76"/>
    <w:rsid w:val="00B34FFC"/>
    <w:rsid w:val="00B3515D"/>
    <w:rsid w:val="00B35215"/>
    <w:rsid w:val="00B35224"/>
    <w:rsid w:val="00B353ED"/>
    <w:rsid w:val="00B358D3"/>
    <w:rsid w:val="00B35A26"/>
    <w:rsid w:val="00B35AEA"/>
    <w:rsid w:val="00B35F50"/>
    <w:rsid w:val="00B3619A"/>
    <w:rsid w:val="00B365F8"/>
    <w:rsid w:val="00B36940"/>
    <w:rsid w:val="00B369A7"/>
    <w:rsid w:val="00B369CF"/>
    <w:rsid w:val="00B37448"/>
    <w:rsid w:val="00B37579"/>
    <w:rsid w:val="00B3763A"/>
    <w:rsid w:val="00B376FB"/>
    <w:rsid w:val="00B37728"/>
    <w:rsid w:val="00B37A47"/>
    <w:rsid w:val="00B4049E"/>
    <w:rsid w:val="00B408A1"/>
    <w:rsid w:val="00B40953"/>
    <w:rsid w:val="00B40E72"/>
    <w:rsid w:val="00B40F36"/>
    <w:rsid w:val="00B41413"/>
    <w:rsid w:val="00B416BD"/>
    <w:rsid w:val="00B416C2"/>
    <w:rsid w:val="00B41FA7"/>
    <w:rsid w:val="00B42026"/>
    <w:rsid w:val="00B42075"/>
    <w:rsid w:val="00B420F0"/>
    <w:rsid w:val="00B4328C"/>
    <w:rsid w:val="00B43406"/>
    <w:rsid w:val="00B434BC"/>
    <w:rsid w:val="00B43C8E"/>
    <w:rsid w:val="00B44376"/>
    <w:rsid w:val="00B4526C"/>
    <w:rsid w:val="00B453A9"/>
    <w:rsid w:val="00B45417"/>
    <w:rsid w:val="00B45465"/>
    <w:rsid w:val="00B45509"/>
    <w:rsid w:val="00B456BF"/>
    <w:rsid w:val="00B45A90"/>
    <w:rsid w:val="00B45DCC"/>
    <w:rsid w:val="00B45DED"/>
    <w:rsid w:val="00B46123"/>
    <w:rsid w:val="00B46684"/>
    <w:rsid w:val="00B46691"/>
    <w:rsid w:val="00B46705"/>
    <w:rsid w:val="00B46762"/>
    <w:rsid w:val="00B46C57"/>
    <w:rsid w:val="00B46CB1"/>
    <w:rsid w:val="00B46D23"/>
    <w:rsid w:val="00B47202"/>
    <w:rsid w:val="00B47467"/>
    <w:rsid w:val="00B47692"/>
    <w:rsid w:val="00B478A6"/>
    <w:rsid w:val="00B47D7C"/>
    <w:rsid w:val="00B50498"/>
    <w:rsid w:val="00B50555"/>
    <w:rsid w:val="00B506D5"/>
    <w:rsid w:val="00B50750"/>
    <w:rsid w:val="00B50BA0"/>
    <w:rsid w:val="00B513E1"/>
    <w:rsid w:val="00B51782"/>
    <w:rsid w:val="00B51B75"/>
    <w:rsid w:val="00B51D31"/>
    <w:rsid w:val="00B52454"/>
    <w:rsid w:val="00B527FE"/>
    <w:rsid w:val="00B528E0"/>
    <w:rsid w:val="00B528FF"/>
    <w:rsid w:val="00B529BC"/>
    <w:rsid w:val="00B52CF3"/>
    <w:rsid w:val="00B52E6D"/>
    <w:rsid w:val="00B52EBB"/>
    <w:rsid w:val="00B52FBA"/>
    <w:rsid w:val="00B53892"/>
    <w:rsid w:val="00B53A20"/>
    <w:rsid w:val="00B53A7C"/>
    <w:rsid w:val="00B53DD4"/>
    <w:rsid w:val="00B53E18"/>
    <w:rsid w:val="00B54370"/>
    <w:rsid w:val="00B5495D"/>
    <w:rsid w:val="00B54C3F"/>
    <w:rsid w:val="00B54FC8"/>
    <w:rsid w:val="00B5503A"/>
    <w:rsid w:val="00B5517B"/>
    <w:rsid w:val="00B55548"/>
    <w:rsid w:val="00B5573A"/>
    <w:rsid w:val="00B55B47"/>
    <w:rsid w:val="00B55B5B"/>
    <w:rsid w:val="00B55C96"/>
    <w:rsid w:val="00B55CDD"/>
    <w:rsid w:val="00B56377"/>
    <w:rsid w:val="00B56664"/>
    <w:rsid w:val="00B573AB"/>
    <w:rsid w:val="00B579BE"/>
    <w:rsid w:val="00B57A02"/>
    <w:rsid w:val="00B57AF1"/>
    <w:rsid w:val="00B57D2E"/>
    <w:rsid w:val="00B6020B"/>
    <w:rsid w:val="00B60372"/>
    <w:rsid w:val="00B603B2"/>
    <w:rsid w:val="00B606C1"/>
    <w:rsid w:val="00B60792"/>
    <w:rsid w:val="00B60A16"/>
    <w:rsid w:val="00B60B5B"/>
    <w:rsid w:val="00B60CC9"/>
    <w:rsid w:val="00B60DEF"/>
    <w:rsid w:val="00B60E96"/>
    <w:rsid w:val="00B60F8F"/>
    <w:rsid w:val="00B60FC5"/>
    <w:rsid w:val="00B610A8"/>
    <w:rsid w:val="00B613BC"/>
    <w:rsid w:val="00B61413"/>
    <w:rsid w:val="00B61C27"/>
    <w:rsid w:val="00B61C2E"/>
    <w:rsid w:val="00B62411"/>
    <w:rsid w:val="00B6268C"/>
    <w:rsid w:val="00B6270D"/>
    <w:rsid w:val="00B627DA"/>
    <w:rsid w:val="00B629FB"/>
    <w:rsid w:val="00B62E9C"/>
    <w:rsid w:val="00B62ECF"/>
    <w:rsid w:val="00B62FA8"/>
    <w:rsid w:val="00B63467"/>
    <w:rsid w:val="00B63707"/>
    <w:rsid w:val="00B63890"/>
    <w:rsid w:val="00B639E3"/>
    <w:rsid w:val="00B63B66"/>
    <w:rsid w:val="00B63B81"/>
    <w:rsid w:val="00B646AC"/>
    <w:rsid w:val="00B646E3"/>
    <w:rsid w:val="00B647F0"/>
    <w:rsid w:val="00B6485D"/>
    <w:rsid w:val="00B64CED"/>
    <w:rsid w:val="00B64D1C"/>
    <w:rsid w:val="00B653FC"/>
    <w:rsid w:val="00B65747"/>
    <w:rsid w:val="00B65AD0"/>
    <w:rsid w:val="00B65B21"/>
    <w:rsid w:val="00B65F83"/>
    <w:rsid w:val="00B66030"/>
    <w:rsid w:val="00B66301"/>
    <w:rsid w:val="00B6631D"/>
    <w:rsid w:val="00B663AD"/>
    <w:rsid w:val="00B668C4"/>
    <w:rsid w:val="00B668F9"/>
    <w:rsid w:val="00B670E8"/>
    <w:rsid w:val="00B671A5"/>
    <w:rsid w:val="00B671E4"/>
    <w:rsid w:val="00B67219"/>
    <w:rsid w:val="00B6777B"/>
    <w:rsid w:val="00B67F60"/>
    <w:rsid w:val="00B7026F"/>
    <w:rsid w:val="00B70345"/>
    <w:rsid w:val="00B70417"/>
    <w:rsid w:val="00B7051B"/>
    <w:rsid w:val="00B705DA"/>
    <w:rsid w:val="00B70987"/>
    <w:rsid w:val="00B70A3E"/>
    <w:rsid w:val="00B70F7E"/>
    <w:rsid w:val="00B71117"/>
    <w:rsid w:val="00B7129C"/>
    <w:rsid w:val="00B713A6"/>
    <w:rsid w:val="00B713EB"/>
    <w:rsid w:val="00B71446"/>
    <w:rsid w:val="00B7178B"/>
    <w:rsid w:val="00B717E2"/>
    <w:rsid w:val="00B7198D"/>
    <w:rsid w:val="00B71BD0"/>
    <w:rsid w:val="00B71C13"/>
    <w:rsid w:val="00B71CEB"/>
    <w:rsid w:val="00B71EBC"/>
    <w:rsid w:val="00B721A3"/>
    <w:rsid w:val="00B72750"/>
    <w:rsid w:val="00B72EAB"/>
    <w:rsid w:val="00B72EC9"/>
    <w:rsid w:val="00B72F97"/>
    <w:rsid w:val="00B7323E"/>
    <w:rsid w:val="00B73539"/>
    <w:rsid w:val="00B736F8"/>
    <w:rsid w:val="00B7394D"/>
    <w:rsid w:val="00B74463"/>
    <w:rsid w:val="00B74735"/>
    <w:rsid w:val="00B74814"/>
    <w:rsid w:val="00B74B79"/>
    <w:rsid w:val="00B74CC9"/>
    <w:rsid w:val="00B74E31"/>
    <w:rsid w:val="00B7528A"/>
    <w:rsid w:val="00B75673"/>
    <w:rsid w:val="00B7587A"/>
    <w:rsid w:val="00B75CC5"/>
    <w:rsid w:val="00B75D6A"/>
    <w:rsid w:val="00B76105"/>
    <w:rsid w:val="00B76368"/>
    <w:rsid w:val="00B76448"/>
    <w:rsid w:val="00B764E8"/>
    <w:rsid w:val="00B76697"/>
    <w:rsid w:val="00B7695E"/>
    <w:rsid w:val="00B76AF5"/>
    <w:rsid w:val="00B76B33"/>
    <w:rsid w:val="00B76D90"/>
    <w:rsid w:val="00B76E4C"/>
    <w:rsid w:val="00B77083"/>
    <w:rsid w:val="00B772C8"/>
    <w:rsid w:val="00B772E6"/>
    <w:rsid w:val="00B77673"/>
    <w:rsid w:val="00B77B42"/>
    <w:rsid w:val="00B77C82"/>
    <w:rsid w:val="00B77ECD"/>
    <w:rsid w:val="00B80663"/>
    <w:rsid w:val="00B80721"/>
    <w:rsid w:val="00B80787"/>
    <w:rsid w:val="00B80B17"/>
    <w:rsid w:val="00B80BA1"/>
    <w:rsid w:val="00B80D3B"/>
    <w:rsid w:val="00B80DC6"/>
    <w:rsid w:val="00B81083"/>
    <w:rsid w:val="00B8138A"/>
    <w:rsid w:val="00B81665"/>
    <w:rsid w:val="00B817D8"/>
    <w:rsid w:val="00B81CEC"/>
    <w:rsid w:val="00B81E07"/>
    <w:rsid w:val="00B81EC0"/>
    <w:rsid w:val="00B81F88"/>
    <w:rsid w:val="00B8224F"/>
    <w:rsid w:val="00B8237B"/>
    <w:rsid w:val="00B823DE"/>
    <w:rsid w:val="00B82592"/>
    <w:rsid w:val="00B82621"/>
    <w:rsid w:val="00B82642"/>
    <w:rsid w:val="00B8292F"/>
    <w:rsid w:val="00B82C5E"/>
    <w:rsid w:val="00B82DC0"/>
    <w:rsid w:val="00B83046"/>
    <w:rsid w:val="00B83195"/>
    <w:rsid w:val="00B8326B"/>
    <w:rsid w:val="00B83294"/>
    <w:rsid w:val="00B833B2"/>
    <w:rsid w:val="00B83768"/>
    <w:rsid w:val="00B83837"/>
    <w:rsid w:val="00B8387E"/>
    <w:rsid w:val="00B83C90"/>
    <w:rsid w:val="00B83C93"/>
    <w:rsid w:val="00B83EFA"/>
    <w:rsid w:val="00B84128"/>
    <w:rsid w:val="00B84279"/>
    <w:rsid w:val="00B84BE2"/>
    <w:rsid w:val="00B84C5D"/>
    <w:rsid w:val="00B85092"/>
    <w:rsid w:val="00B850A0"/>
    <w:rsid w:val="00B85137"/>
    <w:rsid w:val="00B854AA"/>
    <w:rsid w:val="00B85525"/>
    <w:rsid w:val="00B857B7"/>
    <w:rsid w:val="00B85921"/>
    <w:rsid w:val="00B8601D"/>
    <w:rsid w:val="00B86114"/>
    <w:rsid w:val="00B86154"/>
    <w:rsid w:val="00B86316"/>
    <w:rsid w:val="00B86332"/>
    <w:rsid w:val="00B865FD"/>
    <w:rsid w:val="00B8691A"/>
    <w:rsid w:val="00B869B9"/>
    <w:rsid w:val="00B869F4"/>
    <w:rsid w:val="00B86A14"/>
    <w:rsid w:val="00B86DC0"/>
    <w:rsid w:val="00B87867"/>
    <w:rsid w:val="00B87B39"/>
    <w:rsid w:val="00B87BBD"/>
    <w:rsid w:val="00B87CF7"/>
    <w:rsid w:val="00B90005"/>
    <w:rsid w:val="00B901AD"/>
    <w:rsid w:val="00B9020B"/>
    <w:rsid w:val="00B903A5"/>
    <w:rsid w:val="00B903F5"/>
    <w:rsid w:val="00B90407"/>
    <w:rsid w:val="00B904E7"/>
    <w:rsid w:val="00B905D5"/>
    <w:rsid w:val="00B909E4"/>
    <w:rsid w:val="00B909ED"/>
    <w:rsid w:val="00B90A64"/>
    <w:rsid w:val="00B90B3F"/>
    <w:rsid w:val="00B90B74"/>
    <w:rsid w:val="00B90BDA"/>
    <w:rsid w:val="00B90C9E"/>
    <w:rsid w:val="00B9108A"/>
    <w:rsid w:val="00B913DE"/>
    <w:rsid w:val="00B91AF8"/>
    <w:rsid w:val="00B91C1D"/>
    <w:rsid w:val="00B91C62"/>
    <w:rsid w:val="00B91F14"/>
    <w:rsid w:val="00B91FBA"/>
    <w:rsid w:val="00B9222A"/>
    <w:rsid w:val="00B92746"/>
    <w:rsid w:val="00B92A7E"/>
    <w:rsid w:val="00B92F0E"/>
    <w:rsid w:val="00B93002"/>
    <w:rsid w:val="00B930ED"/>
    <w:rsid w:val="00B9312C"/>
    <w:rsid w:val="00B9353B"/>
    <w:rsid w:val="00B939F2"/>
    <w:rsid w:val="00B93DBC"/>
    <w:rsid w:val="00B94397"/>
    <w:rsid w:val="00B943FC"/>
    <w:rsid w:val="00B946A9"/>
    <w:rsid w:val="00B94794"/>
    <w:rsid w:val="00B94816"/>
    <w:rsid w:val="00B949AF"/>
    <w:rsid w:val="00B94A57"/>
    <w:rsid w:val="00B94D2C"/>
    <w:rsid w:val="00B94D72"/>
    <w:rsid w:val="00B950C3"/>
    <w:rsid w:val="00B953E2"/>
    <w:rsid w:val="00B95425"/>
    <w:rsid w:val="00B9572A"/>
    <w:rsid w:val="00B95A88"/>
    <w:rsid w:val="00B95D65"/>
    <w:rsid w:val="00B96443"/>
    <w:rsid w:val="00B967F2"/>
    <w:rsid w:val="00B969CB"/>
    <w:rsid w:val="00B96F5C"/>
    <w:rsid w:val="00B97153"/>
    <w:rsid w:val="00B972EF"/>
    <w:rsid w:val="00B9791E"/>
    <w:rsid w:val="00B97A2D"/>
    <w:rsid w:val="00B97E5E"/>
    <w:rsid w:val="00B97EAB"/>
    <w:rsid w:val="00BA0384"/>
    <w:rsid w:val="00BA0692"/>
    <w:rsid w:val="00BA11D3"/>
    <w:rsid w:val="00BA126D"/>
    <w:rsid w:val="00BA13F7"/>
    <w:rsid w:val="00BA14DF"/>
    <w:rsid w:val="00BA1567"/>
    <w:rsid w:val="00BA1683"/>
    <w:rsid w:val="00BA188C"/>
    <w:rsid w:val="00BA1B52"/>
    <w:rsid w:val="00BA1F1D"/>
    <w:rsid w:val="00BA22BC"/>
    <w:rsid w:val="00BA234D"/>
    <w:rsid w:val="00BA2C9C"/>
    <w:rsid w:val="00BA2CE9"/>
    <w:rsid w:val="00BA2D66"/>
    <w:rsid w:val="00BA2E7F"/>
    <w:rsid w:val="00BA34E4"/>
    <w:rsid w:val="00BA3591"/>
    <w:rsid w:val="00BA41EA"/>
    <w:rsid w:val="00BA4349"/>
    <w:rsid w:val="00BA496B"/>
    <w:rsid w:val="00BA4DC0"/>
    <w:rsid w:val="00BA507F"/>
    <w:rsid w:val="00BA53AC"/>
    <w:rsid w:val="00BA54ED"/>
    <w:rsid w:val="00BA5604"/>
    <w:rsid w:val="00BA5CDC"/>
    <w:rsid w:val="00BA5E6E"/>
    <w:rsid w:val="00BA69DB"/>
    <w:rsid w:val="00BA73A5"/>
    <w:rsid w:val="00BA766C"/>
    <w:rsid w:val="00BA76C7"/>
    <w:rsid w:val="00BA779F"/>
    <w:rsid w:val="00BA7A88"/>
    <w:rsid w:val="00BA7A99"/>
    <w:rsid w:val="00BA7EBB"/>
    <w:rsid w:val="00BB02AE"/>
    <w:rsid w:val="00BB03E9"/>
    <w:rsid w:val="00BB0408"/>
    <w:rsid w:val="00BB060A"/>
    <w:rsid w:val="00BB0811"/>
    <w:rsid w:val="00BB087D"/>
    <w:rsid w:val="00BB08CD"/>
    <w:rsid w:val="00BB0920"/>
    <w:rsid w:val="00BB096E"/>
    <w:rsid w:val="00BB0A8A"/>
    <w:rsid w:val="00BB0D84"/>
    <w:rsid w:val="00BB1272"/>
    <w:rsid w:val="00BB12C6"/>
    <w:rsid w:val="00BB1361"/>
    <w:rsid w:val="00BB13C1"/>
    <w:rsid w:val="00BB18A9"/>
    <w:rsid w:val="00BB190E"/>
    <w:rsid w:val="00BB1B52"/>
    <w:rsid w:val="00BB1CCA"/>
    <w:rsid w:val="00BB1F11"/>
    <w:rsid w:val="00BB22FB"/>
    <w:rsid w:val="00BB2553"/>
    <w:rsid w:val="00BB25DC"/>
    <w:rsid w:val="00BB274B"/>
    <w:rsid w:val="00BB284B"/>
    <w:rsid w:val="00BB2A54"/>
    <w:rsid w:val="00BB3117"/>
    <w:rsid w:val="00BB32C1"/>
    <w:rsid w:val="00BB3AC3"/>
    <w:rsid w:val="00BB44C6"/>
    <w:rsid w:val="00BB46B1"/>
    <w:rsid w:val="00BB4AF4"/>
    <w:rsid w:val="00BB4E64"/>
    <w:rsid w:val="00BB4F09"/>
    <w:rsid w:val="00BB51E9"/>
    <w:rsid w:val="00BB5478"/>
    <w:rsid w:val="00BB598E"/>
    <w:rsid w:val="00BB5AC6"/>
    <w:rsid w:val="00BB5C47"/>
    <w:rsid w:val="00BB5F2F"/>
    <w:rsid w:val="00BB6114"/>
    <w:rsid w:val="00BB63D1"/>
    <w:rsid w:val="00BB6979"/>
    <w:rsid w:val="00BB6A4D"/>
    <w:rsid w:val="00BB6E8E"/>
    <w:rsid w:val="00BB6F2E"/>
    <w:rsid w:val="00BB797C"/>
    <w:rsid w:val="00BB7B31"/>
    <w:rsid w:val="00BB7E5C"/>
    <w:rsid w:val="00BB7EDF"/>
    <w:rsid w:val="00BB7FDF"/>
    <w:rsid w:val="00BC016A"/>
    <w:rsid w:val="00BC0526"/>
    <w:rsid w:val="00BC0B45"/>
    <w:rsid w:val="00BC0EDF"/>
    <w:rsid w:val="00BC10AF"/>
    <w:rsid w:val="00BC1254"/>
    <w:rsid w:val="00BC12BD"/>
    <w:rsid w:val="00BC1420"/>
    <w:rsid w:val="00BC154F"/>
    <w:rsid w:val="00BC15C7"/>
    <w:rsid w:val="00BC1D6A"/>
    <w:rsid w:val="00BC1EAF"/>
    <w:rsid w:val="00BC20F7"/>
    <w:rsid w:val="00BC2868"/>
    <w:rsid w:val="00BC2BB6"/>
    <w:rsid w:val="00BC2D7D"/>
    <w:rsid w:val="00BC31BE"/>
    <w:rsid w:val="00BC35BB"/>
    <w:rsid w:val="00BC38E0"/>
    <w:rsid w:val="00BC3AA2"/>
    <w:rsid w:val="00BC3F39"/>
    <w:rsid w:val="00BC453A"/>
    <w:rsid w:val="00BC488B"/>
    <w:rsid w:val="00BC4AFC"/>
    <w:rsid w:val="00BC4BE8"/>
    <w:rsid w:val="00BC4D53"/>
    <w:rsid w:val="00BC4E06"/>
    <w:rsid w:val="00BC4E11"/>
    <w:rsid w:val="00BC545D"/>
    <w:rsid w:val="00BC59C1"/>
    <w:rsid w:val="00BC59FD"/>
    <w:rsid w:val="00BC5AF1"/>
    <w:rsid w:val="00BC5C32"/>
    <w:rsid w:val="00BC5C42"/>
    <w:rsid w:val="00BC5DF3"/>
    <w:rsid w:val="00BC5F10"/>
    <w:rsid w:val="00BC5F82"/>
    <w:rsid w:val="00BC6053"/>
    <w:rsid w:val="00BC6091"/>
    <w:rsid w:val="00BC6466"/>
    <w:rsid w:val="00BC656E"/>
    <w:rsid w:val="00BC67D9"/>
    <w:rsid w:val="00BC695E"/>
    <w:rsid w:val="00BC730C"/>
    <w:rsid w:val="00BC7344"/>
    <w:rsid w:val="00BC737E"/>
    <w:rsid w:val="00BC758E"/>
    <w:rsid w:val="00BC7647"/>
    <w:rsid w:val="00BC7A63"/>
    <w:rsid w:val="00BC7AF4"/>
    <w:rsid w:val="00BC7C29"/>
    <w:rsid w:val="00BC7D56"/>
    <w:rsid w:val="00BC7EB6"/>
    <w:rsid w:val="00BC7EBD"/>
    <w:rsid w:val="00BD0068"/>
    <w:rsid w:val="00BD0126"/>
    <w:rsid w:val="00BD0912"/>
    <w:rsid w:val="00BD0A72"/>
    <w:rsid w:val="00BD0C65"/>
    <w:rsid w:val="00BD12A6"/>
    <w:rsid w:val="00BD158B"/>
    <w:rsid w:val="00BD180F"/>
    <w:rsid w:val="00BD19D4"/>
    <w:rsid w:val="00BD1FDC"/>
    <w:rsid w:val="00BD21CF"/>
    <w:rsid w:val="00BD22AF"/>
    <w:rsid w:val="00BD24C1"/>
    <w:rsid w:val="00BD253C"/>
    <w:rsid w:val="00BD25B8"/>
    <w:rsid w:val="00BD27AA"/>
    <w:rsid w:val="00BD27E1"/>
    <w:rsid w:val="00BD2AF9"/>
    <w:rsid w:val="00BD3105"/>
    <w:rsid w:val="00BD33D6"/>
    <w:rsid w:val="00BD34FC"/>
    <w:rsid w:val="00BD3596"/>
    <w:rsid w:val="00BD36BC"/>
    <w:rsid w:val="00BD3C8B"/>
    <w:rsid w:val="00BD3D13"/>
    <w:rsid w:val="00BD4167"/>
    <w:rsid w:val="00BD41D7"/>
    <w:rsid w:val="00BD4256"/>
    <w:rsid w:val="00BD4603"/>
    <w:rsid w:val="00BD46BA"/>
    <w:rsid w:val="00BD4A43"/>
    <w:rsid w:val="00BD4B2C"/>
    <w:rsid w:val="00BD4B2D"/>
    <w:rsid w:val="00BD5507"/>
    <w:rsid w:val="00BD55B9"/>
    <w:rsid w:val="00BD5D5D"/>
    <w:rsid w:val="00BD61A6"/>
    <w:rsid w:val="00BD624E"/>
    <w:rsid w:val="00BD707D"/>
    <w:rsid w:val="00BD70F5"/>
    <w:rsid w:val="00BD76AC"/>
    <w:rsid w:val="00BD76C5"/>
    <w:rsid w:val="00BD783F"/>
    <w:rsid w:val="00BD7ED0"/>
    <w:rsid w:val="00BE0489"/>
    <w:rsid w:val="00BE090C"/>
    <w:rsid w:val="00BE09A1"/>
    <w:rsid w:val="00BE0C7F"/>
    <w:rsid w:val="00BE0D73"/>
    <w:rsid w:val="00BE0DD4"/>
    <w:rsid w:val="00BE1152"/>
    <w:rsid w:val="00BE1366"/>
    <w:rsid w:val="00BE1A25"/>
    <w:rsid w:val="00BE1DDD"/>
    <w:rsid w:val="00BE1ED7"/>
    <w:rsid w:val="00BE1F03"/>
    <w:rsid w:val="00BE220B"/>
    <w:rsid w:val="00BE2386"/>
    <w:rsid w:val="00BE2561"/>
    <w:rsid w:val="00BE2864"/>
    <w:rsid w:val="00BE2ABB"/>
    <w:rsid w:val="00BE2E90"/>
    <w:rsid w:val="00BE327B"/>
    <w:rsid w:val="00BE339D"/>
    <w:rsid w:val="00BE348A"/>
    <w:rsid w:val="00BE3501"/>
    <w:rsid w:val="00BE3505"/>
    <w:rsid w:val="00BE3AE2"/>
    <w:rsid w:val="00BE3BBC"/>
    <w:rsid w:val="00BE3BE4"/>
    <w:rsid w:val="00BE3E24"/>
    <w:rsid w:val="00BE4108"/>
    <w:rsid w:val="00BE471B"/>
    <w:rsid w:val="00BE496C"/>
    <w:rsid w:val="00BE49CE"/>
    <w:rsid w:val="00BE4B94"/>
    <w:rsid w:val="00BE4BF9"/>
    <w:rsid w:val="00BE4C32"/>
    <w:rsid w:val="00BE4C5C"/>
    <w:rsid w:val="00BE5365"/>
    <w:rsid w:val="00BE5376"/>
    <w:rsid w:val="00BE569C"/>
    <w:rsid w:val="00BE5FC5"/>
    <w:rsid w:val="00BE5FC8"/>
    <w:rsid w:val="00BE6036"/>
    <w:rsid w:val="00BE60BB"/>
    <w:rsid w:val="00BE61B0"/>
    <w:rsid w:val="00BE6205"/>
    <w:rsid w:val="00BE6323"/>
    <w:rsid w:val="00BE63B1"/>
    <w:rsid w:val="00BE6F23"/>
    <w:rsid w:val="00BE7153"/>
    <w:rsid w:val="00BE71B3"/>
    <w:rsid w:val="00BE7328"/>
    <w:rsid w:val="00BE747B"/>
    <w:rsid w:val="00BF0080"/>
    <w:rsid w:val="00BF0389"/>
    <w:rsid w:val="00BF06A8"/>
    <w:rsid w:val="00BF0A07"/>
    <w:rsid w:val="00BF0FE4"/>
    <w:rsid w:val="00BF1974"/>
    <w:rsid w:val="00BF1B82"/>
    <w:rsid w:val="00BF2212"/>
    <w:rsid w:val="00BF2283"/>
    <w:rsid w:val="00BF229D"/>
    <w:rsid w:val="00BF2435"/>
    <w:rsid w:val="00BF26D8"/>
    <w:rsid w:val="00BF277E"/>
    <w:rsid w:val="00BF2CAC"/>
    <w:rsid w:val="00BF2DDA"/>
    <w:rsid w:val="00BF2E2B"/>
    <w:rsid w:val="00BF2E56"/>
    <w:rsid w:val="00BF341F"/>
    <w:rsid w:val="00BF3514"/>
    <w:rsid w:val="00BF3690"/>
    <w:rsid w:val="00BF36F2"/>
    <w:rsid w:val="00BF38A9"/>
    <w:rsid w:val="00BF3C6A"/>
    <w:rsid w:val="00BF3F79"/>
    <w:rsid w:val="00BF3FDE"/>
    <w:rsid w:val="00BF4292"/>
    <w:rsid w:val="00BF436C"/>
    <w:rsid w:val="00BF4462"/>
    <w:rsid w:val="00BF4765"/>
    <w:rsid w:val="00BF47F6"/>
    <w:rsid w:val="00BF484A"/>
    <w:rsid w:val="00BF4A01"/>
    <w:rsid w:val="00BF5021"/>
    <w:rsid w:val="00BF505C"/>
    <w:rsid w:val="00BF5188"/>
    <w:rsid w:val="00BF5461"/>
    <w:rsid w:val="00BF5547"/>
    <w:rsid w:val="00BF5564"/>
    <w:rsid w:val="00BF57A2"/>
    <w:rsid w:val="00BF58E4"/>
    <w:rsid w:val="00BF5979"/>
    <w:rsid w:val="00BF6267"/>
    <w:rsid w:val="00BF641D"/>
    <w:rsid w:val="00BF6732"/>
    <w:rsid w:val="00BF76ED"/>
    <w:rsid w:val="00BF78A2"/>
    <w:rsid w:val="00BF79F3"/>
    <w:rsid w:val="00BF7B56"/>
    <w:rsid w:val="00BF7E9B"/>
    <w:rsid w:val="00C000A7"/>
    <w:rsid w:val="00C001C8"/>
    <w:rsid w:val="00C002AA"/>
    <w:rsid w:val="00C002AB"/>
    <w:rsid w:val="00C0052D"/>
    <w:rsid w:val="00C00BDE"/>
    <w:rsid w:val="00C00CFB"/>
    <w:rsid w:val="00C00EA0"/>
    <w:rsid w:val="00C01041"/>
    <w:rsid w:val="00C0170A"/>
    <w:rsid w:val="00C01E4B"/>
    <w:rsid w:val="00C01FEB"/>
    <w:rsid w:val="00C027B3"/>
    <w:rsid w:val="00C028CA"/>
    <w:rsid w:val="00C029FF"/>
    <w:rsid w:val="00C02A7E"/>
    <w:rsid w:val="00C02AF5"/>
    <w:rsid w:val="00C02C5A"/>
    <w:rsid w:val="00C02DB7"/>
    <w:rsid w:val="00C02E0E"/>
    <w:rsid w:val="00C02E38"/>
    <w:rsid w:val="00C033EC"/>
    <w:rsid w:val="00C03666"/>
    <w:rsid w:val="00C0379B"/>
    <w:rsid w:val="00C03A67"/>
    <w:rsid w:val="00C03CCA"/>
    <w:rsid w:val="00C03D8A"/>
    <w:rsid w:val="00C03DA0"/>
    <w:rsid w:val="00C03E5C"/>
    <w:rsid w:val="00C0409C"/>
    <w:rsid w:val="00C04168"/>
    <w:rsid w:val="00C044FF"/>
    <w:rsid w:val="00C04922"/>
    <w:rsid w:val="00C049FF"/>
    <w:rsid w:val="00C04D0E"/>
    <w:rsid w:val="00C050C2"/>
    <w:rsid w:val="00C05742"/>
    <w:rsid w:val="00C05835"/>
    <w:rsid w:val="00C05BD5"/>
    <w:rsid w:val="00C05C7C"/>
    <w:rsid w:val="00C05D5C"/>
    <w:rsid w:val="00C05E6B"/>
    <w:rsid w:val="00C05FE5"/>
    <w:rsid w:val="00C068FD"/>
    <w:rsid w:val="00C069CE"/>
    <w:rsid w:val="00C06A4C"/>
    <w:rsid w:val="00C06AB5"/>
    <w:rsid w:val="00C06BFB"/>
    <w:rsid w:val="00C06C59"/>
    <w:rsid w:val="00C06D89"/>
    <w:rsid w:val="00C06E43"/>
    <w:rsid w:val="00C0737E"/>
    <w:rsid w:val="00C074BC"/>
    <w:rsid w:val="00C0751B"/>
    <w:rsid w:val="00C0795B"/>
    <w:rsid w:val="00C07AF1"/>
    <w:rsid w:val="00C07BA1"/>
    <w:rsid w:val="00C07C6A"/>
    <w:rsid w:val="00C07CEF"/>
    <w:rsid w:val="00C07E4E"/>
    <w:rsid w:val="00C10389"/>
    <w:rsid w:val="00C10571"/>
    <w:rsid w:val="00C10822"/>
    <w:rsid w:val="00C10E4D"/>
    <w:rsid w:val="00C110FE"/>
    <w:rsid w:val="00C1112A"/>
    <w:rsid w:val="00C113FD"/>
    <w:rsid w:val="00C11721"/>
    <w:rsid w:val="00C1186D"/>
    <w:rsid w:val="00C11A13"/>
    <w:rsid w:val="00C11A7E"/>
    <w:rsid w:val="00C11AB3"/>
    <w:rsid w:val="00C11B8F"/>
    <w:rsid w:val="00C12606"/>
    <w:rsid w:val="00C128D0"/>
    <w:rsid w:val="00C12B21"/>
    <w:rsid w:val="00C12D59"/>
    <w:rsid w:val="00C12DF6"/>
    <w:rsid w:val="00C132F7"/>
    <w:rsid w:val="00C134B9"/>
    <w:rsid w:val="00C13916"/>
    <w:rsid w:val="00C13BC9"/>
    <w:rsid w:val="00C13EE0"/>
    <w:rsid w:val="00C143E8"/>
    <w:rsid w:val="00C1446A"/>
    <w:rsid w:val="00C14667"/>
    <w:rsid w:val="00C146C0"/>
    <w:rsid w:val="00C14B1E"/>
    <w:rsid w:val="00C1525B"/>
    <w:rsid w:val="00C155D7"/>
    <w:rsid w:val="00C16170"/>
    <w:rsid w:val="00C162C8"/>
    <w:rsid w:val="00C16D14"/>
    <w:rsid w:val="00C1702F"/>
    <w:rsid w:val="00C175A2"/>
    <w:rsid w:val="00C17609"/>
    <w:rsid w:val="00C17958"/>
    <w:rsid w:val="00C17CB0"/>
    <w:rsid w:val="00C17DB4"/>
    <w:rsid w:val="00C17F8A"/>
    <w:rsid w:val="00C17FD4"/>
    <w:rsid w:val="00C20098"/>
    <w:rsid w:val="00C20698"/>
    <w:rsid w:val="00C206D5"/>
    <w:rsid w:val="00C207D9"/>
    <w:rsid w:val="00C20F92"/>
    <w:rsid w:val="00C20F99"/>
    <w:rsid w:val="00C2122B"/>
    <w:rsid w:val="00C2141F"/>
    <w:rsid w:val="00C21555"/>
    <w:rsid w:val="00C2166C"/>
    <w:rsid w:val="00C21873"/>
    <w:rsid w:val="00C21BDB"/>
    <w:rsid w:val="00C21EBD"/>
    <w:rsid w:val="00C225A7"/>
    <w:rsid w:val="00C225C9"/>
    <w:rsid w:val="00C225E8"/>
    <w:rsid w:val="00C22744"/>
    <w:rsid w:val="00C2378A"/>
    <w:rsid w:val="00C237F6"/>
    <w:rsid w:val="00C23A0D"/>
    <w:rsid w:val="00C23D88"/>
    <w:rsid w:val="00C23E3A"/>
    <w:rsid w:val="00C2403B"/>
    <w:rsid w:val="00C241D7"/>
    <w:rsid w:val="00C24814"/>
    <w:rsid w:val="00C24A5E"/>
    <w:rsid w:val="00C24DE9"/>
    <w:rsid w:val="00C24E66"/>
    <w:rsid w:val="00C2515E"/>
    <w:rsid w:val="00C251EA"/>
    <w:rsid w:val="00C252F2"/>
    <w:rsid w:val="00C2534E"/>
    <w:rsid w:val="00C253E4"/>
    <w:rsid w:val="00C256DD"/>
    <w:rsid w:val="00C25C6B"/>
    <w:rsid w:val="00C26051"/>
    <w:rsid w:val="00C262BE"/>
    <w:rsid w:val="00C267F7"/>
    <w:rsid w:val="00C26AFD"/>
    <w:rsid w:val="00C26D17"/>
    <w:rsid w:val="00C27026"/>
    <w:rsid w:val="00C27337"/>
    <w:rsid w:val="00C2797D"/>
    <w:rsid w:val="00C279A5"/>
    <w:rsid w:val="00C27B55"/>
    <w:rsid w:val="00C27C73"/>
    <w:rsid w:val="00C27FF8"/>
    <w:rsid w:val="00C303C7"/>
    <w:rsid w:val="00C305FE"/>
    <w:rsid w:val="00C30921"/>
    <w:rsid w:val="00C30D39"/>
    <w:rsid w:val="00C30E95"/>
    <w:rsid w:val="00C312BC"/>
    <w:rsid w:val="00C314A9"/>
    <w:rsid w:val="00C3157C"/>
    <w:rsid w:val="00C31A31"/>
    <w:rsid w:val="00C31C84"/>
    <w:rsid w:val="00C31ECC"/>
    <w:rsid w:val="00C320D7"/>
    <w:rsid w:val="00C3255C"/>
    <w:rsid w:val="00C32ADC"/>
    <w:rsid w:val="00C32B02"/>
    <w:rsid w:val="00C32CF5"/>
    <w:rsid w:val="00C32F18"/>
    <w:rsid w:val="00C32F9F"/>
    <w:rsid w:val="00C32FD8"/>
    <w:rsid w:val="00C336D1"/>
    <w:rsid w:val="00C33A20"/>
    <w:rsid w:val="00C33D18"/>
    <w:rsid w:val="00C33FBE"/>
    <w:rsid w:val="00C341A9"/>
    <w:rsid w:val="00C341DD"/>
    <w:rsid w:val="00C347B8"/>
    <w:rsid w:val="00C3481D"/>
    <w:rsid w:val="00C348C3"/>
    <w:rsid w:val="00C348F5"/>
    <w:rsid w:val="00C34BA3"/>
    <w:rsid w:val="00C34CD4"/>
    <w:rsid w:val="00C3503F"/>
    <w:rsid w:val="00C350C6"/>
    <w:rsid w:val="00C35403"/>
    <w:rsid w:val="00C35C25"/>
    <w:rsid w:val="00C35DE7"/>
    <w:rsid w:val="00C35E3A"/>
    <w:rsid w:val="00C35F0E"/>
    <w:rsid w:val="00C36442"/>
    <w:rsid w:val="00C36813"/>
    <w:rsid w:val="00C36CA4"/>
    <w:rsid w:val="00C370C1"/>
    <w:rsid w:val="00C3717E"/>
    <w:rsid w:val="00C373F0"/>
    <w:rsid w:val="00C378BA"/>
    <w:rsid w:val="00C3791C"/>
    <w:rsid w:val="00C37B29"/>
    <w:rsid w:val="00C37BCC"/>
    <w:rsid w:val="00C37D31"/>
    <w:rsid w:val="00C37F1E"/>
    <w:rsid w:val="00C37F92"/>
    <w:rsid w:val="00C37FC0"/>
    <w:rsid w:val="00C40552"/>
    <w:rsid w:val="00C40B0A"/>
    <w:rsid w:val="00C40C0D"/>
    <w:rsid w:val="00C40DC5"/>
    <w:rsid w:val="00C41576"/>
    <w:rsid w:val="00C4167E"/>
    <w:rsid w:val="00C416E8"/>
    <w:rsid w:val="00C41704"/>
    <w:rsid w:val="00C4182D"/>
    <w:rsid w:val="00C426E4"/>
    <w:rsid w:val="00C42712"/>
    <w:rsid w:val="00C42799"/>
    <w:rsid w:val="00C427CD"/>
    <w:rsid w:val="00C42812"/>
    <w:rsid w:val="00C42853"/>
    <w:rsid w:val="00C42905"/>
    <w:rsid w:val="00C42F23"/>
    <w:rsid w:val="00C42F4F"/>
    <w:rsid w:val="00C430F9"/>
    <w:rsid w:val="00C43437"/>
    <w:rsid w:val="00C43955"/>
    <w:rsid w:val="00C43AC9"/>
    <w:rsid w:val="00C440FE"/>
    <w:rsid w:val="00C4439E"/>
    <w:rsid w:val="00C44517"/>
    <w:rsid w:val="00C448B0"/>
    <w:rsid w:val="00C44AD8"/>
    <w:rsid w:val="00C44BF9"/>
    <w:rsid w:val="00C44C3F"/>
    <w:rsid w:val="00C44FC4"/>
    <w:rsid w:val="00C4517D"/>
    <w:rsid w:val="00C45216"/>
    <w:rsid w:val="00C454E9"/>
    <w:rsid w:val="00C4560E"/>
    <w:rsid w:val="00C45654"/>
    <w:rsid w:val="00C45A63"/>
    <w:rsid w:val="00C4603F"/>
    <w:rsid w:val="00C460AA"/>
    <w:rsid w:val="00C461D3"/>
    <w:rsid w:val="00C461FF"/>
    <w:rsid w:val="00C46304"/>
    <w:rsid w:val="00C46538"/>
    <w:rsid w:val="00C46D60"/>
    <w:rsid w:val="00C470F3"/>
    <w:rsid w:val="00C47385"/>
    <w:rsid w:val="00C47409"/>
    <w:rsid w:val="00C4745B"/>
    <w:rsid w:val="00C475EF"/>
    <w:rsid w:val="00C47642"/>
    <w:rsid w:val="00C478ED"/>
    <w:rsid w:val="00C50238"/>
    <w:rsid w:val="00C50348"/>
    <w:rsid w:val="00C50528"/>
    <w:rsid w:val="00C50800"/>
    <w:rsid w:val="00C50DB7"/>
    <w:rsid w:val="00C50EC0"/>
    <w:rsid w:val="00C50ECB"/>
    <w:rsid w:val="00C510DA"/>
    <w:rsid w:val="00C512B7"/>
    <w:rsid w:val="00C5157D"/>
    <w:rsid w:val="00C5182B"/>
    <w:rsid w:val="00C51938"/>
    <w:rsid w:val="00C519FB"/>
    <w:rsid w:val="00C5289E"/>
    <w:rsid w:val="00C52924"/>
    <w:rsid w:val="00C5295C"/>
    <w:rsid w:val="00C52F74"/>
    <w:rsid w:val="00C530C0"/>
    <w:rsid w:val="00C530F5"/>
    <w:rsid w:val="00C536D6"/>
    <w:rsid w:val="00C53AAB"/>
    <w:rsid w:val="00C53D7D"/>
    <w:rsid w:val="00C53DA5"/>
    <w:rsid w:val="00C53E16"/>
    <w:rsid w:val="00C53EE2"/>
    <w:rsid w:val="00C543B8"/>
    <w:rsid w:val="00C54840"/>
    <w:rsid w:val="00C54890"/>
    <w:rsid w:val="00C549CC"/>
    <w:rsid w:val="00C54D2E"/>
    <w:rsid w:val="00C54F52"/>
    <w:rsid w:val="00C55550"/>
    <w:rsid w:val="00C55664"/>
    <w:rsid w:val="00C556A5"/>
    <w:rsid w:val="00C55B1D"/>
    <w:rsid w:val="00C561B8"/>
    <w:rsid w:val="00C56598"/>
    <w:rsid w:val="00C569B2"/>
    <w:rsid w:val="00C56BF7"/>
    <w:rsid w:val="00C56EA7"/>
    <w:rsid w:val="00C56F42"/>
    <w:rsid w:val="00C57112"/>
    <w:rsid w:val="00C572BF"/>
    <w:rsid w:val="00C5736E"/>
    <w:rsid w:val="00C57C02"/>
    <w:rsid w:val="00C60200"/>
    <w:rsid w:val="00C6040F"/>
    <w:rsid w:val="00C607FD"/>
    <w:rsid w:val="00C6087E"/>
    <w:rsid w:val="00C609C0"/>
    <w:rsid w:val="00C60A56"/>
    <w:rsid w:val="00C60C46"/>
    <w:rsid w:val="00C60EB1"/>
    <w:rsid w:val="00C614F7"/>
    <w:rsid w:val="00C61AE0"/>
    <w:rsid w:val="00C61B2B"/>
    <w:rsid w:val="00C62066"/>
    <w:rsid w:val="00C62407"/>
    <w:rsid w:val="00C62622"/>
    <w:rsid w:val="00C62F69"/>
    <w:rsid w:val="00C63041"/>
    <w:rsid w:val="00C630E3"/>
    <w:rsid w:val="00C636B1"/>
    <w:rsid w:val="00C637CA"/>
    <w:rsid w:val="00C638A9"/>
    <w:rsid w:val="00C639FF"/>
    <w:rsid w:val="00C63C8D"/>
    <w:rsid w:val="00C6405D"/>
    <w:rsid w:val="00C640C8"/>
    <w:rsid w:val="00C641EA"/>
    <w:rsid w:val="00C64592"/>
    <w:rsid w:val="00C64722"/>
    <w:rsid w:val="00C6483D"/>
    <w:rsid w:val="00C64847"/>
    <w:rsid w:val="00C64C07"/>
    <w:rsid w:val="00C64FFA"/>
    <w:rsid w:val="00C65225"/>
    <w:rsid w:val="00C656A5"/>
    <w:rsid w:val="00C65797"/>
    <w:rsid w:val="00C6581F"/>
    <w:rsid w:val="00C66027"/>
    <w:rsid w:val="00C660D0"/>
    <w:rsid w:val="00C66407"/>
    <w:rsid w:val="00C6665D"/>
    <w:rsid w:val="00C66B1E"/>
    <w:rsid w:val="00C66BBB"/>
    <w:rsid w:val="00C66F4E"/>
    <w:rsid w:val="00C6707C"/>
    <w:rsid w:val="00C671FC"/>
    <w:rsid w:val="00C6764E"/>
    <w:rsid w:val="00C67980"/>
    <w:rsid w:val="00C7017E"/>
    <w:rsid w:val="00C70222"/>
    <w:rsid w:val="00C70226"/>
    <w:rsid w:val="00C70280"/>
    <w:rsid w:val="00C70943"/>
    <w:rsid w:val="00C710B9"/>
    <w:rsid w:val="00C7138A"/>
    <w:rsid w:val="00C71512"/>
    <w:rsid w:val="00C716BA"/>
    <w:rsid w:val="00C71979"/>
    <w:rsid w:val="00C71B6D"/>
    <w:rsid w:val="00C71DEB"/>
    <w:rsid w:val="00C720EF"/>
    <w:rsid w:val="00C72222"/>
    <w:rsid w:val="00C72476"/>
    <w:rsid w:val="00C7249D"/>
    <w:rsid w:val="00C72764"/>
    <w:rsid w:val="00C7281B"/>
    <w:rsid w:val="00C7285F"/>
    <w:rsid w:val="00C728D5"/>
    <w:rsid w:val="00C72A44"/>
    <w:rsid w:val="00C72AC2"/>
    <w:rsid w:val="00C72F93"/>
    <w:rsid w:val="00C7312E"/>
    <w:rsid w:val="00C73252"/>
    <w:rsid w:val="00C73306"/>
    <w:rsid w:val="00C73364"/>
    <w:rsid w:val="00C739D5"/>
    <w:rsid w:val="00C73A1D"/>
    <w:rsid w:val="00C7440F"/>
    <w:rsid w:val="00C747B3"/>
    <w:rsid w:val="00C749E3"/>
    <w:rsid w:val="00C74C76"/>
    <w:rsid w:val="00C74C90"/>
    <w:rsid w:val="00C75037"/>
    <w:rsid w:val="00C75206"/>
    <w:rsid w:val="00C75410"/>
    <w:rsid w:val="00C75DC1"/>
    <w:rsid w:val="00C760AC"/>
    <w:rsid w:val="00C760D2"/>
    <w:rsid w:val="00C762A3"/>
    <w:rsid w:val="00C763AA"/>
    <w:rsid w:val="00C7660B"/>
    <w:rsid w:val="00C76D36"/>
    <w:rsid w:val="00C76DF2"/>
    <w:rsid w:val="00C77012"/>
    <w:rsid w:val="00C7701C"/>
    <w:rsid w:val="00C7705B"/>
    <w:rsid w:val="00C77064"/>
    <w:rsid w:val="00C77535"/>
    <w:rsid w:val="00C77842"/>
    <w:rsid w:val="00C77A55"/>
    <w:rsid w:val="00C77B69"/>
    <w:rsid w:val="00C77CD2"/>
    <w:rsid w:val="00C77D6C"/>
    <w:rsid w:val="00C800C5"/>
    <w:rsid w:val="00C800FD"/>
    <w:rsid w:val="00C80A27"/>
    <w:rsid w:val="00C80B70"/>
    <w:rsid w:val="00C813C9"/>
    <w:rsid w:val="00C813D0"/>
    <w:rsid w:val="00C8159A"/>
    <w:rsid w:val="00C8166D"/>
    <w:rsid w:val="00C818D8"/>
    <w:rsid w:val="00C819AF"/>
    <w:rsid w:val="00C81A67"/>
    <w:rsid w:val="00C81C1C"/>
    <w:rsid w:val="00C81DA9"/>
    <w:rsid w:val="00C82795"/>
    <w:rsid w:val="00C82874"/>
    <w:rsid w:val="00C8288E"/>
    <w:rsid w:val="00C829B6"/>
    <w:rsid w:val="00C82A26"/>
    <w:rsid w:val="00C82C8E"/>
    <w:rsid w:val="00C82EC5"/>
    <w:rsid w:val="00C83131"/>
    <w:rsid w:val="00C83676"/>
    <w:rsid w:val="00C838B3"/>
    <w:rsid w:val="00C839D0"/>
    <w:rsid w:val="00C83A0B"/>
    <w:rsid w:val="00C83A84"/>
    <w:rsid w:val="00C83B7E"/>
    <w:rsid w:val="00C83B9D"/>
    <w:rsid w:val="00C83C30"/>
    <w:rsid w:val="00C83C9B"/>
    <w:rsid w:val="00C83FAE"/>
    <w:rsid w:val="00C84167"/>
    <w:rsid w:val="00C8420A"/>
    <w:rsid w:val="00C844D8"/>
    <w:rsid w:val="00C846A6"/>
    <w:rsid w:val="00C846AB"/>
    <w:rsid w:val="00C84905"/>
    <w:rsid w:val="00C84B62"/>
    <w:rsid w:val="00C84BA5"/>
    <w:rsid w:val="00C855F2"/>
    <w:rsid w:val="00C85629"/>
    <w:rsid w:val="00C85D6A"/>
    <w:rsid w:val="00C85DB3"/>
    <w:rsid w:val="00C862D7"/>
    <w:rsid w:val="00C86576"/>
    <w:rsid w:val="00C86B27"/>
    <w:rsid w:val="00C86C67"/>
    <w:rsid w:val="00C87383"/>
    <w:rsid w:val="00C874A2"/>
    <w:rsid w:val="00C87642"/>
    <w:rsid w:val="00C9001F"/>
    <w:rsid w:val="00C901E7"/>
    <w:rsid w:val="00C906B5"/>
    <w:rsid w:val="00C908A8"/>
    <w:rsid w:val="00C90B52"/>
    <w:rsid w:val="00C90C6F"/>
    <w:rsid w:val="00C90CD4"/>
    <w:rsid w:val="00C91056"/>
    <w:rsid w:val="00C912EA"/>
    <w:rsid w:val="00C9166E"/>
    <w:rsid w:val="00C91AEC"/>
    <w:rsid w:val="00C920C9"/>
    <w:rsid w:val="00C9231C"/>
    <w:rsid w:val="00C9281B"/>
    <w:rsid w:val="00C928BE"/>
    <w:rsid w:val="00C932AA"/>
    <w:rsid w:val="00C93315"/>
    <w:rsid w:val="00C93490"/>
    <w:rsid w:val="00C93606"/>
    <w:rsid w:val="00C93A37"/>
    <w:rsid w:val="00C93B14"/>
    <w:rsid w:val="00C93B7C"/>
    <w:rsid w:val="00C93CA1"/>
    <w:rsid w:val="00C93EB1"/>
    <w:rsid w:val="00C94282"/>
    <w:rsid w:val="00C946C1"/>
    <w:rsid w:val="00C946CA"/>
    <w:rsid w:val="00C94903"/>
    <w:rsid w:val="00C94940"/>
    <w:rsid w:val="00C94B1D"/>
    <w:rsid w:val="00C94B41"/>
    <w:rsid w:val="00C94EED"/>
    <w:rsid w:val="00C95ACD"/>
    <w:rsid w:val="00C96467"/>
    <w:rsid w:val="00C965E6"/>
    <w:rsid w:val="00C9681E"/>
    <w:rsid w:val="00C96919"/>
    <w:rsid w:val="00C96A46"/>
    <w:rsid w:val="00C96ABE"/>
    <w:rsid w:val="00C96F34"/>
    <w:rsid w:val="00C96F79"/>
    <w:rsid w:val="00C970AC"/>
    <w:rsid w:val="00C971FE"/>
    <w:rsid w:val="00C972E7"/>
    <w:rsid w:val="00C979A0"/>
    <w:rsid w:val="00C97A37"/>
    <w:rsid w:val="00C97EFB"/>
    <w:rsid w:val="00CA00EC"/>
    <w:rsid w:val="00CA01C3"/>
    <w:rsid w:val="00CA0238"/>
    <w:rsid w:val="00CA035A"/>
    <w:rsid w:val="00CA06F8"/>
    <w:rsid w:val="00CA07D3"/>
    <w:rsid w:val="00CA0928"/>
    <w:rsid w:val="00CA0CA7"/>
    <w:rsid w:val="00CA0E7F"/>
    <w:rsid w:val="00CA1012"/>
    <w:rsid w:val="00CA1077"/>
    <w:rsid w:val="00CA1078"/>
    <w:rsid w:val="00CA1146"/>
    <w:rsid w:val="00CA131C"/>
    <w:rsid w:val="00CA13DD"/>
    <w:rsid w:val="00CA1411"/>
    <w:rsid w:val="00CA16D7"/>
    <w:rsid w:val="00CA1BBA"/>
    <w:rsid w:val="00CA1DE8"/>
    <w:rsid w:val="00CA205F"/>
    <w:rsid w:val="00CA20E7"/>
    <w:rsid w:val="00CA2357"/>
    <w:rsid w:val="00CA2D6E"/>
    <w:rsid w:val="00CA3523"/>
    <w:rsid w:val="00CA36C0"/>
    <w:rsid w:val="00CA36E2"/>
    <w:rsid w:val="00CA3943"/>
    <w:rsid w:val="00CA4258"/>
    <w:rsid w:val="00CA4310"/>
    <w:rsid w:val="00CA43F5"/>
    <w:rsid w:val="00CA4D9F"/>
    <w:rsid w:val="00CA5025"/>
    <w:rsid w:val="00CA503C"/>
    <w:rsid w:val="00CA509B"/>
    <w:rsid w:val="00CA50EB"/>
    <w:rsid w:val="00CA5802"/>
    <w:rsid w:val="00CA592C"/>
    <w:rsid w:val="00CA5B9C"/>
    <w:rsid w:val="00CA5C0B"/>
    <w:rsid w:val="00CA5DDA"/>
    <w:rsid w:val="00CA5EC6"/>
    <w:rsid w:val="00CA5F0C"/>
    <w:rsid w:val="00CA5FE7"/>
    <w:rsid w:val="00CA6036"/>
    <w:rsid w:val="00CA639B"/>
    <w:rsid w:val="00CA63ED"/>
    <w:rsid w:val="00CA65E8"/>
    <w:rsid w:val="00CA664C"/>
    <w:rsid w:val="00CA667A"/>
    <w:rsid w:val="00CA66F6"/>
    <w:rsid w:val="00CA6764"/>
    <w:rsid w:val="00CA67C6"/>
    <w:rsid w:val="00CA6A12"/>
    <w:rsid w:val="00CA6AD4"/>
    <w:rsid w:val="00CA6C5C"/>
    <w:rsid w:val="00CA7366"/>
    <w:rsid w:val="00CA7592"/>
    <w:rsid w:val="00CA76CB"/>
    <w:rsid w:val="00CA77D6"/>
    <w:rsid w:val="00CA78FA"/>
    <w:rsid w:val="00CA7AF2"/>
    <w:rsid w:val="00CA7B83"/>
    <w:rsid w:val="00CA7E73"/>
    <w:rsid w:val="00CA7EA9"/>
    <w:rsid w:val="00CB0141"/>
    <w:rsid w:val="00CB023A"/>
    <w:rsid w:val="00CB0910"/>
    <w:rsid w:val="00CB0A9A"/>
    <w:rsid w:val="00CB0CA8"/>
    <w:rsid w:val="00CB117C"/>
    <w:rsid w:val="00CB1566"/>
    <w:rsid w:val="00CB161C"/>
    <w:rsid w:val="00CB17ED"/>
    <w:rsid w:val="00CB1AD8"/>
    <w:rsid w:val="00CB21C5"/>
    <w:rsid w:val="00CB2709"/>
    <w:rsid w:val="00CB27AD"/>
    <w:rsid w:val="00CB28AA"/>
    <w:rsid w:val="00CB2BF7"/>
    <w:rsid w:val="00CB2D2C"/>
    <w:rsid w:val="00CB2F13"/>
    <w:rsid w:val="00CB2F95"/>
    <w:rsid w:val="00CB3AAE"/>
    <w:rsid w:val="00CB3BB9"/>
    <w:rsid w:val="00CB4225"/>
    <w:rsid w:val="00CB430A"/>
    <w:rsid w:val="00CB4494"/>
    <w:rsid w:val="00CB45BF"/>
    <w:rsid w:val="00CB47E7"/>
    <w:rsid w:val="00CB4EC8"/>
    <w:rsid w:val="00CB4EE4"/>
    <w:rsid w:val="00CB525D"/>
    <w:rsid w:val="00CB540B"/>
    <w:rsid w:val="00CB561E"/>
    <w:rsid w:val="00CB5B4A"/>
    <w:rsid w:val="00CB5CA2"/>
    <w:rsid w:val="00CB5D5E"/>
    <w:rsid w:val="00CB5F07"/>
    <w:rsid w:val="00CB5FDB"/>
    <w:rsid w:val="00CB6059"/>
    <w:rsid w:val="00CB60CF"/>
    <w:rsid w:val="00CB62D1"/>
    <w:rsid w:val="00CB645C"/>
    <w:rsid w:val="00CB6850"/>
    <w:rsid w:val="00CB68B6"/>
    <w:rsid w:val="00CB693C"/>
    <w:rsid w:val="00CB69E1"/>
    <w:rsid w:val="00CB6CA6"/>
    <w:rsid w:val="00CB7103"/>
    <w:rsid w:val="00CB723B"/>
    <w:rsid w:val="00CB75E9"/>
    <w:rsid w:val="00CB7A53"/>
    <w:rsid w:val="00CB7A80"/>
    <w:rsid w:val="00CB7F01"/>
    <w:rsid w:val="00CB7F75"/>
    <w:rsid w:val="00CC017A"/>
    <w:rsid w:val="00CC019F"/>
    <w:rsid w:val="00CC0228"/>
    <w:rsid w:val="00CC0591"/>
    <w:rsid w:val="00CC07CB"/>
    <w:rsid w:val="00CC0CCC"/>
    <w:rsid w:val="00CC0D31"/>
    <w:rsid w:val="00CC1187"/>
    <w:rsid w:val="00CC142F"/>
    <w:rsid w:val="00CC14AD"/>
    <w:rsid w:val="00CC15B3"/>
    <w:rsid w:val="00CC18A9"/>
    <w:rsid w:val="00CC2150"/>
    <w:rsid w:val="00CC24F9"/>
    <w:rsid w:val="00CC268B"/>
    <w:rsid w:val="00CC28D7"/>
    <w:rsid w:val="00CC2A94"/>
    <w:rsid w:val="00CC2CF9"/>
    <w:rsid w:val="00CC2E50"/>
    <w:rsid w:val="00CC2EB2"/>
    <w:rsid w:val="00CC2F84"/>
    <w:rsid w:val="00CC3010"/>
    <w:rsid w:val="00CC328A"/>
    <w:rsid w:val="00CC3530"/>
    <w:rsid w:val="00CC360B"/>
    <w:rsid w:val="00CC3681"/>
    <w:rsid w:val="00CC38AF"/>
    <w:rsid w:val="00CC3EF3"/>
    <w:rsid w:val="00CC3FBA"/>
    <w:rsid w:val="00CC4737"/>
    <w:rsid w:val="00CC4B3A"/>
    <w:rsid w:val="00CC520A"/>
    <w:rsid w:val="00CC53C5"/>
    <w:rsid w:val="00CC5520"/>
    <w:rsid w:val="00CC57E4"/>
    <w:rsid w:val="00CC58B2"/>
    <w:rsid w:val="00CC592E"/>
    <w:rsid w:val="00CC5C60"/>
    <w:rsid w:val="00CC5E43"/>
    <w:rsid w:val="00CC601E"/>
    <w:rsid w:val="00CC60A5"/>
    <w:rsid w:val="00CC61DF"/>
    <w:rsid w:val="00CC6488"/>
    <w:rsid w:val="00CC6781"/>
    <w:rsid w:val="00CC6944"/>
    <w:rsid w:val="00CC6A19"/>
    <w:rsid w:val="00CC6DAF"/>
    <w:rsid w:val="00CC6E5C"/>
    <w:rsid w:val="00CC70D9"/>
    <w:rsid w:val="00CC71A8"/>
    <w:rsid w:val="00CC721F"/>
    <w:rsid w:val="00CC7565"/>
    <w:rsid w:val="00CC7793"/>
    <w:rsid w:val="00CC78A7"/>
    <w:rsid w:val="00CC7970"/>
    <w:rsid w:val="00CC7973"/>
    <w:rsid w:val="00CC7ACC"/>
    <w:rsid w:val="00CC7DAA"/>
    <w:rsid w:val="00CC7E52"/>
    <w:rsid w:val="00CC7FC0"/>
    <w:rsid w:val="00CD03E1"/>
    <w:rsid w:val="00CD048F"/>
    <w:rsid w:val="00CD0558"/>
    <w:rsid w:val="00CD06DD"/>
    <w:rsid w:val="00CD086A"/>
    <w:rsid w:val="00CD090B"/>
    <w:rsid w:val="00CD09EE"/>
    <w:rsid w:val="00CD0ADE"/>
    <w:rsid w:val="00CD15F9"/>
    <w:rsid w:val="00CD17F3"/>
    <w:rsid w:val="00CD1892"/>
    <w:rsid w:val="00CD1B11"/>
    <w:rsid w:val="00CD1EB7"/>
    <w:rsid w:val="00CD2239"/>
    <w:rsid w:val="00CD22EF"/>
    <w:rsid w:val="00CD28D4"/>
    <w:rsid w:val="00CD2900"/>
    <w:rsid w:val="00CD2A99"/>
    <w:rsid w:val="00CD2BCF"/>
    <w:rsid w:val="00CD2C0A"/>
    <w:rsid w:val="00CD2C59"/>
    <w:rsid w:val="00CD2C5B"/>
    <w:rsid w:val="00CD2F85"/>
    <w:rsid w:val="00CD2FD4"/>
    <w:rsid w:val="00CD308C"/>
    <w:rsid w:val="00CD33B4"/>
    <w:rsid w:val="00CD3876"/>
    <w:rsid w:val="00CD3BA9"/>
    <w:rsid w:val="00CD41C7"/>
    <w:rsid w:val="00CD45D6"/>
    <w:rsid w:val="00CD497C"/>
    <w:rsid w:val="00CD4D34"/>
    <w:rsid w:val="00CD4E92"/>
    <w:rsid w:val="00CD4F90"/>
    <w:rsid w:val="00CD52E5"/>
    <w:rsid w:val="00CD53C5"/>
    <w:rsid w:val="00CD5EE2"/>
    <w:rsid w:val="00CD5F3B"/>
    <w:rsid w:val="00CD5F5B"/>
    <w:rsid w:val="00CD6331"/>
    <w:rsid w:val="00CD660D"/>
    <w:rsid w:val="00CD678E"/>
    <w:rsid w:val="00CD6B31"/>
    <w:rsid w:val="00CD70EF"/>
    <w:rsid w:val="00CD7175"/>
    <w:rsid w:val="00CD73DB"/>
    <w:rsid w:val="00CD7797"/>
    <w:rsid w:val="00CD798D"/>
    <w:rsid w:val="00CD7AA5"/>
    <w:rsid w:val="00CD7B4B"/>
    <w:rsid w:val="00CD7EE9"/>
    <w:rsid w:val="00CE0249"/>
    <w:rsid w:val="00CE0822"/>
    <w:rsid w:val="00CE0B1D"/>
    <w:rsid w:val="00CE115C"/>
    <w:rsid w:val="00CE1E70"/>
    <w:rsid w:val="00CE20E7"/>
    <w:rsid w:val="00CE2335"/>
    <w:rsid w:val="00CE2434"/>
    <w:rsid w:val="00CE282E"/>
    <w:rsid w:val="00CE2886"/>
    <w:rsid w:val="00CE2EBC"/>
    <w:rsid w:val="00CE3695"/>
    <w:rsid w:val="00CE37E9"/>
    <w:rsid w:val="00CE3928"/>
    <w:rsid w:val="00CE3C81"/>
    <w:rsid w:val="00CE3F8F"/>
    <w:rsid w:val="00CE4195"/>
    <w:rsid w:val="00CE425E"/>
    <w:rsid w:val="00CE457C"/>
    <w:rsid w:val="00CE4888"/>
    <w:rsid w:val="00CE48EE"/>
    <w:rsid w:val="00CE4A8E"/>
    <w:rsid w:val="00CE4AC2"/>
    <w:rsid w:val="00CE4B07"/>
    <w:rsid w:val="00CE4CA5"/>
    <w:rsid w:val="00CE4CFB"/>
    <w:rsid w:val="00CE4DD7"/>
    <w:rsid w:val="00CE4E89"/>
    <w:rsid w:val="00CE4F1C"/>
    <w:rsid w:val="00CE533C"/>
    <w:rsid w:val="00CE53CC"/>
    <w:rsid w:val="00CE586A"/>
    <w:rsid w:val="00CE5E40"/>
    <w:rsid w:val="00CE5F4F"/>
    <w:rsid w:val="00CE5F6F"/>
    <w:rsid w:val="00CE6B42"/>
    <w:rsid w:val="00CE6D74"/>
    <w:rsid w:val="00CE6DAA"/>
    <w:rsid w:val="00CE6EDC"/>
    <w:rsid w:val="00CE6EF1"/>
    <w:rsid w:val="00CE72ED"/>
    <w:rsid w:val="00CE7398"/>
    <w:rsid w:val="00CE7506"/>
    <w:rsid w:val="00CE7721"/>
    <w:rsid w:val="00CE77A9"/>
    <w:rsid w:val="00CE79ED"/>
    <w:rsid w:val="00CE7AB5"/>
    <w:rsid w:val="00CE7F27"/>
    <w:rsid w:val="00CE7F67"/>
    <w:rsid w:val="00CE7FA2"/>
    <w:rsid w:val="00CF00AA"/>
    <w:rsid w:val="00CF031B"/>
    <w:rsid w:val="00CF0840"/>
    <w:rsid w:val="00CF09F6"/>
    <w:rsid w:val="00CF0E3D"/>
    <w:rsid w:val="00CF1173"/>
    <w:rsid w:val="00CF1550"/>
    <w:rsid w:val="00CF1E05"/>
    <w:rsid w:val="00CF20D0"/>
    <w:rsid w:val="00CF21C6"/>
    <w:rsid w:val="00CF231F"/>
    <w:rsid w:val="00CF2452"/>
    <w:rsid w:val="00CF2461"/>
    <w:rsid w:val="00CF248D"/>
    <w:rsid w:val="00CF2565"/>
    <w:rsid w:val="00CF25DC"/>
    <w:rsid w:val="00CF2682"/>
    <w:rsid w:val="00CF3153"/>
    <w:rsid w:val="00CF348B"/>
    <w:rsid w:val="00CF3650"/>
    <w:rsid w:val="00CF36C1"/>
    <w:rsid w:val="00CF3947"/>
    <w:rsid w:val="00CF466F"/>
    <w:rsid w:val="00CF4796"/>
    <w:rsid w:val="00CF493A"/>
    <w:rsid w:val="00CF4A77"/>
    <w:rsid w:val="00CF4DAF"/>
    <w:rsid w:val="00CF4E2D"/>
    <w:rsid w:val="00CF4F96"/>
    <w:rsid w:val="00CF5538"/>
    <w:rsid w:val="00CF57DF"/>
    <w:rsid w:val="00CF5933"/>
    <w:rsid w:val="00CF599B"/>
    <w:rsid w:val="00CF59C9"/>
    <w:rsid w:val="00CF5C7A"/>
    <w:rsid w:val="00CF5D7B"/>
    <w:rsid w:val="00CF60DE"/>
    <w:rsid w:val="00CF60FC"/>
    <w:rsid w:val="00CF6368"/>
    <w:rsid w:val="00CF65B5"/>
    <w:rsid w:val="00CF660E"/>
    <w:rsid w:val="00CF665C"/>
    <w:rsid w:val="00CF6810"/>
    <w:rsid w:val="00CF68B3"/>
    <w:rsid w:val="00CF6A9F"/>
    <w:rsid w:val="00CF6AE5"/>
    <w:rsid w:val="00CF6BC2"/>
    <w:rsid w:val="00CF6D68"/>
    <w:rsid w:val="00CF6D7F"/>
    <w:rsid w:val="00CF6F15"/>
    <w:rsid w:val="00CF6FE9"/>
    <w:rsid w:val="00CF7A8E"/>
    <w:rsid w:val="00CF7FF3"/>
    <w:rsid w:val="00D00602"/>
    <w:rsid w:val="00D006C8"/>
    <w:rsid w:val="00D0073E"/>
    <w:rsid w:val="00D00D08"/>
    <w:rsid w:val="00D00F8C"/>
    <w:rsid w:val="00D012D3"/>
    <w:rsid w:val="00D013C6"/>
    <w:rsid w:val="00D01792"/>
    <w:rsid w:val="00D01A19"/>
    <w:rsid w:val="00D01AAE"/>
    <w:rsid w:val="00D01BC4"/>
    <w:rsid w:val="00D01CD1"/>
    <w:rsid w:val="00D01FC5"/>
    <w:rsid w:val="00D02196"/>
    <w:rsid w:val="00D0227F"/>
    <w:rsid w:val="00D02311"/>
    <w:rsid w:val="00D02404"/>
    <w:rsid w:val="00D02662"/>
    <w:rsid w:val="00D026CC"/>
    <w:rsid w:val="00D02839"/>
    <w:rsid w:val="00D02B17"/>
    <w:rsid w:val="00D02BEB"/>
    <w:rsid w:val="00D02BF1"/>
    <w:rsid w:val="00D02EC5"/>
    <w:rsid w:val="00D02EF9"/>
    <w:rsid w:val="00D032F8"/>
    <w:rsid w:val="00D03598"/>
    <w:rsid w:val="00D0384F"/>
    <w:rsid w:val="00D038B4"/>
    <w:rsid w:val="00D0394A"/>
    <w:rsid w:val="00D039C1"/>
    <w:rsid w:val="00D04284"/>
    <w:rsid w:val="00D04979"/>
    <w:rsid w:val="00D04B07"/>
    <w:rsid w:val="00D04DB2"/>
    <w:rsid w:val="00D04EAE"/>
    <w:rsid w:val="00D04EF0"/>
    <w:rsid w:val="00D050E4"/>
    <w:rsid w:val="00D0567F"/>
    <w:rsid w:val="00D05A9C"/>
    <w:rsid w:val="00D05C3A"/>
    <w:rsid w:val="00D06616"/>
    <w:rsid w:val="00D06CCE"/>
    <w:rsid w:val="00D06D03"/>
    <w:rsid w:val="00D06F21"/>
    <w:rsid w:val="00D07127"/>
    <w:rsid w:val="00D0713E"/>
    <w:rsid w:val="00D0721D"/>
    <w:rsid w:val="00D072F2"/>
    <w:rsid w:val="00D073C4"/>
    <w:rsid w:val="00D073C5"/>
    <w:rsid w:val="00D07462"/>
    <w:rsid w:val="00D077D2"/>
    <w:rsid w:val="00D07806"/>
    <w:rsid w:val="00D078F4"/>
    <w:rsid w:val="00D07A7D"/>
    <w:rsid w:val="00D07CF2"/>
    <w:rsid w:val="00D07DA9"/>
    <w:rsid w:val="00D10251"/>
    <w:rsid w:val="00D105AE"/>
    <w:rsid w:val="00D107BF"/>
    <w:rsid w:val="00D10855"/>
    <w:rsid w:val="00D10A37"/>
    <w:rsid w:val="00D10C39"/>
    <w:rsid w:val="00D10DA5"/>
    <w:rsid w:val="00D112EE"/>
    <w:rsid w:val="00D11355"/>
    <w:rsid w:val="00D113D8"/>
    <w:rsid w:val="00D1173A"/>
    <w:rsid w:val="00D118A6"/>
    <w:rsid w:val="00D11B79"/>
    <w:rsid w:val="00D11F75"/>
    <w:rsid w:val="00D12208"/>
    <w:rsid w:val="00D12217"/>
    <w:rsid w:val="00D12352"/>
    <w:rsid w:val="00D12ACC"/>
    <w:rsid w:val="00D12B88"/>
    <w:rsid w:val="00D12C08"/>
    <w:rsid w:val="00D12D71"/>
    <w:rsid w:val="00D130D4"/>
    <w:rsid w:val="00D131B2"/>
    <w:rsid w:val="00D131CA"/>
    <w:rsid w:val="00D1335F"/>
    <w:rsid w:val="00D13611"/>
    <w:rsid w:val="00D13781"/>
    <w:rsid w:val="00D13C5D"/>
    <w:rsid w:val="00D13E40"/>
    <w:rsid w:val="00D140EB"/>
    <w:rsid w:val="00D14125"/>
    <w:rsid w:val="00D14405"/>
    <w:rsid w:val="00D14B03"/>
    <w:rsid w:val="00D14CE5"/>
    <w:rsid w:val="00D14E68"/>
    <w:rsid w:val="00D151DD"/>
    <w:rsid w:val="00D1547D"/>
    <w:rsid w:val="00D1561E"/>
    <w:rsid w:val="00D15965"/>
    <w:rsid w:val="00D159EB"/>
    <w:rsid w:val="00D15B41"/>
    <w:rsid w:val="00D15E9E"/>
    <w:rsid w:val="00D161B7"/>
    <w:rsid w:val="00D1645B"/>
    <w:rsid w:val="00D164E7"/>
    <w:rsid w:val="00D16763"/>
    <w:rsid w:val="00D168C4"/>
    <w:rsid w:val="00D16A71"/>
    <w:rsid w:val="00D172F4"/>
    <w:rsid w:val="00D175F8"/>
    <w:rsid w:val="00D1769C"/>
    <w:rsid w:val="00D17853"/>
    <w:rsid w:val="00D17B3A"/>
    <w:rsid w:val="00D17D99"/>
    <w:rsid w:val="00D17E79"/>
    <w:rsid w:val="00D17EE2"/>
    <w:rsid w:val="00D203EF"/>
    <w:rsid w:val="00D20E70"/>
    <w:rsid w:val="00D20FDF"/>
    <w:rsid w:val="00D21194"/>
    <w:rsid w:val="00D21261"/>
    <w:rsid w:val="00D214E3"/>
    <w:rsid w:val="00D215D5"/>
    <w:rsid w:val="00D216BE"/>
    <w:rsid w:val="00D21958"/>
    <w:rsid w:val="00D219AC"/>
    <w:rsid w:val="00D219D1"/>
    <w:rsid w:val="00D21C6A"/>
    <w:rsid w:val="00D21CBB"/>
    <w:rsid w:val="00D21D5D"/>
    <w:rsid w:val="00D221F6"/>
    <w:rsid w:val="00D22401"/>
    <w:rsid w:val="00D22453"/>
    <w:rsid w:val="00D224BD"/>
    <w:rsid w:val="00D226BF"/>
    <w:rsid w:val="00D22B3C"/>
    <w:rsid w:val="00D22F74"/>
    <w:rsid w:val="00D2346F"/>
    <w:rsid w:val="00D23CDA"/>
    <w:rsid w:val="00D2408D"/>
    <w:rsid w:val="00D2414C"/>
    <w:rsid w:val="00D2437C"/>
    <w:rsid w:val="00D24382"/>
    <w:rsid w:val="00D248EC"/>
    <w:rsid w:val="00D24C31"/>
    <w:rsid w:val="00D24D15"/>
    <w:rsid w:val="00D24D6F"/>
    <w:rsid w:val="00D24DB0"/>
    <w:rsid w:val="00D254B5"/>
    <w:rsid w:val="00D256FA"/>
    <w:rsid w:val="00D257F6"/>
    <w:rsid w:val="00D25B2D"/>
    <w:rsid w:val="00D26874"/>
    <w:rsid w:val="00D2691D"/>
    <w:rsid w:val="00D26D1D"/>
    <w:rsid w:val="00D26E78"/>
    <w:rsid w:val="00D26EE1"/>
    <w:rsid w:val="00D270A9"/>
    <w:rsid w:val="00D271BC"/>
    <w:rsid w:val="00D279CD"/>
    <w:rsid w:val="00D27EF5"/>
    <w:rsid w:val="00D3023A"/>
    <w:rsid w:val="00D305BA"/>
    <w:rsid w:val="00D306EF"/>
    <w:rsid w:val="00D30AED"/>
    <w:rsid w:val="00D30C17"/>
    <w:rsid w:val="00D30E9F"/>
    <w:rsid w:val="00D30F92"/>
    <w:rsid w:val="00D31126"/>
    <w:rsid w:val="00D311E1"/>
    <w:rsid w:val="00D31AAA"/>
    <w:rsid w:val="00D31C0A"/>
    <w:rsid w:val="00D321BC"/>
    <w:rsid w:val="00D321F3"/>
    <w:rsid w:val="00D32376"/>
    <w:rsid w:val="00D3293D"/>
    <w:rsid w:val="00D32AB6"/>
    <w:rsid w:val="00D32D26"/>
    <w:rsid w:val="00D32DB3"/>
    <w:rsid w:val="00D330A0"/>
    <w:rsid w:val="00D333B1"/>
    <w:rsid w:val="00D334AC"/>
    <w:rsid w:val="00D3351F"/>
    <w:rsid w:val="00D33DF1"/>
    <w:rsid w:val="00D341C1"/>
    <w:rsid w:val="00D34273"/>
    <w:rsid w:val="00D34328"/>
    <w:rsid w:val="00D34372"/>
    <w:rsid w:val="00D34409"/>
    <w:rsid w:val="00D34581"/>
    <w:rsid w:val="00D34DCF"/>
    <w:rsid w:val="00D34FA1"/>
    <w:rsid w:val="00D34FD0"/>
    <w:rsid w:val="00D351C1"/>
    <w:rsid w:val="00D352DE"/>
    <w:rsid w:val="00D35400"/>
    <w:rsid w:val="00D357B5"/>
    <w:rsid w:val="00D359A7"/>
    <w:rsid w:val="00D35B9E"/>
    <w:rsid w:val="00D35C66"/>
    <w:rsid w:val="00D35D57"/>
    <w:rsid w:val="00D35E50"/>
    <w:rsid w:val="00D3644F"/>
    <w:rsid w:val="00D36507"/>
    <w:rsid w:val="00D36645"/>
    <w:rsid w:val="00D3668A"/>
    <w:rsid w:val="00D3692E"/>
    <w:rsid w:val="00D36C4F"/>
    <w:rsid w:val="00D36D32"/>
    <w:rsid w:val="00D36EEB"/>
    <w:rsid w:val="00D37127"/>
    <w:rsid w:val="00D372DA"/>
    <w:rsid w:val="00D374BF"/>
    <w:rsid w:val="00D377BB"/>
    <w:rsid w:val="00D37BEF"/>
    <w:rsid w:val="00D37C21"/>
    <w:rsid w:val="00D37C4F"/>
    <w:rsid w:val="00D37E9D"/>
    <w:rsid w:val="00D37EF0"/>
    <w:rsid w:val="00D4008F"/>
    <w:rsid w:val="00D40321"/>
    <w:rsid w:val="00D405E7"/>
    <w:rsid w:val="00D40C3B"/>
    <w:rsid w:val="00D41128"/>
    <w:rsid w:val="00D41230"/>
    <w:rsid w:val="00D423B8"/>
    <w:rsid w:val="00D42EA5"/>
    <w:rsid w:val="00D42FC4"/>
    <w:rsid w:val="00D43082"/>
    <w:rsid w:val="00D43653"/>
    <w:rsid w:val="00D437BD"/>
    <w:rsid w:val="00D43869"/>
    <w:rsid w:val="00D438ED"/>
    <w:rsid w:val="00D43B65"/>
    <w:rsid w:val="00D43C9B"/>
    <w:rsid w:val="00D43E9F"/>
    <w:rsid w:val="00D44006"/>
    <w:rsid w:val="00D4455E"/>
    <w:rsid w:val="00D4487E"/>
    <w:rsid w:val="00D44A90"/>
    <w:rsid w:val="00D44E85"/>
    <w:rsid w:val="00D4593B"/>
    <w:rsid w:val="00D45A4E"/>
    <w:rsid w:val="00D45D25"/>
    <w:rsid w:val="00D45F04"/>
    <w:rsid w:val="00D45F72"/>
    <w:rsid w:val="00D4613F"/>
    <w:rsid w:val="00D467B9"/>
    <w:rsid w:val="00D46949"/>
    <w:rsid w:val="00D471B6"/>
    <w:rsid w:val="00D472D3"/>
    <w:rsid w:val="00D47409"/>
    <w:rsid w:val="00D47B18"/>
    <w:rsid w:val="00D47D88"/>
    <w:rsid w:val="00D47DFF"/>
    <w:rsid w:val="00D500F2"/>
    <w:rsid w:val="00D50587"/>
    <w:rsid w:val="00D505CD"/>
    <w:rsid w:val="00D50B88"/>
    <w:rsid w:val="00D50C14"/>
    <w:rsid w:val="00D510A9"/>
    <w:rsid w:val="00D5140E"/>
    <w:rsid w:val="00D517CF"/>
    <w:rsid w:val="00D51999"/>
    <w:rsid w:val="00D51AFD"/>
    <w:rsid w:val="00D51B9F"/>
    <w:rsid w:val="00D51F60"/>
    <w:rsid w:val="00D523A7"/>
    <w:rsid w:val="00D527E6"/>
    <w:rsid w:val="00D52B9C"/>
    <w:rsid w:val="00D52C15"/>
    <w:rsid w:val="00D530F0"/>
    <w:rsid w:val="00D53213"/>
    <w:rsid w:val="00D5341A"/>
    <w:rsid w:val="00D535C3"/>
    <w:rsid w:val="00D538DB"/>
    <w:rsid w:val="00D53DD6"/>
    <w:rsid w:val="00D53F11"/>
    <w:rsid w:val="00D5403F"/>
    <w:rsid w:val="00D541AC"/>
    <w:rsid w:val="00D54921"/>
    <w:rsid w:val="00D5496D"/>
    <w:rsid w:val="00D54AC1"/>
    <w:rsid w:val="00D54FD7"/>
    <w:rsid w:val="00D54FD9"/>
    <w:rsid w:val="00D55064"/>
    <w:rsid w:val="00D55105"/>
    <w:rsid w:val="00D5529C"/>
    <w:rsid w:val="00D556C4"/>
    <w:rsid w:val="00D559D4"/>
    <w:rsid w:val="00D55A1E"/>
    <w:rsid w:val="00D55BAD"/>
    <w:rsid w:val="00D55D3A"/>
    <w:rsid w:val="00D566A4"/>
    <w:rsid w:val="00D56730"/>
    <w:rsid w:val="00D5675B"/>
    <w:rsid w:val="00D5678E"/>
    <w:rsid w:val="00D569C3"/>
    <w:rsid w:val="00D56DCD"/>
    <w:rsid w:val="00D5716E"/>
    <w:rsid w:val="00D57A0B"/>
    <w:rsid w:val="00D57D90"/>
    <w:rsid w:val="00D57F75"/>
    <w:rsid w:val="00D6042D"/>
    <w:rsid w:val="00D6055B"/>
    <w:rsid w:val="00D60642"/>
    <w:rsid w:val="00D60F8A"/>
    <w:rsid w:val="00D610EA"/>
    <w:rsid w:val="00D61149"/>
    <w:rsid w:val="00D61380"/>
    <w:rsid w:val="00D61798"/>
    <w:rsid w:val="00D61982"/>
    <w:rsid w:val="00D61AF5"/>
    <w:rsid w:val="00D61CAF"/>
    <w:rsid w:val="00D61CCB"/>
    <w:rsid w:val="00D62131"/>
    <w:rsid w:val="00D621B7"/>
    <w:rsid w:val="00D6264C"/>
    <w:rsid w:val="00D6266E"/>
    <w:rsid w:val="00D62809"/>
    <w:rsid w:val="00D62C41"/>
    <w:rsid w:val="00D62DFE"/>
    <w:rsid w:val="00D62E93"/>
    <w:rsid w:val="00D631CE"/>
    <w:rsid w:val="00D632A4"/>
    <w:rsid w:val="00D633FF"/>
    <w:rsid w:val="00D63443"/>
    <w:rsid w:val="00D63764"/>
    <w:rsid w:val="00D637FE"/>
    <w:rsid w:val="00D63E28"/>
    <w:rsid w:val="00D64308"/>
    <w:rsid w:val="00D64389"/>
    <w:rsid w:val="00D6442B"/>
    <w:rsid w:val="00D646BE"/>
    <w:rsid w:val="00D64701"/>
    <w:rsid w:val="00D6488C"/>
    <w:rsid w:val="00D64961"/>
    <w:rsid w:val="00D64FEC"/>
    <w:rsid w:val="00D652C8"/>
    <w:rsid w:val="00D6535B"/>
    <w:rsid w:val="00D654AC"/>
    <w:rsid w:val="00D654B9"/>
    <w:rsid w:val="00D65788"/>
    <w:rsid w:val="00D65E1C"/>
    <w:rsid w:val="00D65F33"/>
    <w:rsid w:val="00D66530"/>
    <w:rsid w:val="00D66A36"/>
    <w:rsid w:val="00D66F3F"/>
    <w:rsid w:val="00D6713A"/>
    <w:rsid w:val="00D67224"/>
    <w:rsid w:val="00D6724D"/>
    <w:rsid w:val="00D67FE5"/>
    <w:rsid w:val="00D7072F"/>
    <w:rsid w:val="00D70D50"/>
    <w:rsid w:val="00D70EC7"/>
    <w:rsid w:val="00D70F51"/>
    <w:rsid w:val="00D70FD7"/>
    <w:rsid w:val="00D712C9"/>
    <w:rsid w:val="00D71576"/>
    <w:rsid w:val="00D71636"/>
    <w:rsid w:val="00D7193A"/>
    <w:rsid w:val="00D71D1C"/>
    <w:rsid w:val="00D71ECD"/>
    <w:rsid w:val="00D726EF"/>
    <w:rsid w:val="00D7328B"/>
    <w:rsid w:val="00D732B9"/>
    <w:rsid w:val="00D733AA"/>
    <w:rsid w:val="00D73618"/>
    <w:rsid w:val="00D7362C"/>
    <w:rsid w:val="00D738E6"/>
    <w:rsid w:val="00D73A4E"/>
    <w:rsid w:val="00D73EDA"/>
    <w:rsid w:val="00D74049"/>
    <w:rsid w:val="00D74198"/>
    <w:rsid w:val="00D741D8"/>
    <w:rsid w:val="00D743DB"/>
    <w:rsid w:val="00D743E2"/>
    <w:rsid w:val="00D74495"/>
    <w:rsid w:val="00D74497"/>
    <w:rsid w:val="00D746BB"/>
    <w:rsid w:val="00D7490C"/>
    <w:rsid w:val="00D749EB"/>
    <w:rsid w:val="00D74BA2"/>
    <w:rsid w:val="00D74DEC"/>
    <w:rsid w:val="00D75449"/>
    <w:rsid w:val="00D75736"/>
    <w:rsid w:val="00D758D6"/>
    <w:rsid w:val="00D75C3A"/>
    <w:rsid w:val="00D75F49"/>
    <w:rsid w:val="00D75FBD"/>
    <w:rsid w:val="00D760F4"/>
    <w:rsid w:val="00D76468"/>
    <w:rsid w:val="00D76E55"/>
    <w:rsid w:val="00D76EEE"/>
    <w:rsid w:val="00D77002"/>
    <w:rsid w:val="00D77293"/>
    <w:rsid w:val="00D772E1"/>
    <w:rsid w:val="00D77727"/>
    <w:rsid w:val="00D778B7"/>
    <w:rsid w:val="00D77920"/>
    <w:rsid w:val="00D77F53"/>
    <w:rsid w:val="00D8009C"/>
    <w:rsid w:val="00D80142"/>
    <w:rsid w:val="00D80158"/>
    <w:rsid w:val="00D801FB"/>
    <w:rsid w:val="00D80C4D"/>
    <w:rsid w:val="00D80D01"/>
    <w:rsid w:val="00D810AB"/>
    <w:rsid w:val="00D810EF"/>
    <w:rsid w:val="00D811E4"/>
    <w:rsid w:val="00D81370"/>
    <w:rsid w:val="00D813EB"/>
    <w:rsid w:val="00D81434"/>
    <w:rsid w:val="00D819DF"/>
    <w:rsid w:val="00D81B66"/>
    <w:rsid w:val="00D822F5"/>
    <w:rsid w:val="00D824CC"/>
    <w:rsid w:val="00D82524"/>
    <w:rsid w:val="00D82748"/>
    <w:rsid w:val="00D82822"/>
    <w:rsid w:val="00D82C04"/>
    <w:rsid w:val="00D83194"/>
    <w:rsid w:val="00D8361A"/>
    <w:rsid w:val="00D837D6"/>
    <w:rsid w:val="00D83B92"/>
    <w:rsid w:val="00D83C71"/>
    <w:rsid w:val="00D83E68"/>
    <w:rsid w:val="00D843AD"/>
    <w:rsid w:val="00D8467F"/>
    <w:rsid w:val="00D849E0"/>
    <w:rsid w:val="00D84C19"/>
    <w:rsid w:val="00D854C0"/>
    <w:rsid w:val="00D85542"/>
    <w:rsid w:val="00D85934"/>
    <w:rsid w:val="00D85B64"/>
    <w:rsid w:val="00D860D3"/>
    <w:rsid w:val="00D86542"/>
    <w:rsid w:val="00D865A8"/>
    <w:rsid w:val="00D86A3D"/>
    <w:rsid w:val="00D86DC5"/>
    <w:rsid w:val="00D8729F"/>
    <w:rsid w:val="00D87434"/>
    <w:rsid w:val="00D87925"/>
    <w:rsid w:val="00D87DA2"/>
    <w:rsid w:val="00D9022E"/>
    <w:rsid w:val="00D903AC"/>
    <w:rsid w:val="00D904B2"/>
    <w:rsid w:val="00D907F0"/>
    <w:rsid w:val="00D9094B"/>
    <w:rsid w:val="00D90A5C"/>
    <w:rsid w:val="00D90B0A"/>
    <w:rsid w:val="00D9150D"/>
    <w:rsid w:val="00D915E8"/>
    <w:rsid w:val="00D91898"/>
    <w:rsid w:val="00D91BE9"/>
    <w:rsid w:val="00D91F5F"/>
    <w:rsid w:val="00D91FE0"/>
    <w:rsid w:val="00D91FE2"/>
    <w:rsid w:val="00D920F5"/>
    <w:rsid w:val="00D9212C"/>
    <w:rsid w:val="00D922F3"/>
    <w:rsid w:val="00D92324"/>
    <w:rsid w:val="00D924A3"/>
    <w:rsid w:val="00D9257D"/>
    <w:rsid w:val="00D925EC"/>
    <w:rsid w:val="00D926C9"/>
    <w:rsid w:val="00D9273B"/>
    <w:rsid w:val="00D92746"/>
    <w:rsid w:val="00D92F83"/>
    <w:rsid w:val="00D93184"/>
    <w:rsid w:val="00D934C3"/>
    <w:rsid w:val="00D9371B"/>
    <w:rsid w:val="00D9395A"/>
    <w:rsid w:val="00D93C36"/>
    <w:rsid w:val="00D9405D"/>
    <w:rsid w:val="00D94303"/>
    <w:rsid w:val="00D943C3"/>
    <w:rsid w:val="00D946B5"/>
    <w:rsid w:val="00D94ED9"/>
    <w:rsid w:val="00D9571F"/>
    <w:rsid w:val="00D95BD7"/>
    <w:rsid w:val="00D95EAC"/>
    <w:rsid w:val="00D95ED6"/>
    <w:rsid w:val="00D9603C"/>
    <w:rsid w:val="00D96160"/>
    <w:rsid w:val="00D961E7"/>
    <w:rsid w:val="00D9621C"/>
    <w:rsid w:val="00D96414"/>
    <w:rsid w:val="00D964BA"/>
    <w:rsid w:val="00D964C3"/>
    <w:rsid w:val="00D9656E"/>
    <w:rsid w:val="00D966DF"/>
    <w:rsid w:val="00D96C54"/>
    <w:rsid w:val="00D96CDF"/>
    <w:rsid w:val="00D97000"/>
    <w:rsid w:val="00D97121"/>
    <w:rsid w:val="00D97272"/>
    <w:rsid w:val="00D972CF"/>
    <w:rsid w:val="00D97376"/>
    <w:rsid w:val="00D9767C"/>
    <w:rsid w:val="00D9779A"/>
    <w:rsid w:val="00D9788D"/>
    <w:rsid w:val="00DA0308"/>
    <w:rsid w:val="00DA0AE0"/>
    <w:rsid w:val="00DA0B7E"/>
    <w:rsid w:val="00DA17A2"/>
    <w:rsid w:val="00DA1E00"/>
    <w:rsid w:val="00DA207F"/>
    <w:rsid w:val="00DA20D3"/>
    <w:rsid w:val="00DA23D3"/>
    <w:rsid w:val="00DA23F2"/>
    <w:rsid w:val="00DA2403"/>
    <w:rsid w:val="00DA2712"/>
    <w:rsid w:val="00DA298E"/>
    <w:rsid w:val="00DA2E39"/>
    <w:rsid w:val="00DA2FE2"/>
    <w:rsid w:val="00DA32F5"/>
    <w:rsid w:val="00DA3920"/>
    <w:rsid w:val="00DA3A20"/>
    <w:rsid w:val="00DA3A2A"/>
    <w:rsid w:val="00DA3C9E"/>
    <w:rsid w:val="00DA428D"/>
    <w:rsid w:val="00DA43FD"/>
    <w:rsid w:val="00DA4460"/>
    <w:rsid w:val="00DA4720"/>
    <w:rsid w:val="00DA4A02"/>
    <w:rsid w:val="00DA4A7C"/>
    <w:rsid w:val="00DA4D2A"/>
    <w:rsid w:val="00DA57C3"/>
    <w:rsid w:val="00DA5836"/>
    <w:rsid w:val="00DA5A1C"/>
    <w:rsid w:val="00DA5ACB"/>
    <w:rsid w:val="00DA5CB3"/>
    <w:rsid w:val="00DA5D61"/>
    <w:rsid w:val="00DA60A5"/>
    <w:rsid w:val="00DA6549"/>
    <w:rsid w:val="00DA673F"/>
    <w:rsid w:val="00DA687E"/>
    <w:rsid w:val="00DA6920"/>
    <w:rsid w:val="00DA719A"/>
    <w:rsid w:val="00DA74A6"/>
    <w:rsid w:val="00DA7904"/>
    <w:rsid w:val="00DA7AC8"/>
    <w:rsid w:val="00DA7C28"/>
    <w:rsid w:val="00DA7D76"/>
    <w:rsid w:val="00DA7DC4"/>
    <w:rsid w:val="00DA7E4C"/>
    <w:rsid w:val="00DB00F1"/>
    <w:rsid w:val="00DB0114"/>
    <w:rsid w:val="00DB0223"/>
    <w:rsid w:val="00DB0499"/>
    <w:rsid w:val="00DB0B90"/>
    <w:rsid w:val="00DB0BB3"/>
    <w:rsid w:val="00DB0DA8"/>
    <w:rsid w:val="00DB0DBA"/>
    <w:rsid w:val="00DB0DD8"/>
    <w:rsid w:val="00DB0F13"/>
    <w:rsid w:val="00DB1224"/>
    <w:rsid w:val="00DB1268"/>
    <w:rsid w:val="00DB192E"/>
    <w:rsid w:val="00DB1E57"/>
    <w:rsid w:val="00DB1F77"/>
    <w:rsid w:val="00DB2057"/>
    <w:rsid w:val="00DB2062"/>
    <w:rsid w:val="00DB2158"/>
    <w:rsid w:val="00DB248D"/>
    <w:rsid w:val="00DB250B"/>
    <w:rsid w:val="00DB273D"/>
    <w:rsid w:val="00DB27A7"/>
    <w:rsid w:val="00DB27AD"/>
    <w:rsid w:val="00DB2BA1"/>
    <w:rsid w:val="00DB30AF"/>
    <w:rsid w:val="00DB3308"/>
    <w:rsid w:val="00DB33C4"/>
    <w:rsid w:val="00DB343B"/>
    <w:rsid w:val="00DB3534"/>
    <w:rsid w:val="00DB3E80"/>
    <w:rsid w:val="00DB3E9D"/>
    <w:rsid w:val="00DB402F"/>
    <w:rsid w:val="00DB40A8"/>
    <w:rsid w:val="00DB427B"/>
    <w:rsid w:val="00DB48F4"/>
    <w:rsid w:val="00DB4909"/>
    <w:rsid w:val="00DB4D56"/>
    <w:rsid w:val="00DB4F23"/>
    <w:rsid w:val="00DB5458"/>
    <w:rsid w:val="00DB5784"/>
    <w:rsid w:val="00DB599E"/>
    <w:rsid w:val="00DB5AE0"/>
    <w:rsid w:val="00DB5EBD"/>
    <w:rsid w:val="00DB6316"/>
    <w:rsid w:val="00DB6453"/>
    <w:rsid w:val="00DB665B"/>
    <w:rsid w:val="00DB68C8"/>
    <w:rsid w:val="00DB6C3E"/>
    <w:rsid w:val="00DB6CA2"/>
    <w:rsid w:val="00DB7452"/>
    <w:rsid w:val="00DB760E"/>
    <w:rsid w:val="00DB76D0"/>
    <w:rsid w:val="00DB7B57"/>
    <w:rsid w:val="00DB7C20"/>
    <w:rsid w:val="00DB7D40"/>
    <w:rsid w:val="00DB7DF0"/>
    <w:rsid w:val="00DC0291"/>
    <w:rsid w:val="00DC02BC"/>
    <w:rsid w:val="00DC03C5"/>
    <w:rsid w:val="00DC0557"/>
    <w:rsid w:val="00DC126B"/>
    <w:rsid w:val="00DC1421"/>
    <w:rsid w:val="00DC1704"/>
    <w:rsid w:val="00DC1725"/>
    <w:rsid w:val="00DC173D"/>
    <w:rsid w:val="00DC1A2A"/>
    <w:rsid w:val="00DC1D11"/>
    <w:rsid w:val="00DC2104"/>
    <w:rsid w:val="00DC21EC"/>
    <w:rsid w:val="00DC258C"/>
    <w:rsid w:val="00DC2810"/>
    <w:rsid w:val="00DC2E3E"/>
    <w:rsid w:val="00DC3006"/>
    <w:rsid w:val="00DC3EA0"/>
    <w:rsid w:val="00DC438D"/>
    <w:rsid w:val="00DC4728"/>
    <w:rsid w:val="00DC4B28"/>
    <w:rsid w:val="00DC4D2E"/>
    <w:rsid w:val="00DC4D6D"/>
    <w:rsid w:val="00DC4DD3"/>
    <w:rsid w:val="00DC4FBB"/>
    <w:rsid w:val="00DC5285"/>
    <w:rsid w:val="00DC53B9"/>
    <w:rsid w:val="00DC54A7"/>
    <w:rsid w:val="00DC5695"/>
    <w:rsid w:val="00DC5887"/>
    <w:rsid w:val="00DC5AF4"/>
    <w:rsid w:val="00DC5FE6"/>
    <w:rsid w:val="00DC61C2"/>
    <w:rsid w:val="00DC61F0"/>
    <w:rsid w:val="00DC657F"/>
    <w:rsid w:val="00DC65DD"/>
    <w:rsid w:val="00DC6943"/>
    <w:rsid w:val="00DC6C60"/>
    <w:rsid w:val="00DC73ED"/>
    <w:rsid w:val="00DC75D6"/>
    <w:rsid w:val="00DC7A69"/>
    <w:rsid w:val="00DC7BC8"/>
    <w:rsid w:val="00DD04D2"/>
    <w:rsid w:val="00DD0517"/>
    <w:rsid w:val="00DD079E"/>
    <w:rsid w:val="00DD0A79"/>
    <w:rsid w:val="00DD0D48"/>
    <w:rsid w:val="00DD0D7C"/>
    <w:rsid w:val="00DD1203"/>
    <w:rsid w:val="00DD1448"/>
    <w:rsid w:val="00DD150D"/>
    <w:rsid w:val="00DD1788"/>
    <w:rsid w:val="00DD17AD"/>
    <w:rsid w:val="00DD18F0"/>
    <w:rsid w:val="00DD1926"/>
    <w:rsid w:val="00DD1963"/>
    <w:rsid w:val="00DD1A2B"/>
    <w:rsid w:val="00DD1CF8"/>
    <w:rsid w:val="00DD2070"/>
    <w:rsid w:val="00DD2156"/>
    <w:rsid w:val="00DD2245"/>
    <w:rsid w:val="00DD23A4"/>
    <w:rsid w:val="00DD2499"/>
    <w:rsid w:val="00DD25EB"/>
    <w:rsid w:val="00DD2832"/>
    <w:rsid w:val="00DD2AF1"/>
    <w:rsid w:val="00DD2F3F"/>
    <w:rsid w:val="00DD3005"/>
    <w:rsid w:val="00DD3143"/>
    <w:rsid w:val="00DD348E"/>
    <w:rsid w:val="00DD35B8"/>
    <w:rsid w:val="00DD3635"/>
    <w:rsid w:val="00DD3952"/>
    <w:rsid w:val="00DD3D30"/>
    <w:rsid w:val="00DD3DBE"/>
    <w:rsid w:val="00DD405C"/>
    <w:rsid w:val="00DD4185"/>
    <w:rsid w:val="00DD4191"/>
    <w:rsid w:val="00DD459A"/>
    <w:rsid w:val="00DD4684"/>
    <w:rsid w:val="00DD4E57"/>
    <w:rsid w:val="00DD4E61"/>
    <w:rsid w:val="00DD4F00"/>
    <w:rsid w:val="00DD52B7"/>
    <w:rsid w:val="00DD53EA"/>
    <w:rsid w:val="00DD56F6"/>
    <w:rsid w:val="00DD597A"/>
    <w:rsid w:val="00DD5BB9"/>
    <w:rsid w:val="00DD5C2D"/>
    <w:rsid w:val="00DD5DD3"/>
    <w:rsid w:val="00DD6091"/>
    <w:rsid w:val="00DD61DF"/>
    <w:rsid w:val="00DD62FE"/>
    <w:rsid w:val="00DD651D"/>
    <w:rsid w:val="00DD65A3"/>
    <w:rsid w:val="00DD65F0"/>
    <w:rsid w:val="00DD6601"/>
    <w:rsid w:val="00DD6651"/>
    <w:rsid w:val="00DD6926"/>
    <w:rsid w:val="00DD6BAB"/>
    <w:rsid w:val="00DD6C25"/>
    <w:rsid w:val="00DD6C8B"/>
    <w:rsid w:val="00DD70A6"/>
    <w:rsid w:val="00DD725F"/>
    <w:rsid w:val="00DD74D6"/>
    <w:rsid w:val="00DD7927"/>
    <w:rsid w:val="00DD7A39"/>
    <w:rsid w:val="00DD7B1F"/>
    <w:rsid w:val="00DD7CFF"/>
    <w:rsid w:val="00DD7D8D"/>
    <w:rsid w:val="00DE02F8"/>
    <w:rsid w:val="00DE031D"/>
    <w:rsid w:val="00DE04E0"/>
    <w:rsid w:val="00DE06CA"/>
    <w:rsid w:val="00DE06E9"/>
    <w:rsid w:val="00DE0851"/>
    <w:rsid w:val="00DE0A44"/>
    <w:rsid w:val="00DE154C"/>
    <w:rsid w:val="00DE1AC8"/>
    <w:rsid w:val="00DE1BA0"/>
    <w:rsid w:val="00DE1C55"/>
    <w:rsid w:val="00DE25A6"/>
    <w:rsid w:val="00DE2A4B"/>
    <w:rsid w:val="00DE300F"/>
    <w:rsid w:val="00DE31E9"/>
    <w:rsid w:val="00DE32D7"/>
    <w:rsid w:val="00DE3360"/>
    <w:rsid w:val="00DE346B"/>
    <w:rsid w:val="00DE38FA"/>
    <w:rsid w:val="00DE3DE6"/>
    <w:rsid w:val="00DE426D"/>
    <w:rsid w:val="00DE436A"/>
    <w:rsid w:val="00DE45B4"/>
    <w:rsid w:val="00DE4690"/>
    <w:rsid w:val="00DE4A52"/>
    <w:rsid w:val="00DE4C1D"/>
    <w:rsid w:val="00DE5480"/>
    <w:rsid w:val="00DE5DEB"/>
    <w:rsid w:val="00DE60DC"/>
    <w:rsid w:val="00DE62F1"/>
    <w:rsid w:val="00DE6502"/>
    <w:rsid w:val="00DE6AA2"/>
    <w:rsid w:val="00DE722D"/>
    <w:rsid w:val="00DE733F"/>
    <w:rsid w:val="00DE74AA"/>
    <w:rsid w:val="00DE755A"/>
    <w:rsid w:val="00DE7770"/>
    <w:rsid w:val="00DE7771"/>
    <w:rsid w:val="00DE78DC"/>
    <w:rsid w:val="00DE7AEB"/>
    <w:rsid w:val="00DE7CF5"/>
    <w:rsid w:val="00DE7DF4"/>
    <w:rsid w:val="00DF0176"/>
    <w:rsid w:val="00DF060A"/>
    <w:rsid w:val="00DF0938"/>
    <w:rsid w:val="00DF0C58"/>
    <w:rsid w:val="00DF0E15"/>
    <w:rsid w:val="00DF10F2"/>
    <w:rsid w:val="00DF111A"/>
    <w:rsid w:val="00DF11DD"/>
    <w:rsid w:val="00DF1A84"/>
    <w:rsid w:val="00DF1D6A"/>
    <w:rsid w:val="00DF1EBE"/>
    <w:rsid w:val="00DF20CB"/>
    <w:rsid w:val="00DF22F8"/>
    <w:rsid w:val="00DF25FC"/>
    <w:rsid w:val="00DF26A3"/>
    <w:rsid w:val="00DF296E"/>
    <w:rsid w:val="00DF2C65"/>
    <w:rsid w:val="00DF2DA7"/>
    <w:rsid w:val="00DF2F99"/>
    <w:rsid w:val="00DF330D"/>
    <w:rsid w:val="00DF3385"/>
    <w:rsid w:val="00DF3598"/>
    <w:rsid w:val="00DF3AE1"/>
    <w:rsid w:val="00DF3E20"/>
    <w:rsid w:val="00DF4661"/>
    <w:rsid w:val="00DF47DD"/>
    <w:rsid w:val="00DF499B"/>
    <w:rsid w:val="00DF4BBD"/>
    <w:rsid w:val="00DF4CE6"/>
    <w:rsid w:val="00DF4D98"/>
    <w:rsid w:val="00DF5499"/>
    <w:rsid w:val="00DF5F00"/>
    <w:rsid w:val="00DF62F9"/>
    <w:rsid w:val="00DF6454"/>
    <w:rsid w:val="00DF6A2D"/>
    <w:rsid w:val="00DF6ABF"/>
    <w:rsid w:val="00DF6EA8"/>
    <w:rsid w:val="00DF7228"/>
    <w:rsid w:val="00DF72EB"/>
    <w:rsid w:val="00DF7814"/>
    <w:rsid w:val="00DF7824"/>
    <w:rsid w:val="00DF784B"/>
    <w:rsid w:val="00DF7E4E"/>
    <w:rsid w:val="00E00200"/>
    <w:rsid w:val="00E0092A"/>
    <w:rsid w:val="00E00EC8"/>
    <w:rsid w:val="00E01258"/>
    <w:rsid w:val="00E0128F"/>
    <w:rsid w:val="00E0131C"/>
    <w:rsid w:val="00E01565"/>
    <w:rsid w:val="00E01811"/>
    <w:rsid w:val="00E01965"/>
    <w:rsid w:val="00E01B7E"/>
    <w:rsid w:val="00E01BDF"/>
    <w:rsid w:val="00E01E2D"/>
    <w:rsid w:val="00E02810"/>
    <w:rsid w:val="00E02A6C"/>
    <w:rsid w:val="00E02CDF"/>
    <w:rsid w:val="00E02E67"/>
    <w:rsid w:val="00E02EEC"/>
    <w:rsid w:val="00E03329"/>
    <w:rsid w:val="00E033A3"/>
    <w:rsid w:val="00E036A4"/>
    <w:rsid w:val="00E03859"/>
    <w:rsid w:val="00E0385C"/>
    <w:rsid w:val="00E03A28"/>
    <w:rsid w:val="00E03C0D"/>
    <w:rsid w:val="00E03CEE"/>
    <w:rsid w:val="00E03CFC"/>
    <w:rsid w:val="00E03D1B"/>
    <w:rsid w:val="00E04081"/>
    <w:rsid w:val="00E04188"/>
    <w:rsid w:val="00E0422E"/>
    <w:rsid w:val="00E045C7"/>
    <w:rsid w:val="00E04634"/>
    <w:rsid w:val="00E04A04"/>
    <w:rsid w:val="00E04A09"/>
    <w:rsid w:val="00E04FBA"/>
    <w:rsid w:val="00E05385"/>
    <w:rsid w:val="00E0566A"/>
    <w:rsid w:val="00E05C6E"/>
    <w:rsid w:val="00E05E33"/>
    <w:rsid w:val="00E0631C"/>
    <w:rsid w:val="00E063BF"/>
    <w:rsid w:val="00E063CE"/>
    <w:rsid w:val="00E06451"/>
    <w:rsid w:val="00E06629"/>
    <w:rsid w:val="00E06720"/>
    <w:rsid w:val="00E0679D"/>
    <w:rsid w:val="00E067E1"/>
    <w:rsid w:val="00E06B87"/>
    <w:rsid w:val="00E06C4B"/>
    <w:rsid w:val="00E06E00"/>
    <w:rsid w:val="00E07252"/>
    <w:rsid w:val="00E0734E"/>
    <w:rsid w:val="00E076C8"/>
    <w:rsid w:val="00E1003A"/>
    <w:rsid w:val="00E1021C"/>
    <w:rsid w:val="00E107B6"/>
    <w:rsid w:val="00E10B11"/>
    <w:rsid w:val="00E10C01"/>
    <w:rsid w:val="00E10E8E"/>
    <w:rsid w:val="00E110A8"/>
    <w:rsid w:val="00E113B4"/>
    <w:rsid w:val="00E11DA3"/>
    <w:rsid w:val="00E11DB1"/>
    <w:rsid w:val="00E12210"/>
    <w:rsid w:val="00E123C0"/>
    <w:rsid w:val="00E123CC"/>
    <w:rsid w:val="00E1249F"/>
    <w:rsid w:val="00E1275F"/>
    <w:rsid w:val="00E12773"/>
    <w:rsid w:val="00E12C9F"/>
    <w:rsid w:val="00E12CEE"/>
    <w:rsid w:val="00E135AD"/>
    <w:rsid w:val="00E135F2"/>
    <w:rsid w:val="00E1381C"/>
    <w:rsid w:val="00E138D7"/>
    <w:rsid w:val="00E13C60"/>
    <w:rsid w:val="00E13C63"/>
    <w:rsid w:val="00E13E22"/>
    <w:rsid w:val="00E13F42"/>
    <w:rsid w:val="00E140D3"/>
    <w:rsid w:val="00E1411D"/>
    <w:rsid w:val="00E14209"/>
    <w:rsid w:val="00E14247"/>
    <w:rsid w:val="00E145FD"/>
    <w:rsid w:val="00E14C8E"/>
    <w:rsid w:val="00E15235"/>
    <w:rsid w:val="00E152A9"/>
    <w:rsid w:val="00E1534A"/>
    <w:rsid w:val="00E1572D"/>
    <w:rsid w:val="00E15F25"/>
    <w:rsid w:val="00E15FC9"/>
    <w:rsid w:val="00E16046"/>
    <w:rsid w:val="00E16299"/>
    <w:rsid w:val="00E16344"/>
    <w:rsid w:val="00E16805"/>
    <w:rsid w:val="00E169CF"/>
    <w:rsid w:val="00E16A96"/>
    <w:rsid w:val="00E16AC8"/>
    <w:rsid w:val="00E16C57"/>
    <w:rsid w:val="00E16E51"/>
    <w:rsid w:val="00E16FA5"/>
    <w:rsid w:val="00E173E6"/>
    <w:rsid w:val="00E177B8"/>
    <w:rsid w:val="00E1797F"/>
    <w:rsid w:val="00E179A0"/>
    <w:rsid w:val="00E17B2C"/>
    <w:rsid w:val="00E17F45"/>
    <w:rsid w:val="00E17F59"/>
    <w:rsid w:val="00E17F6D"/>
    <w:rsid w:val="00E2018D"/>
    <w:rsid w:val="00E20220"/>
    <w:rsid w:val="00E20343"/>
    <w:rsid w:val="00E203C7"/>
    <w:rsid w:val="00E20553"/>
    <w:rsid w:val="00E20909"/>
    <w:rsid w:val="00E21267"/>
    <w:rsid w:val="00E212F5"/>
    <w:rsid w:val="00E214A2"/>
    <w:rsid w:val="00E21594"/>
    <w:rsid w:val="00E21648"/>
    <w:rsid w:val="00E21906"/>
    <w:rsid w:val="00E21B69"/>
    <w:rsid w:val="00E2242A"/>
    <w:rsid w:val="00E224C8"/>
    <w:rsid w:val="00E2282C"/>
    <w:rsid w:val="00E229C0"/>
    <w:rsid w:val="00E22AB3"/>
    <w:rsid w:val="00E22C52"/>
    <w:rsid w:val="00E22CE1"/>
    <w:rsid w:val="00E22E3E"/>
    <w:rsid w:val="00E22F11"/>
    <w:rsid w:val="00E22F5B"/>
    <w:rsid w:val="00E23120"/>
    <w:rsid w:val="00E231AA"/>
    <w:rsid w:val="00E23C75"/>
    <w:rsid w:val="00E23CA8"/>
    <w:rsid w:val="00E23EF2"/>
    <w:rsid w:val="00E23F3E"/>
    <w:rsid w:val="00E24EF9"/>
    <w:rsid w:val="00E24FA4"/>
    <w:rsid w:val="00E253AA"/>
    <w:rsid w:val="00E25535"/>
    <w:rsid w:val="00E255E8"/>
    <w:rsid w:val="00E257E5"/>
    <w:rsid w:val="00E2586F"/>
    <w:rsid w:val="00E25C4E"/>
    <w:rsid w:val="00E26326"/>
    <w:rsid w:val="00E26444"/>
    <w:rsid w:val="00E2671E"/>
    <w:rsid w:val="00E2686A"/>
    <w:rsid w:val="00E26984"/>
    <w:rsid w:val="00E26F5D"/>
    <w:rsid w:val="00E27210"/>
    <w:rsid w:val="00E27519"/>
    <w:rsid w:val="00E27A65"/>
    <w:rsid w:val="00E27D66"/>
    <w:rsid w:val="00E30023"/>
    <w:rsid w:val="00E300F4"/>
    <w:rsid w:val="00E3041F"/>
    <w:rsid w:val="00E30489"/>
    <w:rsid w:val="00E304EE"/>
    <w:rsid w:val="00E3074B"/>
    <w:rsid w:val="00E309B4"/>
    <w:rsid w:val="00E30AC8"/>
    <w:rsid w:val="00E30CA5"/>
    <w:rsid w:val="00E30F3E"/>
    <w:rsid w:val="00E31207"/>
    <w:rsid w:val="00E313C5"/>
    <w:rsid w:val="00E31865"/>
    <w:rsid w:val="00E319A2"/>
    <w:rsid w:val="00E31A4B"/>
    <w:rsid w:val="00E31ADD"/>
    <w:rsid w:val="00E31C79"/>
    <w:rsid w:val="00E31E41"/>
    <w:rsid w:val="00E32434"/>
    <w:rsid w:val="00E32561"/>
    <w:rsid w:val="00E32931"/>
    <w:rsid w:val="00E3307F"/>
    <w:rsid w:val="00E3308E"/>
    <w:rsid w:val="00E332FE"/>
    <w:rsid w:val="00E3339A"/>
    <w:rsid w:val="00E333B3"/>
    <w:rsid w:val="00E337C9"/>
    <w:rsid w:val="00E33B83"/>
    <w:rsid w:val="00E33F50"/>
    <w:rsid w:val="00E33FF3"/>
    <w:rsid w:val="00E345B7"/>
    <w:rsid w:val="00E346A8"/>
    <w:rsid w:val="00E34767"/>
    <w:rsid w:val="00E3483E"/>
    <w:rsid w:val="00E34990"/>
    <w:rsid w:val="00E34B7D"/>
    <w:rsid w:val="00E34EDC"/>
    <w:rsid w:val="00E35606"/>
    <w:rsid w:val="00E35936"/>
    <w:rsid w:val="00E35D6E"/>
    <w:rsid w:val="00E35E8F"/>
    <w:rsid w:val="00E35F1E"/>
    <w:rsid w:val="00E367A3"/>
    <w:rsid w:val="00E3692F"/>
    <w:rsid w:val="00E36B5C"/>
    <w:rsid w:val="00E36C86"/>
    <w:rsid w:val="00E36CB2"/>
    <w:rsid w:val="00E36F04"/>
    <w:rsid w:val="00E37076"/>
    <w:rsid w:val="00E371FA"/>
    <w:rsid w:val="00E37362"/>
    <w:rsid w:val="00E3737C"/>
    <w:rsid w:val="00E37412"/>
    <w:rsid w:val="00E37765"/>
    <w:rsid w:val="00E37787"/>
    <w:rsid w:val="00E37B85"/>
    <w:rsid w:val="00E37CF6"/>
    <w:rsid w:val="00E37D1A"/>
    <w:rsid w:val="00E37E01"/>
    <w:rsid w:val="00E37FD3"/>
    <w:rsid w:val="00E4003F"/>
    <w:rsid w:val="00E4007C"/>
    <w:rsid w:val="00E40A87"/>
    <w:rsid w:val="00E4184E"/>
    <w:rsid w:val="00E41B7B"/>
    <w:rsid w:val="00E41EC9"/>
    <w:rsid w:val="00E41F85"/>
    <w:rsid w:val="00E420C3"/>
    <w:rsid w:val="00E42317"/>
    <w:rsid w:val="00E42319"/>
    <w:rsid w:val="00E425C0"/>
    <w:rsid w:val="00E42716"/>
    <w:rsid w:val="00E4276D"/>
    <w:rsid w:val="00E428B3"/>
    <w:rsid w:val="00E42B2B"/>
    <w:rsid w:val="00E42C5B"/>
    <w:rsid w:val="00E42CE0"/>
    <w:rsid w:val="00E42F80"/>
    <w:rsid w:val="00E42FC9"/>
    <w:rsid w:val="00E4396D"/>
    <w:rsid w:val="00E43C06"/>
    <w:rsid w:val="00E43C19"/>
    <w:rsid w:val="00E440B9"/>
    <w:rsid w:val="00E44148"/>
    <w:rsid w:val="00E448BF"/>
    <w:rsid w:val="00E448C3"/>
    <w:rsid w:val="00E44900"/>
    <w:rsid w:val="00E44BDF"/>
    <w:rsid w:val="00E44D88"/>
    <w:rsid w:val="00E44F32"/>
    <w:rsid w:val="00E44FA9"/>
    <w:rsid w:val="00E4509F"/>
    <w:rsid w:val="00E45353"/>
    <w:rsid w:val="00E453A4"/>
    <w:rsid w:val="00E4560B"/>
    <w:rsid w:val="00E458C7"/>
    <w:rsid w:val="00E45E49"/>
    <w:rsid w:val="00E45FF7"/>
    <w:rsid w:val="00E463ED"/>
    <w:rsid w:val="00E464C5"/>
    <w:rsid w:val="00E4683A"/>
    <w:rsid w:val="00E468C7"/>
    <w:rsid w:val="00E469E3"/>
    <w:rsid w:val="00E47049"/>
    <w:rsid w:val="00E47164"/>
    <w:rsid w:val="00E47675"/>
    <w:rsid w:val="00E476D2"/>
    <w:rsid w:val="00E47D03"/>
    <w:rsid w:val="00E47D7E"/>
    <w:rsid w:val="00E50286"/>
    <w:rsid w:val="00E507E0"/>
    <w:rsid w:val="00E5084D"/>
    <w:rsid w:val="00E508B6"/>
    <w:rsid w:val="00E50A4A"/>
    <w:rsid w:val="00E50D00"/>
    <w:rsid w:val="00E50E6D"/>
    <w:rsid w:val="00E5100A"/>
    <w:rsid w:val="00E51021"/>
    <w:rsid w:val="00E51199"/>
    <w:rsid w:val="00E51A33"/>
    <w:rsid w:val="00E51B8D"/>
    <w:rsid w:val="00E51C57"/>
    <w:rsid w:val="00E51C9E"/>
    <w:rsid w:val="00E5237A"/>
    <w:rsid w:val="00E52412"/>
    <w:rsid w:val="00E524AF"/>
    <w:rsid w:val="00E52960"/>
    <w:rsid w:val="00E52C35"/>
    <w:rsid w:val="00E52C8E"/>
    <w:rsid w:val="00E52EE6"/>
    <w:rsid w:val="00E53034"/>
    <w:rsid w:val="00E53198"/>
    <w:rsid w:val="00E53381"/>
    <w:rsid w:val="00E5350A"/>
    <w:rsid w:val="00E53A79"/>
    <w:rsid w:val="00E53B00"/>
    <w:rsid w:val="00E53B7B"/>
    <w:rsid w:val="00E53D61"/>
    <w:rsid w:val="00E53D9B"/>
    <w:rsid w:val="00E54810"/>
    <w:rsid w:val="00E548F1"/>
    <w:rsid w:val="00E54BB9"/>
    <w:rsid w:val="00E55029"/>
    <w:rsid w:val="00E5510D"/>
    <w:rsid w:val="00E55415"/>
    <w:rsid w:val="00E55496"/>
    <w:rsid w:val="00E5597E"/>
    <w:rsid w:val="00E559A4"/>
    <w:rsid w:val="00E55B17"/>
    <w:rsid w:val="00E55BBB"/>
    <w:rsid w:val="00E55E37"/>
    <w:rsid w:val="00E5654A"/>
    <w:rsid w:val="00E566F9"/>
    <w:rsid w:val="00E56C73"/>
    <w:rsid w:val="00E56C96"/>
    <w:rsid w:val="00E57171"/>
    <w:rsid w:val="00E57182"/>
    <w:rsid w:val="00E5730A"/>
    <w:rsid w:val="00E5733A"/>
    <w:rsid w:val="00E573E6"/>
    <w:rsid w:val="00E57531"/>
    <w:rsid w:val="00E576C7"/>
    <w:rsid w:val="00E579C7"/>
    <w:rsid w:val="00E601AF"/>
    <w:rsid w:val="00E6035E"/>
    <w:rsid w:val="00E60424"/>
    <w:rsid w:val="00E606F9"/>
    <w:rsid w:val="00E61562"/>
    <w:rsid w:val="00E61572"/>
    <w:rsid w:val="00E6172E"/>
    <w:rsid w:val="00E61F17"/>
    <w:rsid w:val="00E6224B"/>
    <w:rsid w:val="00E62355"/>
    <w:rsid w:val="00E623DD"/>
    <w:rsid w:val="00E62419"/>
    <w:rsid w:val="00E6268C"/>
    <w:rsid w:val="00E628F4"/>
    <w:rsid w:val="00E6298B"/>
    <w:rsid w:val="00E62FDD"/>
    <w:rsid w:val="00E6343A"/>
    <w:rsid w:val="00E63944"/>
    <w:rsid w:val="00E63FFC"/>
    <w:rsid w:val="00E641E5"/>
    <w:rsid w:val="00E64346"/>
    <w:rsid w:val="00E644CD"/>
    <w:rsid w:val="00E64AA0"/>
    <w:rsid w:val="00E64CBA"/>
    <w:rsid w:val="00E64D3A"/>
    <w:rsid w:val="00E64D7E"/>
    <w:rsid w:val="00E64EFA"/>
    <w:rsid w:val="00E657FD"/>
    <w:rsid w:val="00E658F4"/>
    <w:rsid w:val="00E65B32"/>
    <w:rsid w:val="00E65D27"/>
    <w:rsid w:val="00E66427"/>
    <w:rsid w:val="00E6646A"/>
    <w:rsid w:val="00E665FF"/>
    <w:rsid w:val="00E6667B"/>
    <w:rsid w:val="00E667D6"/>
    <w:rsid w:val="00E66BA6"/>
    <w:rsid w:val="00E66F12"/>
    <w:rsid w:val="00E674BC"/>
    <w:rsid w:val="00E6780E"/>
    <w:rsid w:val="00E67977"/>
    <w:rsid w:val="00E67C3F"/>
    <w:rsid w:val="00E67D9E"/>
    <w:rsid w:val="00E67E04"/>
    <w:rsid w:val="00E701C0"/>
    <w:rsid w:val="00E70328"/>
    <w:rsid w:val="00E705C3"/>
    <w:rsid w:val="00E70B19"/>
    <w:rsid w:val="00E70BEC"/>
    <w:rsid w:val="00E70DDB"/>
    <w:rsid w:val="00E70FA1"/>
    <w:rsid w:val="00E70FB2"/>
    <w:rsid w:val="00E71020"/>
    <w:rsid w:val="00E7108F"/>
    <w:rsid w:val="00E710E4"/>
    <w:rsid w:val="00E71426"/>
    <w:rsid w:val="00E71914"/>
    <w:rsid w:val="00E71A45"/>
    <w:rsid w:val="00E71D42"/>
    <w:rsid w:val="00E72509"/>
    <w:rsid w:val="00E72594"/>
    <w:rsid w:val="00E7261C"/>
    <w:rsid w:val="00E726A1"/>
    <w:rsid w:val="00E7271C"/>
    <w:rsid w:val="00E72938"/>
    <w:rsid w:val="00E7296E"/>
    <w:rsid w:val="00E72989"/>
    <w:rsid w:val="00E72A18"/>
    <w:rsid w:val="00E72AF5"/>
    <w:rsid w:val="00E72EC7"/>
    <w:rsid w:val="00E72FA8"/>
    <w:rsid w:val="00E73045"/>
    <w:rsid w:val="00E73210"/>
    <w:rsid w:val="00E734A8"/>
    <w:rsid w:val="00E734EA"/>
    <w:rsid w:val="00E73522"/>
    <w:rsid w:val="00E73705"/>
    <w:rsid w:val="00E738CF"/>
    <w:rsid w:val="00E73E3B"/>
    <w:rsid w:val="00E74241"/>
    <w:rsid w:val="00E74246"/>
    <w:rsid w:val="00E743EF"/>
    <w:rsid w:val="00E7473D"/>
    <w:rsid w:val="00E74747"/>
    <w:rsid w:val="00E74EAA"/>
    <w:rsid w:val="00E74EE7"/>
    <w:rsid w:val="00E74F82"/>
    <w:rsid w:val="00E74FC7"/>
    <w:rsid w:val="00E7505C"/>
    <w:rsid w:val="00E7529B"/>
    <w:rsid w:val="00E75450"/>
    <w:rsid w:val="00E75FC5"/>
    <w:rsid w:val="00E761C6"/>
    <w:rsid w:val="00E76761"/>
    <w:rsid w:val="00E76AA9"/>
    <w:rsid w:val="00E770D0"/>
    <w:rsid w:val="00E771EF"/>
    <w:rsid w:val="00E778E1"/>
    <w:rsid w:val="00E77D99"/>
    <w:rsid w:val="00E77FB2"/>
    <w:rsid w:val="00E801A8"/>
    <w:rsid w:val="00E80329"/>
    <w:rsid w:val="00E809E1"/>
    <w:rsid w:val="00E80BA0"/>
    <w:rsid w:val="00E81047"/>
    <w:rsid w:val="00E8130A"/>
    <w:rsid w:val="00E818CE"/>
    <w:rsid w:val="00E81948"/>
    <w:rsid w:val="00E8194E"/>
    <w:rsid w:val="00E81C93"/>
    <w:rsid w:val="00E81D35"/>
    <w:rsid w:val="00E81EC2"/>
    <w:rsid w:val="00E81F81"/>
    <w:rsid w:val="00E81FE7"/>
    <w:rsid w:val="00E825B2"/>
    <w:rsid w:val="00E82672"/>
    <w:rsid w:val="00E826F2"/>
    <w:rsid w:val="00E830B0"/>
    <w:rsid w:val="00E830B3"/>
    <w:rsid w:val="00E83168"/>
    <w:rsid w:val="00E83277"/>
    <w:rsid w:val="00E8327F"/>
    <w:rsid w:val="00E83936"/>
    <w:rsid w:val="00E83B2A"/>
    <w:rsid w:val="00E841F8"/>
    <w:rsid w:val="00E843C0"/>
    <w:rsid w:val="00E844EF"/>
    <w:rsid w:val="00E84AE8"/>
    <w:rsid w:val="00E84E1C"/>
    <w:rsid w:val="00E8517F"/>
    <w:rsid w:val="00E8519A"/>
    <w:rsid w:val="00E851CF"/>
    <w:rsid w:val="00E8529D"/>
    <w:rsid w:val="00E85745"/>
    <w:rsid w:val="00E85924"/>
    <w:rsid w:val="00E85AED"/>
    <w:rsid w:val="00E85E57"/>
    <w:rsid w:val="00E85E61"/>
    <w:rsid w:val="00E85E84"/>
    <w:rsid w:val="00E85E8C"/>
    <w:rsid w:val="00E8656E"/>
    <w:rsid w:val="00E86A90"/>
    <w:rsid w:val="00E86AE1"/>
    <w:rsid w:val="00E86FF3"/>
    <w:rsid w:val="00E871F4"/>
    <w:rsid w:val="00E87560"/>
    <w:rsid w:val="00E875DC"/>
    <w:rsid w:val="00E87D15"/>
    <w:rsid w:val="00E87DEA"/>
    <w:rsid w:val="00E9001F"/>
    <w:rsid w:val="00E903F7"/>
    <w:rsid w:val="00E90629"/>
    <w:rsid w:val="00E907BA"/>
    <w:rsid w:val="00E9081B"/>
    <w:rsid w:val="00E90ACC"/>
    <w:rsid w:val="00E90D1F"/>
    <w:rsid w:val="00E9103E"/>
    <w:rsid w:val="00E910AE"/>
    <w:rsid w:val="00E910CF"/>
    <w:rsid w:val="00E91186"/>
    <w:rsid w:val="00E914F8"/>
    <w:rsid w:val="00E91723"/>
    <w:rsid w:val="00E91873"/>
    <w:rsid w:val="00E919D4"/>
    <w:rsid w:val="00E91A50"/>
    <w:rsid w:val="00E91BBD"/>
    <w:rsid w:val="00E920DA"/>
    <w:rsid w:val="00E922F9"/>
    <w:rsid w:val="00E923CD"/>
    <w:rsid w:val="00E92564"/>
    <w:rsid w:val="00E9269C"/>
    <w:rsid w:val="00E928DB"/>
    <w:rsid w:val="00E931D8"/>
    <w:rsid w:val="00E932FE"/>
    <w:rsid w:val="00E933F6"/>
    <w:rsid w:val="00E934AB"/>
    <w:rsid w:val="00E93550"/>
    <w:rsid w:val="00E93750"/>
    <w:rsid w:val="00E93822"/>
    <w:rsid w:val="00E93C94"/>
    <w:rsid w:val="00E93D28"/>
    <w:rsid w:val="00E93DC8"/>
    <w:rsid w:val="00E941E0"/>
    <w:rsid w:val="00E94249"/>
    <w:rsid w:val="00E94336"/>
    <w:rsid w:val="00E94365"/>
    <w:rsid w:val="00E94388"/>
    <w:rsid w:val="00E948CB"/>
    <w:rsid w:val="00E94969"/>
    <w:rsid w:val="00E9498B"/>
    <w:rsid w:val="00E94A79"/>
    <w:rsid w:val="00E94E39"/>
    <w:rsid w:val="00E94F17"/>
    <w:rsid w:val="00E9588D"/>
    <w:rsid w:val="00E9591C"/>
    <w:rsid w:val="00E95AAA"/>
    <w:rsid w:val="00E95AAC"/>
    <w:rsid w:val="00E95D4F"/>
    <w:rsid w:val="00E95F74"/>
    <w:rsid w:val="00E95F7B"/>
    <w:rsid w:val="00E9605B"/>
    <w:rsid w:val="00E96399"/>
    <w:rsid w:val="00E96F4D"/>
    <w:rsid w:val="00E97CDF"/>
    <w:rsid w:val="00E97EAA"/>
    <w:rsid w:val="00E97F2A"/>
    <w:rsid w:val="00EA0216"/>
    <w:rsid w:val="00EA03A5"/>
    <w:rsid w:val="00EA057F"/>
    <w:rsid w:val="00EA0620"/>
    <w:rsid w:val="00EA06B3"/>
    <w:rsid w:val="00EA07D7"/>
    <w:rsid w:val="00EA084D"/>
    <w:rsid w:val="00EA0FDE"/>
    <w:rsid w:val="00EA1081"/>
    <w:rsid w:val="00EA17C1"/>
    <w:rsid w:val="00EA1B4E"/>
    <w:rsid w:val="00EA1F44"/>
    <w:rsid w:val="00EA23B2"/>
    <w:rsid w:val="00EA23B6"/>
    <w:rsid w:val="00EA23FE"/>
    <w:rsid w:val="00EA250C"/>
    <w:rsid w:val="00EA25E7"/>
    <w:rsid w:val="00EA2930"/>
    <w:rsid w:val="00EA2941"/>
    <w:rsid w:val="00EA2987"/>
    <w:rsid w:val="00EA2B06"/>
    <w:rsid w:val="00EA3206"/>
    <w:rsid w:val="00EA3421"/>
    <w:rsid w:val="00EA343F"/>
    <w:rsid w:val="00EA3605"/>
    <w:rsid w:val="00EA3F18"/>
    <w:rsid w:val="00EA3FBE"/>
    <w:rsid w:val="00EA3FEB"/>
    <w:rsid w:val="00EA4376"/>
    <w:rsid w:val="00EA43EB"/>
    <w:rsid w:val="00EA457A"/>
    <w:rsid w:val="00EA47C0"/>
    <w:rsid w:val="00EA49AE"/>
    <w:rsid w:val="00EA4EC3"/>
    <w:rsid w:val="00EA4F0F"/>
    <w:rsid w:val="00EA4FCE"/>
    <w:rsid w:val="00EA5093"/>
    <w:rsid w:val="00EA5094"/>
    <w:rsid w:val="00EA542A"/>
    <w:rsid w:val="00EA551A"/>
    <w:rsid w:val="00EA5599"/>
    <w:rsid w:val="00EA560A"/>
    <w:rsid w:val="00EA5718"/>
    <w:rsid w:val="00EA5898"/>
    <w:rsid w:val="00EA5C21"/>
    <w:rsid w:val="00EA5C23"/>
    <w:rsid w:val="00EA5F59"/>
    <w:rsid w:val="00EA5FD6"/>
    <w:rsid w:val="00EA6292"/>
    <w:rsid w:val="00EA64C7"/>
    <w:rsid w:val="00EA67DB"/>
    <w:rsid w:val="00EA6819"/>
    <w:rsid w:val="00EA6C1F"/>
    <w:rsid w:val="00EA6C50"/>
    <w:rsid w:val="00EA6CD6"/>
    <w:rsid w:val="00EA6D6D"/>
    <w:rsid w:val="00EA71B2"/>
    <w:rsid w:val="00EA71E6"/>
    <w:rsid w:val="00EA730A"/>
    <w:rsid w:val="00EA765B"/>
    <w:rsid w:val="00EA7885"/>
    <w:rsid w:val="00EA7963"/>
    <w:rsid w:val="00EA7D2F"/>
    <w:rsid w:val="00EA7E77"/>
    <w:rsid w:val="00EB00D8"/>
    <w:rsid w:val="00EB0562"/>
    <w:rsid w:val="00EB0577"/>
    <w:rsid w:val="00EB05BD"/>
    <w:rsid w:val="00EB0951"/>
    <w:rsid w:val="00EB1158"/>
    <w:rsid w:val="00EB147D"/>
    <w:rsid w:val="00EB14E4"/>
    <w:rsid w:val="00EB1BCC"/>
    <w:rsid w:val="00EB1E3A"/>
    <w:rsid w:val="00EB1E80"/>
    <w:rsid w:val="00EB20C5"/>
    <w:rsid w:val="00EB23FB"/>
    <w:rsid w:val="00EB254D"/>
    <w:rsid w:val="00EB27CA"/>
    <w:rsid w:val="00EB2ED7"/>
    <w:rsid w:val="00EB2F40"/>
    <w:rsid w:val="00EB2FC8"/>
    <w:rsid w:val="00EB2FF4"/>
    <w:rsid w:val="00EB35DF"/>
    <w:rsid w:val="00EB3840"/>
    <w:rsid w:val="00EB3D3B"/>
    <w:rsid w:val="00EB4093"/>
    <w:rsid w:val="00EB4195"/>
    <w:rsid w:val="00EB453F"/>
    <w:rsid w:val="00EB4C51"/>
    <w:rsid w:val="00EB5075"/>
    <w:rsid w:val="00EB50D9"/>
    <w:rsid w:val="00EB550C"/>
    <w:rsid w:val="00EB5824"/>
    <w:rsid w:val="00EB59B4"/>
    <w:rsid w:val="00EB5A01"/>
    <w:rsid w:val="00EB5BB1"/>
    <w:rsid w:val="00EB605A"/>
    <w:rsid w:val="00EB6165"/>
    <w:rsid w:val="00EB6717"/>
    <w:rsid w:val="00EB6B20"/>
    <w:rsid w:val="00EB6BA5"/>
    <w:rsid w:val="00EB6D7F"/>
    <w:rsid w:val="00EB6EB5"/>
    <w:rsid w:val="00EB709C"/>
    <w:rsid w:val="00EB7124"/>
    <w:rsid w:val="00EB72D6"/>
    <w:rsid w:val="00EB77C2"/>
    <w:rsid w:val="00EB7A17"/>
    <w:rsid w:val="00EB7BD1"/>
    <w:rsid w:val="00EB7E5C"/>
    <w:rsid w:val="00EC000D"/>
    <w:rsid w:val="00EC00A1"/>
    <w:rsid w:val="00EC07BE"/>
    <w:rsid w:val="00EC09C9"/>
    <w:rsid w:val="00EC0BA6"/>
    <w:rsid w:val="00EC0CD6"/>
    <w:rsid w:val="00EC0D64"/>
    <w:rsid w:val="00EC0DB3"/>
    <w:rsid w:val="00EC0E8A"/>
    <w:rsid w:val="00EC1111"/>
    <w:rsid w:val="00EC1911"/>
    <w:rsid w:val="00EC1A1A"/>
    <w:rsid w:val="00EC1BA1"/>
    <w:rsid w:val="00EC1C4B"/>
    <w:rsid w:val="00EC1CC1"/>
    <w:rsid w:val="00EC1E36"/>
    <w:rsid w:val="00EC1E8F"/>
    <w:rsid w:val="00EC1F64"/>
    <w:rsid w:val="00EC2008"/>
    <w:rsid w:val="00EC209E"/>
    <w:rsid w:val="00EC22F1"/>
    <w:rsid w:val="00EC2ADF"/>
    <w:rsid w:val="00EC368A"/>
    <w:rsid w:val="00EC38F3"/>
    <w:rsid w:val="00EC3D7A"/>
    <w:rsid w:val="00EC4381"/>
    <w:rsid w:val="00EC49CD"/>
    <w:rsid w:val="00EC4FEA"/>
    <w:rsid w:val="00EC52EC"/>
    <w:rsid w:val="00EC563C"/>
    <w:rsid w:val="00EC5F65"/>
    <w:rsid w:val="00EC61A9"/>
    <w:rsid w:val="00EC6265"/>
    <w:rsid w:val="00EC63FB"/>
    <w:rsid w:val="00EC651A"/>
    <w:rsid w:val="00EC68E3"/>
    <w:rsid w:val="00EC6B44"/>
    <w:rsid w:val="00EC6B8B"/>
    <w:rsid w:val="00EC7456"/>
    <w:rsid w:val="00EC78D1"/>
    <w:rsid w:val="00EC7CC8"/>
    <w:rsid w:val="00ED0176"/>
    <w:rsid w:val="00ED03A9"/>
    <w:rsid w:val="00ED03E9"/>
    <w:rsid w:val="00ED0BB6"/>
    <w:rsid w:val="00ED0C0C"/>
    <w:rsid w:val="00ED0E67"/>
    <w:rsid w:val="00ED1243"/>
    <w:rsid w:val="00ED13AC"/>
    <w:rsid w:val="00ED13C8"/>
    <w:rsid w:val="00ED17D9"/>
    <w:rsid w:val="00ED181F"/>
    <w:rsid w:val="00ED1C9D"/>
    <w:rsid w:val="00ED2053"/>
    <w:rsid w:val="00ED21CB"/>
    <w:rsid w:val="00ED2568"/>
    <w:rsid w:val="00ED278F"/>
    <w:rsid w:val="00ED2CA7"/>
    <w:rsid w:val="00ED2CC2"/>
    <w:rsid w:val="00ED2FCC"/>
    <w:rsid w:val="00ED30D3"/>
    <w:rsid w:val="00ED3842"/>
    <w:rsid w:val="00ED3A81"/>
    <w:rsid w:val="00ED3C59"/>
    <w:rsid w:val="00ED3ECF"/>
    <w:rsid w:val="00ED4002"/>
    <w:rsid w:val="00ED40E3"/>
    <w:rsid w:val="00ED42B7"/>
    <w:rsid w:val="00ED440D"/>
    <w:rsid w:val="00ED44E1"/>
    <w:rsid w:val="00ED4579"/>
    <w:rsid w:val="00ED45F3"/>
    <w:rsid w:val="00ED4746"/>
    <w:rsid w:val="00ED4AA4"/>
    <w:rsid w:val="00ED4E91"/>
    <w:rsid w:val="00ED50F3"/>
    <w:rsid w:val="00ED51AF"/>
    <w:rsid w:val="00ED5840"/>
    <w:rsid w:val="00ED5A32"/>
    <w:rsid w:val="00ED5D32"/>
    <w:rsid w:val="00ED605D"/>
    <w:rsid w:val="00ED67D2"/>
    <w:rsid w:val="00ED6CCC"/>
    <w:rsid w:val="00ED6D4D"/>
    <w:rsid w:val="00ED704C"/>
    <w:rsid w:val="00ED711C"/>
    <w:rsid w:val="00ED724C"/>
    <w:rsid w:val="00ED7274"/>
    <w:rsid w:val="00ED73D9"/>
    <w:rsid w:val="00ED750D"/>
    <w:rsid w:val="00ED7CC9"/>
    <w:rsid w:val="00ED7FFD"/>
    <w:rsid w:val="00EE02A0"/>
    <w:rsid w:val="00EE08EA"/>
    <w:rsid w:val="00EE0DF1"/>
    <w:rsid w:val="00EE11CD"/>
    <w:rsid w:val="00EE13C8"/>
    <w:rsid w:val="00EE14FE"/>
    <w:rsid w:val="00EE1A4D"/>
    <w:rsid w:val="00EE1FD0"/>
    <w:rsid w:val="00EE2008"/>
    <w:rsid w:val="00EE2382"/>
    <w:rsid w:val="00EE2517"/>
    <w:rsid w:val="00EE2596"/>
    <w:rsid w:val="00EE2695"/>
    <w:rsid w:val="00EE3075"/>
    <w:rsid w:val="00EE31DC"/>
    <w:rsid w:val="00EE326F"/>
    <w:rsid w:val="00EE3374"/>
    <w:rsid w:val="00EE33CB"/>
    <w:rsid w:val="00EE33F3"/>
    <w:rsid w:val="00EE3471"/>
    <w:rsid w:val="00EE350A"/>
    <w:rsid w:val="00EE402C"/>
    <w:rsid w:val="00EE409C"/>
    <w:rsid w:val="00EE41B8"/>
    <w:rsid w:val="00EE43F4"/>
    <w:rsid w:val="00EE44DE"/>
    <w:rsid w:val="00EE4E3E"/>
    <w:rsid w:val="00EE4EB3"/>
    <w:rsid w:val="00EE4F19"/>
    <w:rsid w:val="00EE5061"/>
    <w:rsid w:val="00EE541E"/>
    <w:rsid w:val="00EE548B"/>
    <w:rsid w:val="00EE5538"/>
    <w:rsid w:val="00EE574F"/>
    <w:rsid w:val="00EE587B"/>
    <w:rsid w:val="00EE58DE"/>
    <w:rsid w:val="00EE6082"/>
    <w:rsid w:val="00EE6083"/>
    <w:rsid w:val="00EE6440"/>
    <w:rsid w:val="00EE6C5D"/>
    <w:rsid w:val="00EE6FEF"/>
    <w:rsid w:val="00EE7133"/>
    <w:rsid w:val="00EE725B"/>
    <w:rsid w:val="00EE72BA"/>
    <w:rsid w:val="00EE7524"/>
    <w:rsid w:val="00EE7C4B"/>
    <w:rsid w:val="00EE7E71"/>
    <w:rsid w:val="00EF02D7"/>
    <w:rsid w:val="00EF02F0"/>
    <w:rsid w:val="00EF0595"/>
    <w:rsid w:val="00EF05EF"/>
    <w:rsid w:val="00EF06EB"/>
    <w:rsid w:val="00EF0A1D"/>
    <w:rsid w:val="00EF0A70"/>
    <w:rsid w:val="00EF0BAA"/>
    <w:rsid w:val="00EF0F07"/>
    <w:rsid w:val="00EF1852"/>
    <w:rsid w:val="00EF1AC7"/>
    <w:rsid w:val="00EF1D13"/>
    <w:rsid w:val="00EF1FD2"/>
    <w:rsid w:val="00EF213A"/>
    <w:rsid w:val="00EF214F"/>
    <w:rsid w:val="00EF21FD"/>
    <w:rsid w:val="00EF277C"/>
    <w:rsid w:val="00EF2B15"/>
    <w:rsid w:val="00EF2B9B"/>
    <w:rsid w:val="00EF2D82"/>
    <w:rsid w:val="00EF34A0"/>
    <w:rsid w:val="00EF3C53"/>
    <w:rsid w:val="00EF4043"/>
    <w:rsid w:val="00EF42CE"/>
    <w:rsid w:val="00EF43D0"/>
    <w:rsid w:val="00EF477F"/>
    <w:rsid w:val="00EF4B58"/>
    <w:rsid w:val="00EF4CEF"/>
    <w:rsid w:val="00EF4D89"/>
    <w:rsid w:val="00EF4F36"/>
    <w:rsid w:val="00EF532C"/>
    <w:rsid w:val="00EF540E"/>
    <w:rsid w:val="00EF5472"/>
    <w:rsid w:val="00EF5599"/>
    <w:rsid w:val="00EF56C4"/>
    <w:rsid w:val="00EF5874"/>
    <w:rsid w:val="00EF58BC"/>
    <w:rsid w:val="00EF5FDB"/>
    <w:rsid w:val="00EF605A"/>
    <w:rsid w:val="00EF6202"/>
    <w:rsid w:val="00EF62A9"/>
    <w:rsid w:val="00EF645D"/>
    <w:rsid w:val="00EF6574"/>
    <w:rsid w:val="00EF6A16"/>
    <w:rsid w:val="00EF6D06"/>
    <w:rsid w:val="00EF6EF4"/>
    <w:rsid w:val="00EF70E6"/>
    <w:rsid w:val="00EF7B00"/>
    <w:rsid w:val="00EF7C18"/>
    <w:rsid w:val="00EF7F47"/>
    <w:rsid w:val="00F00483"/>
    <w:rsid w:val="00F0092B"/>
    <w:rsid w:val="00F00B28"/>
    <w:rsid w:val="00F00FA1"/>
    <w:rsid w:val="00F01208"/>
    <w:rsid w:val="00F012FE"/>
    <w:rsid w:val="00F01419"/>
    <w:rsid w:val="00F0150E"/>
    <w:rsid w:val="00F01541"/>
    <w:rsid w:val="00F01682"/>
    <w:rsid w:val="00F016C9"/>
    <w:rsid w:val="00F016CA"/>
    <w:rsid w:val="00F0196F"/>
    <w:rsid w:val="00F019B3"/>
    <w:rsid w:val="00F01A1E"/>
    <w:rsid w:val="00F01A60"/>
    <w:rsid w:val="00F01D5F"/>
    <w:rsid w:val="00F01EF5"/>
    <w:rsid w:val="00F021EA"/>
    <w:rsid w:val="00F02702"/>
    <w:rsid w:val="00F02B1E"/>
    <w:rsid w:val="00F02BEE"/>
    <w:rsid w:val="00F02DC8"/>
    <w:rsid w:val="00F02DE4"/>
    <w:rsid w:val="00F03136"/>
    <w:rsid w:val="00F03636"/>
    <w:rsid w:val="00F03641"/>
    <w:rsid w:val="00F037FC"/>
    <w:rsid w:val="00F038DF"/>
    <w:rsid w:val="00F039AC"/>
    <w:rsid w:val="00F03A3C"/>
    <w:rsid w:val="00F03C9F"/>
    <w:rsid w:val="00F0421E"/>
    <w:rsid w:val="00F04414"/>
    <w:rsid w:val="00F04769"/>
    <w:rsid w:val="00F04938"/>
    <w:rsid w:val="00F04B9B"/>
    <w:rsid w:val="00F04D81"/>
    <w:rsid w:val="00F04FB3"/>
    <w:rsid w:val="00F04FDB"/>
    <w:rsid w:val="00F0500D"/>
    <w:rsid w:val="00F05095"/>
    <w:rsid w:val="00F052A4"/>
    <w:rsid w:val="00F0540C"/>
    <w:rsid w:val="00F05A93"/>
    <w:rsid w:val="00F05B68"/>
    <w:rsid w:val="00F05F34"/>
    <w:rsid w:val="00F06031"/>
    <w:rsid w:val="00F062CB"/>
    <w:rsid w:val="00F0654A"/>
    <w:rsid w:val="00F0677D"/>
    <w:rsid w:val="00F069E1"/>
    <w:rsid w:val="00F06B6B"/>
    <w:rsid w:val="00F0741F"/>
    <w:rsid w:val="00F0761C"/>
    <w:rsid w:val="00F07644"/>
    <w:rsid w:val="00F07762"/>
    <w:rsid w:val="00F07988"/>
    <w:rsid w:val="00F079E6"/>
    <w:rsid w:val="00F101D5"/>
    <w:rsid w:val="00F10252"/>
    <w:rsid w:val="00F103F0"/>
    <w:rsid w:val="00F10859"/>
    <w:rsid w:val="00F10C0F"/>
    <w:rsid w:val="00F111D9"/>
    <w:rsid w:val="00F1178B"/>
    <w:rsid w:val="00F11BAB"/>
    <w:rsid w:val="00F11E65"/>
    <w:rsid w:val="00F12365"/>
    <w:rsid w:val="00F1237C"/>
    <w:rsid w:val="00F12582"/>
    <w:rsid w:val="00F1260C"/>
    <w:rsid w:val="00F12706"/>
    <w:rsid w:val="00F12D1A"/>
    <w:rsid w:val="00F12DF1"/>
    <w:rsid w:val="00F1300A"/>
    <w:rsid w:val="00F131FA"/>
    <w:rsid w:val="00F13225"/>
    <w:rsid w:val="00F13326"/>
    <w:rsid w:val="00F134D3"/>
    <w:rsid w:val="00F13A36"/>
    <w:rsid w:val="00F13F1D"/>
    <w:rsid w:val="00F1422C"/>
    <w:rsid w:val="00F147C2"/>
    <w:rsid w:val="00F14852"/>
    <w:rsid w:val="00F14A99"/>
    <w:rsid w:val="00F14C71"/>
    <w:rsid w:val="00F14DBB"/>
    <w:rsid w:val="00F1505D"/>
    <w:rsid w:val="00F1511D"/>
    <w:rsid w:val="00F15340"/>
    <w:rsid w:val="00F15BE7"/>
    <w:rsid w:val="00F15C22"/>
    <w:rsid w:val="00F15F92"/>
    <w:rsid w:val="00F1677B"/>
    <w:rsid w:val="00F16DFA"/>
    <w:rsid w:val="00F17026"/>
    <w:rsid w:val="00F1707B"/>
    <w:rsid w:val="00F1731D"/>
    <w:rsid w:val="00F17544"/>
    <w:rsid w:val="00F17A06"/>
    <w:rsid w:val="00F17C0A"/>
    <w:rsid w:val="00F17EF9"/>
    <w:rsid w:val="00F2087F"/>
    <w:rsid w:val="00F20B26"/>
    <w:rsid w:val="00F20E27"/>
    <w:rsid w:val="00F20E86"/>
    <w:rsid w:val="00F21341"/>
    <w:rsid w:val="00F21401"/>
    <w:rsid w:val="00F2159E"/>
    <w:rsid w:val="00F2171B"/>
    <w:rsid w:val="00F21876"/>
    <w:rsid w:val="00F2197C"/>
    <w:rsid w:val="00F21A18"/>
    <w:rsid w:val="00F21A1F"/>
    <w:rsid w:val="00F21DBC"/>
    <w:rsid w:val="00F22171"/>
    <w:rsid w:val="00F22267"/>
    <w:rsid w:val="00F22309"/>
    <w:rsid w:val="00F223F9"/>
    <w:rsid w:val="00F22648"/>
    <w:rsid w:val="00F22A01"/>
    <w:rsid w:val="00F22B01"/>
    <w:rsid w:val="00F22D0B"/>
    <w:rsid w:val="00F231AE"/>
    <w:rsid w:val="00F235B7"/>
    <w:rsid w:val="00F235EC"/>
    <w:rsid w:val="00F23A72"/>
    <w:rsid w:val="00F23AC5"/>
    <w:rsid w:val="00F23AE9"/>
    <w:rsid w:val="00F23CD9"/>
    <w:rsid w:val="00F23FB5"/>
    <w:rsid w:val="00F2401A"/>
    <w:rsid w:val="00F240BC"/>
    <w:rsid w:val="00F24511"/>
    <w:rsid w:val="00F24669"/>
    <w:rsid w:val="00F24C85"/>
    <w:rsid w:val="00F24C93"/>
    <w:rsid w:val="00F25285"/>
    <w:rsid w:val="00F255AF"/>
    <w:rsid w:val="00F25666"/>
    <w:rsid w:val="00F25824"/>
    <w:rsid w:val="00F25881"/>
    <w:rsid w:val="00F258CC"/>
    <w:rsid w:val="00F25A6F"/>
    <w:rsid w:val="00F25B52"/>
    <w:rsid w:val="00F25C3D"/>
    <w:rsid w:val="00F25DF2"/>
    <w:rsid w:val="00F25FDB"/>
    <w:rsid w:val="00F260AC"/>
    <w:rsid w:val="00F26292"/>
    <w:rsid w:val="00F264FF"/>
    <w:rsid w:val="00F26696"/>
    <w:rsid w:val="00F2683A"/>
    <w:rsid w:val="00F268C7"/>
    <w:rsid w:val="00F26E09"/>
    <w:rsid w:val="00F26EB4"/>
    <w:rsid w:val="00F26F77"/>
    <w:rsid w:val="00F27218"/>
    <w:rsid w:val="00F27404"/>
    <w:rsid w:val="00F276CB"/>
    <w:rsid w:val="00F27944"/>
    <w:rsid w:val="00F27B2E"/>
    <w:rsid w:val="00F27BA2"/>
    <w:rsid w:val="00F27C65"/>
    <w:rsid w:val="00F27C67"/>
    <w:rsid w:val="00F300BE"/>
    <w:rsid w:val="00F306A4"/>
    <w:rsid w:val="00F306D3"/>
    <w:rsid w:val="00F308E6"/>
    <w:rsid w:val="00F309B3"/>
    <w:rsid w:val="00F30A54"/>
    <w:rsid w:val="00F30ACE"/>
    <w:rsid w:val="00F30AE8"/>
    <w:rsid w:val="00F30C57"/>
    <w:rsid w:val="00F30D83"/>
    <w:rsid w:val="00F30DC2"/>
    <w:rsid w:val="00F30DC3"/>
    <w:rsid w:val="00F31089"/>
    <w:rsid w:val="00F31177"/>
    <w:rsid w:val="00F316DE"/>
    <w:rsid w:val="00F3189B"/>
    <w:rsid w:val="00F3199E"/>
    <w:rsid w:val="00F319B5"/>
    <w:rsid w:val="00F31C57"/>
    <w:rsid w:val="00F324E5"/>
    <w:rsid w:val="00F32E47"/>
    <w:rsid w:val="00F32FD3"/>
    <w:rsid w:val="00F333BB"/>
    <w:rsid w:val="00F33BF1"/>
    <w:rsid w:val="00F33E95"/>
    <w:rsid w:val="00F343C2"/>
    <w:rsid w:val="00F34758"/>
    <w:rsid w:val="00F34D04"/>
    <w:rsid w:val="00F34D38"/>
    <w:rsid w:val="00F34F52"/>
    <w:rsid w:val="00F3505D"/>
    <w:rsid w:val="00F350C0"/>
    <w:rsid w:val="00F353D0"/>
    <w:rsid w:val="00F3563D"/>
    <w:rsid w:val="00F35A10"/>
    <w:rsid w:val="00F35D81"/>
    <w:rsid w:val="00F35FDE"/>
    <w:rsid w:val="00F3616E"/>
    <w:rsid w:val="00F36242"/>
    <w:rsid w:val="00F3645A"/>
    <w:rsid w:val="00F365CB"/>
    <w:rsid w:val="00F36976"/>
    <w:rsid w:val="00F36A92"/>
    <w:rsid w:val="00F36CF1"/>
    <w:rsid w:val="00F3718B"/>
    <w:rsid w:val="00F37332"/>
    <w:rsid w:val="00F3760E"/>
    <w:rsid w:val="00F3773A"/>
    <w:rsid w:val="00F37A56"/>
    <w:rsid w:val="00F37CA6"/>
    <w:rsid w:val="00F37E34"/>
    <w:rsid w:val="00F37FEA"/>
    <w:rsid w:val="00F40AC7"/>
    <w:rsid w:val="00F40DAB"/>
    <w:rsid w:val="00F4105C"/>
    <w:rsid w:val="00F41347"/>
    <w:rsid w:val="00F41425"/>
    <w:rsid w:val="00F41671"/>
    <w:rsid w:val="00F41A4E"/>
    <w:rsid w:val="00F41AEC"/>
    <w:rsid w:val="00F41CB4"/>
    <w:rsid w:val="00F424B6"/>
    <w:rsid w:val="00F42738"/>
    <w:rsid w:val="00F4335B"/>
    <w:rsid w:val="00F435AB"/>
    <w:rsid w:val="00F43775"/>
    <w:rsid w:val="00F43DC9"/>
    <w:rsid w:val="00F43E27"/>
    <w:rsid w:val="00F443D3"/>
    <w:rsid w:val="00F445C9"/>
    <w:rsid w:val="00F44768"/>
    <w:rsid w:val="00F44769"/>
    <w:rsid w:val="00F448E8"/>
    <w:rsid w:val="00F449B6"/>
    <w:rsid w:val="00F449DC"/>
    <w:rsid w:val="00F44EE9"/>
    <w:rsid w:val="00F44F2A"/>
    <w:rsid w:val="00F453F1"/>
    <w:rsid w:val="00F45605"/>
    <w:rsid w:val="00F4572A"/>
    <w:rsid w:val="00F45783"/>
    <w:rsid w:val="00F457B2"/>
    <w:rsid w:val="00F45A48"/>
    <w:rsid w:val="00F45D61"/>
    <w:rsid w:val="00F45DEE"/>
    <w:rsid w:val="00F45E17"/>
    <w:rsid w:val="00F45F92"/>
    <w:rsid w:val="00F4646B"/>
    <w:rsid w:val="00F46656"/>
    <w:rsid w:val="00F469F5"/>
    <w:rsid w:val="00F46B34"/>
    <w:rsid w:val="00F4711D"/>
    <w:rsid w:val="00F50370"/>
    <w:rsid w:val="00F50538"/>
    <w:rsid w:val="00F50DC4"/>
    <w:rsid w:val="00F5103E"/>
    <w:rsid w:val="00F51060"/>
    <w:rsid w:val="00F513E8"/>
    <w:rsid w:val="00F51DBD"/>
    <w:rsid w:val="00F52079"/>
    <w:rsid w:val="00F52166"/>
    <w:rsid w:val="00F5248F"/>
    <w:rsid w:val="00F52537"/>
    <w:rsid w:val="00F529D9"/>
    <w:rsid w:val="00F52EF2"/>
    <w:rsid w:val="00F531C5"/>
    <w:rsid w:val="00F53241"/>
    <w:rsid w:val="00F53888"/>
    <w:rsid w:val="00F53B81"/>
    <w:rsid w:val="00F542E0"/>
    <w:rsid w:val="00F5440D"/>
    <w:rsid w:val="00F5479E"/>
    <w:rsid w:val="00F54868"/>
    <w:rsid w:val="00F54CA6"/>
    <w:rsid w:val="00F54D68"/>
    <w:rsid w:val="00F55142"/>
    <w:rsid w:val="00F55198"/>
    <w:rsid w:val="00F5544D"/>
    <w:rsid w:val="00F55533"/>
    <w:rsid w:val="00F5555F"/>
    <w:rsid w:val="00F556B0"/>
    <w:rsid w:val="00F558E0"/>
    <w:rsid w:val="00F55990"/>
    <w:rsid w:val="00F559FB"/>
    <w:rsid w:val="00F55AAA"/>
    <w:rsid w:val="00F55C5E"/>
    <w:rsid w:val="00F55CA8"/>
    <w:rsid w:val="00F55DBC"/>
    <w:rsid w:val="00F55EA0"/>
    <w:rsid w:val="00F56170"/>
    <w:rsid w:val="00F565D3"/>
    <w:rsid w:val="00F5690A"/>
    <w:rsid w:val="00F56BA6"/>
    <w:rsid w:val="00F57134"/>
    <w:rsid w:val="00F57520"/>
    <w:rsid w:val="00F5782D"/>
    <w:rsid w:val="00F578FC"/>
    <w:rsid w:val="00F57908"/>
    <w:rsid w:val="00F60146"/>
    <w:rsid w:val="00F60307"/>
    <w:rsid w:val="00F60393"/>
    <w:rsid w:val="00F603BA"/>
    <w:rsid w:val="00F6049D"/>
    <w:rsid w:val="00F6067C"/>
    <w:rsid w:val="00F606A2"/>
    <w:rsid w:val="00F608DA"/>
    <w:rsid w:val="00F609C5"/>
    <w:rsid w:val="00F61492"/>
    <w:rsid w:val="00F6159A"/>
    <w:rsid w:val="00F616D1"/>
    <w:rsid w:val="00F61831"/>
    <w:rsid w:val="00F61D85"/>
    <w:rsid w:val="00F61EB6"/>
    <w:rsid w:val="00F61F8C"/>
    <w:rsid w:val="00F6217E"/>
    <w:rsid w:val="00F62302"/>
    <w:rsid w:val="00F6252A"/>
    <w:rsid w:val="00F62628"/>
    <w:rsid w:val="00F6292F"/>
    <w:rsid w:val="00F62935"/>
    <w:rsid w:val="00F62C65"/>
    <w:rsid w:val="00F62CD7"/>
    <w:rsid w:val="00F62D97"/>
    <w:rsid w:val="00F62DBA"/>
    <w:rsid w:val="00F6377F"/>
    <w:rsid w:val="00F638C4"/>
    <w:rsid w:val="00F638F2"/>
    <w:rsid w:val="00F63970"/>
    <w:rsid w:val="00F63D26"/>
    <w:rsid w:val="00F64566"/>
    <w:rsid w:val="00F64A78"/>
    <w:rsid w:val="00F64D67"/>
    <w:rsid w:val="00F64D7A"/>
    <w:rsid w:val="00F651D7"/>
    <w:rsid w:val="00F653A7"/>
    <w:rsid w:val="00F656B5"/>
    <w:rsid w:val="00F656F9"/>
    <w:rsid w:val="00F657AC"/>
    <w:rsid w:val="00F65E6A"/>
    <w:rsid w:val="00F6696D"/>
    <w:rsid w:val="00F66FB4"/>
    <w:rsid w:val="00F67209"/>
    <w:rsid w:val="00F6724F"/>
    <w:rsid w:val="00F677F0"/>
    <w:rsid w:val="00F6781A"/>
    <w:rsid w:val="00F67968"/>
    <w:rsid w:val="00F67B96"/>
    <w:rsid w:val="00F67C89"/>
    <w:rsid w:val="00F67D76"/>
    <w:rsid w:val="00F67DE5"/>
    <w:rsid w:val="00F67F78"/>
    <w:rsid w:val="00F701C0"/>
    <w:rsid w:val="00F701D1"/>
    <w:rsid w:val="00F701D5"/>
    <w:rsid w:val="00F706AA"/>
    <w:rsid w:val="00F706C6"/>
    <w:rsid w:val="00F70BDB"/>
    <w:rsid w:val="00F71072"/>
    <w:rsid w:val="00F71085"/>
    <w:rsid w:val="00F71398"/>
    <w:rsid w:val="00F714EC"/>
    <w:rsid w:val="00F71EB4"/>
    <w:rsid w:val="00F72115"/>
    <w:rsid w:val="00F7213B"/>
    <w:rsid w:val="00F72277"/>
    <w:rsid w:val="00F72359"/>
    <w:rsid w:val="00F72473"/>
    <w:rsid w:val="00F7253A"/>
    <w:rsid w:val="00F72810"/>
    <w:rsid w:val="00F72B0B"/>
    <w:rsid w:val="00F735A5"/>
    <w:rsid w:val="00F73C96"/>
    <w:rsid w:val="00F73EB3"/>
    <w:rsid w:val="00F73F33"/>
    <w:rsid w:val="00F74127"/>
    <w:rsid w:val="00F747EC"/>
    <w:rsid w:val="00F74856"/>
    <w:rsid w:val="00F74957"/>
    <w:rsid w:val="00F74D58"/>
    <w:rsid w:val="00F74F95"/>
    <w:rsid w:val="00F750E2"/>
    <w:rsid w:val="00F7524A"/>
    <w:rsid w:val="00F752E0"/>
    <w:rsid w:val="00F75748"/>
    <w:rsid w:val="00F75B35"/>
    <w:rsid w:val="00F75BA1"/>
    <w:rsid w:val="00F76182"/>
    <w:rsid w:val="00F7618C"/>
    <w:rsid w:val="00F761AA"/>
    <w:rsid w:val="00F76263"/>
    <w:rsid w:val="00F762BF"/>
    <w:rsid w:val="00F76694"/>
    <w:rsid w:val="00F76957"/>
    <w:rsid w:val="00F76978"/>
    <w:rsid w:val="00F76A3D"/>
    <w:rsid w:val="00F76AB1"/>
    <w:rsid w:val="00F76BBB"/>
    <w:rsid w:val="00F76D90"/>
    <w:rsid w:val="00F76ED3"/>
    <w:rsid w:val="00F773AD"/>
    <w:rsid w:val="00F773F6"/>
    <w:rsid w:val="00F77427"/>
    <w:rsid w:val="00F775BA"/>
    <w:rsid w:val="00F7795A"/>
    <w:rsid w:val="00F77C10"/>
    <w:rsid w:val="00F8003C"/>
    <w:rsid w:val="00F8016B"/>
    <w:rsid w:val="00F801DA"/>
    <w:rsid w:val="00F802DF"/>
    <w:rsid w:val="00F8036B"/>
    <w:rsid w:val="00F809A3"/>
    <w:rsid w:val="00F8178B"/>
    <w:rsid w:val="00F81A7F"/>
    <w:rsid w:val="00F822B1"/>
    <w:rsid w:val="00F82485"/>
    <w:rsid w:val="00F827D4"/>
    <w:rsid w:val="00F82ADB"/>
    <w:rsid w:val="00F82B59"/>
    <w:rsid w:val="00F82B8D"/>
    <w:rsid w:val="00F830DC"/>
    <w:rsid w:val="00F837FB"/>
    <w:rsid w:val="00F8386E"/>
    <w:rsid w:val="00F83FB3"/>
    <w:rsid w:val="00F8439A"/>
    <w:rsid w:val="00F843B6"/>
    <w:rsid w:val="00F8454B"/>
    <w:rsid w:val="00F84CB7"/>
    <w:rsid w:val="00F84CC0"/>
    <w:rsid w:val="00F84CE0"/>
    <w:rsid w:val="00F84FE3"/>
    <w:rsid w:val="00F85191"/>
    <w:rsid w:val="00F85198"/>
    <w:rsid w:val="00F85692"/>
    <w:rsid w:val="00F85821"/>
    <w:rsid w:val="00F85C1F"/>
    <w:rsid w:val="00F86007"/>
    <w:rsid w:val="00F866A0"/>
    <w:rsid w:val="00F867DB"/>
    <w:rsid w:val="00F86965"/>
    <w:rsid w:val="00F86DA2"/>
    <w:rsid w:val="00F86F20"/>
    <w:rsid w:val="00F86F2B"/>
    <w:rsid w:val="00F8706F"/>
    <w:rsid w:val="00F87996"/>
    <w:rsid w:val="00F901EB"/>
    <w:rsid w:val="00F902FE"/>
    <w:rsid w:val="00F9039E"/>
    <w:rsid w:val="00F904AD"/>
    <w:rsid w:val="00F904E4"/>
    <w:rsid w:val="00F90BE0"/>
    <w:rsid w:val="00F91516"/>
    <w:rsid w:val="00F918F1"/>
    <w:rsid w:val="00F91DB1"/>
    <w:rsid w:val="00F91F09"/>
    <w:rsid w:val="00F92357"/>
    <w:rsid w:val="00F924F6"/>
    <w:rsid w:val="00F92BE2"/>
    <w:rsid w:val="00F92D04"/>
    <w:rsid w:val="00F9319D"/>
    <w:rsid w:val="00F93379"/>
    <w:rsid w:val="00F933A7"/>
    <w:rsid w:val="00F936D2"/>
    <w:rsid w:val="00F936E0"/>
    <w:rsid w:val="00F93894"/>
    <w:rsid w:val="00F93ACF"/>
    <w:rsid w:val="00F93DC6"/>
    <w:rsid w:val="00F93FAD"/>
    <w:rsid w:val="00F94461"/>
    <w:rsid w:val="00F9465D"/>
    <w:rsid w:val="00F94873"/>
    <w:rsid w:val="00F9490F"/>
    <w:rsid w:val="00F94B6E"/>
    <w:rsid w:val="00F94BED"/>
    <w:rsid w:val="00F95001"/>
    <w:rsid w:val="00F950FB"/>
    <w:rsid w:val="00F95487"/>
    <w:rsid w:val="00F9580D"/>
    <w:rsid w:val="00F9596D"/>
    <w:rsid w:val="00F95EA6"/>
    <w:rsid w:val="00F95EDE"/>
    <w:rsid w:val="00F96104"/>
    <w:rsid w:val="00F9633E"/>
    <w:rsid w:val="00F9662B"/>
    <w:rsid w:val="00F9681F"/>
    <w:rsid w:val="00F96B0B"/>
    <w:rsid w:val="00F96C69"/>
    <w:rsid w:val="00F96D93"/>
    <w:rsid w:val="00F96E3F"/>
    <w:rsid w:val="00F970CF"/>
    <w:rsid w:val="00F972E4"/>
    <w:rsid w:val="00F9755D"/>
    <w:rsid w:val="00F97825"/>
    <w:rsid w:val="00F97900"/>
    <w:rsid w:val="00FA0131"/>
    <w:rsid w:val="00FA02D2"/>
    <w:rsid w:val="00FA032F"/>
    <w:rsid w:val="00FA0333"/>
    <w:rsid w:val="00FA0467"/>
    <w:rsid w:val="00FA0579"/>
    <w:rsid w:val="00FA060B"/>
    <w:rsid w:val="00FA0639"/>
    <w:rsid w:val="00FA099F"/>
    <w:rsid w:val="00FA0B08"/>
    <w:rsid w:val="00FA0B36"/>
    <w:rsid w:val="00FA10EC"/>
    <w:rsid w:val="00FA1200"/>
    <w:rsid w:val="00FA1539"/>
    <w:rsid w:val="00FA1792"/>
    <w:rsid w:val="00FA191B"/>
    <w:rsid w:val="00FA19FF"/>
    <w:rsid w:val="00FA20BA"/>
    <w:rsid w:val="00FA24DD"/>
    <w:rsid w:val="00FA2782"/>
    <w:rsid w:val="00FA2811"/>
    <w:rsid w:val="00FA296C"/>
    <w:rsid w:val="00FA2DCB"/>
    <w:rsid w:val="00FA2FCE"/>
    <w:rsid w:val="00FA3200"/>
    <w:rsid w:val="00FA3233"/>
    <w:rsid w:val="00FA3562"/>
    <w:rsid w:val="00FA396A"/>
    <w:rsid w:val="00FA3DF9"/>
    <w:rsid w:val="00FA4082"/>
    <w:rsid w:val="00FA424F"/>
    <w:rsid w:val="00FA4316"/>
    <w:rsid w:val="00FA43C0"/>
    <w:rsid w:val="00FA43FD"/>
    <w:rsid w:val="00FA4440"/>
    <w:rsid w:val="00FA4522"/>
    <w:rsid w:val="00FA46A0"/>
    <w:rsid w:val="00FA48D6"/>
    <w:rsid w:val="00FA4959"/>
    <w:rsid w:val="00FA4D92"/>
    <w:rsid w:val="00FA4E22"/>
    <w:rsid w:val="00FA52A7"/>
    <w:rsid w:val="00FA54FB"/>
    <w:rsid w:val="00FA5632"/>
    <w:rsid w:val="00FA59BF"/>
    <w:rsid w:val="00FA5A6B"/>
    <w:rsid w:val="00FA5B88"/>
    <w:rsid w:val="00FA5D21"/>
    <w:rsid w:val="00FA5F37"/>
    <w:rsid w:val="00FA5FE1"/>
    <w:rsid w:val="00FA617D"/>
    <w:rsid w:val="00FA62C7"/>
    <w:rsid w:val="00FA66B2"/>
    <w:rsid w:val="00FA6948"/>
    <w:rsid w:val="00FA69B8"/>
    <w:rsid w:val="00FA6BB8"/>
    <w:rsid w:val="00FA6D9D"/>
    <w:rsid w:val="00FA723B"/>
    <w:rsid w:val="00FA7CA5"/>
    <w:rsid w:val="00FA7D24"/>
    <w:rsid w:val="00FB0149"/>
    <w:rsid w:val="00FB0BEC"/>
    <w:rsid w:val="00FB0C6A"/>
    <w:rsid w:val="00FB0D04"/>
    <w:rsid w:val="00FB10BD"/>
    <w:rsid w:val="00FB1AD8"/>
    <w:rsid w:val="00FB1B19"/>
    <w:rsid w:val="00FB1E86"/>
    <w:rsid w:val="00FB23DC"/>
    <w:rsid w:val="00FB27A8"/>
    <w:rsid w:val="00FB29D6"/>
    <w:rsid w:val="00FB2B31"/>
    <w:rsid w:val="00FB2B7A"/>
    <w:rsid w:val="00FB2D5E"/>
    <w:rsid w:val="00FB2F04"/>
    <w:rsid w:val="00FB3278"/>
    <w:rsid w:val="00FB3397"/>
    <w:rsid w:val="00FB34BC"/>
    <w:rsid w:val="00FB3553"/>
    <w:rsid w:val="00FB3773"/>
    <w:rsid w:val="00FB396C"/>
    <w:rsid w:val="00FB3B2B"/>
    <w:rsid w:val="00FB3B89"/>
    <w:rsid w:val="00FB3B96"/>
    <w:rsid w:val="00FB3D81"/>
    <w:rsid w:val="00FB3E3F"/>
    <w:rsid w:val="00FB4369"/>
    <w:rsid w:val="00FB4B12"/>
    <w:rsid w:val="00FB4C8E"/>
    <w:rsid w:val="00FB4FB0"/>
    <w:rsid w:val="00FB50E2"/>
    <w:rsid w:val="00FB54FE"/>
    <w:rsid w:val="00FB558A"/>
    <w:rsid w:val="00FB627D"/>
    <w:rsid w:val="00FB6BA3"/>
    <w:rsid w:val="00FB6E9E"/>
    <w:rsid w:val="00FB6ECF"/>
    <w:rsid w:val="00FB6FFA"/>
    <w:rsid w:val="00FB70AE"/>
    <w:rsid w:val="00FB73E4"/>
    <w:rsid w:val="00FB7826"/>
    <w:rsid w:val="00FB7FFA"/>
    <w:rsid w:val="00FC0111"/>
    <w:rsid w:val="00FC027C"/>
    <w:rsid w:val="00FC0398"/>
    <w:rsid w:val="00FC061B"/>
    <w:rsid w:val="00FC08CE"/>
    <w:rsid w:val="00FC0954"/>
    <w:rsid w:val="00FC0D46"/>
    <w:rsid w:val="00FC0D8C"/>
    <w:rsid w:val="00FC11D1"/>
    <w:rsid w:val="00FC1268"/>
    <w:rsid w:val="00FC12E3"/>
    <w:rsid w:val="00FC13A7"/>
    <w:rsid w:val="00FC15BD"/>
    <w:rsid w:val="00FC16D0"/>
    <w:rsid w:val="00FC1726"/>
    <w:rsid w:val="00FC1865"/>
    <w:rsid w:val="00FC1DC8"/>
    <w:rsid w:val="00FC230A"/>
    <w:rsid w:val="00FC23B2"/>
    <w:rsid w:val="00FC2C83"/>
    <w:rsid w:val="00FC33B4"/>
    <w:rsid w:val="00FC38CF"/>
    <w:rsid w:val="00FC397E"/>
    <w:rsid w:val="00FC3B87"/>
    <w:rsid w:val="00FC3D2D"/>
    <w:rsid w:val="00FC3D5D"/>
    <w:rsid w:val="00FC41D0"/>
    <w:rsid w:val="00FC430C"/>
    <w:rsid w:val="00FC441F"/>
    <w:rsid w:val="00FC4B32"/>
    <w:rsid w:val="00FC50F3"/>
    <w:rsid w:val="00FC521C"/>
    <w:rsid w:val="00FC55DE"/>
    <w:rsid w:val="00FC5743"/>
    <w:rsid w:val="00FC583B"/>
    <w:rsid w:val="00FC5855"/>
    <w:rsid w:val="00FC5E0D"/>
    <w:rsid w:val="00FC5EF4"/>
    <w:rsid w:val="00FC5F05"/>
    <w:rsid w:val="00FC5F24"/>
    <w:rsid w:val="00FC5F28"/>
    <w:rsid w:val="00FC612B"/>
    <w:rsid w:val="00FC63FB"/>
    <w:rsid w:val="00FC64B9"/>
    <w:rsid w:val="00FC673D"/>
    <w:rsid w:val="00FC68E0"/>
    <w:rsid w:val="00FC6C70"/>
    <w:rsid w:val="00FC6F24"/>
    <w:rsid w:val="00FC6F57"/>
    <w:rsid w:val="00FC6FD9"/>
    <w:rsid w:val="00FC7083"/>
    <w:rsid w:val="00FC7E2A"/>
    <w:rsid w:val="00FC7FD6"/>
    <w:rsid w:val="00FD0308"/>
    <w:rsid w:val="00FD033A"/>
    <w:rsid w:val="00FD1060"/>
    <w:rsid w:val="00FD1169"/>
    <w:rsid w:val="00FD12B5"/>
    <w:rsid w:val="00FD12C0"/>
    <w:rsid w:val="00FD1729"/>
    <w:rsid w:val="00FD18AC"/>
    <w:rsid w:val="00FD18BB"/>
    <w:rsid w:val="00FD1A39"/>
    <w:rsid w:val="00FD1B9D"/>
    <w:rsid w:val="00FD1F7F"/>
    <w:rsid w:val="00FD2115"/>
    <w:rsid w:val="00FD2395"/>
    <w:rsid w:val="00FD256D"/>
    <w:rsid w:val="00FD2772"/>
    <w:rsid w:val="00FD2882"/>
    <w:rsid w:val="00FD2912"/>
    <w:rsid w:val="00FD2A0B"/>
    <w:rsid w:val="00FD2B01"/>
    <w:rsid w:val="00FD2C7F"/>
    <w:rsid w:val="00FD2C9E"/>
    <w:rsid w:val="00FD2D61"/>
    <w:rsid w:val="00FD33C9"/>
    <w:rsid w:val="00FD3592"/>
    <w:rsid w:val="00FD3674"/>
    <w:rsid w:val="00FD3703"/>
    <w:rsid w:val="00FD3A29"/>
    <w:rsid w:val="00FD3DD6"/>
    <w:rsid w:val="00FD432D"/>
    <w:rsid w:val="00FD45D4"/>
    <w:rsid w:val="00FD4857"/>
    <w:rsid w:val="00FD4875"/>
    <w:rsid w:val="00FD4A69"/>
    <w:rsid w:val="00FD4C03"/>
    <w:rsid w:val="00FD525C"/>
    <w:rsid w:val="00FD5312"/>
    <w:rsid w:val="00FD5551"/>
    <w:rsid w:val="00FD5581"/>
    <w:rsid w:val="00FD559B"/>
    <w:rsid w:val="00FD56B7"/>
    <w:rsid w:val="00FD578E"/>
    <w:rsid w:val="00FD5A2D"/>
    <w:rsid w:val="00FD6620"/>
    <w:rsid w:val="00FD6653"/>
    <w:rsid w:val="00FD6B1A"/>
    <w:rsid w:val="00FD6B4A"/>
    <w:rsid w:val="00FD6F63"/>
    <w:rsid w:val="00FD78C8"/>
    <w:rsid w:val="00FD7B34"/>
    <w:rsid w:val="00FD7C5D"/>
    <w:rsid w:val="00FD7D7B"/>
    <w:rsid w:val="00FD7F96"/>
    <w:rsid w:val="00FE01F4"/>
    <w:rsid w:val="00FE067D"/>
    <w:rsid w:val="00FE06EB"/>
    <w:rsid w:val="00FE0B65"/>
    <w:rsid w:val="00FE0C3F"/>
    <w:rsid w:val="00FE1601"/>
    <w:rsid w:val="00FE177C"/>
    <w:rsid w:val="00FE1969"/>
    <w:rsid w:val="00FE1BC4"/>
    <w:rsid w:val="00FE1FE2"/>
    <w:rsid w:val="00FE2850"/>
    <w:rsid w:val="00FE2B0E"/>
    <w:rsid w:val="00FE2FB0"/>
    <w:rsid w:val="00FE3608"/>
    <w:rsid w:val="00FE4061"/>
    <w:rsid w:val="00FE40E8"/>
    <w:rsid w:val="00FE413C"/>
    <w:rsid w:val="00FE4349"/>
    <w:rsid w:val="00FE461C"/>
    <w:rsid w:val="00FE49C3"/>
    <w:rsid w:val="00FE4BB0"/>
    <w:rsid w:val="00FE4D5F"/>
    <w:rsid w:val="00FE4D7E"/>
    <w:rsid w:val="00FE4F86"/>
    <w:rsid w:val="00FE51E5"/>
    <w:rsid w:val="00FE5955"/>
    <w:rsid w:val="00FE5D1A"/>
    <w:rsid w:val="00FE5E2B"/>
    <w:rsid w:val="00FE6065"/>
    <w:rsid w:val="00FE6275"/>
    <w:rsid w:val="00FE680B"/>
    <w:rsid w:val="00FE6A23"/>
    <w:rsid w:val="00FE6B32"/>
    <w:rsid w:val="00FE6B3C"/>
    <w:rsid w:val="00FE6F93"/>
    <w:rsid w:val="00FE7122"/>
    <w:rsid w:val="00FE7604"/>
    <w:rsid w:val="00FE7845"/>
    <w:rsid w:val="00FE7B87"/>
    <w:rsid w:val="00FE7BD8"/>
    <w:rsid w:val="00FE7E00"/>
    <w:rsid w:val="00FF01A3"/>
    <w:rsid w:val="00FF02F1"/>
    <w:rsid w:val="00FF046C"/>
    <w:rsid w:val="00FF068A"/>
    <w:rsid w:val="00FF13FE"/>
    <w:rsid w:val="00FF1404"/>
    <w:rsid w:val="00FF1675"/>
    <w:rsid w:val="00FF16BC"/>
    <w:rsid w:val="00FF1926"/>
    <w:rsid w:val="00FF1E71"/>
    <w:rsid w:val="00FF2233"/>
    <w:rsid w:val="00FF237C"/>
    <w:rsid w:val="00FF2412"/>
    <w:rsid w:val="00FF253A"/>
    <w:rsid w:val="00FF3764"/>
    <w:rsid w:val="00FF3779"/>
    <w:rsid w:val="00FF390E"/>
    <w:rsid w:val="00FF3B49"/>
    <w:rsid w:val="00FF4111"/>
    <w:rsid w:val="00FF4832"/>
    <w:rsid w:val="00FF4910"/>
    <w:rsid w:val="00FF4E5D"/>
    <w:rsid w:val="00FF50AA"/>
    <w:rsid w:val="00FF5519"/>
    <w:rsid w:val="00FF58B4"/>
    <w:rsid w:val="00FF5939"/>
    <w:rsid w:val="00FF5998"/>
    <w:rsid w:val="00FF5D03"/>
    <w:rsid w:val="00FF5D8B"/>
    <w:rsid w:val="00FF62DB"/>
    <w:rsid w:val="00FF62E7"/>
    <w:rsid w:val="00FF6785"/>
    <w:rsid w:val="00FF6791"/>
    <w:rsid w:val="00FF6B7B"/>
    <w:rsid w:val="00FF6BCC"/>
    <w:rsid w:val="00FF6F66"/>
    <w:rsid w:val="00FF7060"/>
    <w:rsid w:val="00FF7851"/>
    <w:rsid w:val="00FF7C6E"/>
    <w:rsid w:val="00FF7C8A"/>
    <w:rsid w:val="00FF7E7B"/>
    <w:rsid w:val="00FF7F19"/>
    <w:rsid w:val="013CDCEC"/>
    <w:rsid w:val="01594189"/>
    <w:rsid w:val="05A4368A"/>
    <w:rsid w:val="062F71F6"/>
    <w:rsid w:val="069E1A99"/>
    <w:rsid w:val="06A9DD8A"/>
    <w:rsid w:val="07177F20"/>
    <w:rsid w:val="07AA5CFE"/>
    <w:rsid w:val="08B2DE35"/>
    <w:rsid w:val="0990D2B7"/>
    <w:rsid w:val="0A629DAF"/>
    <w:rsid w:val="0A8C2D26"/>
    <w:rsid w:val="0C4901E1"/>
    <w:rsid w:val="0D2F74EC"/>
    <w:rsid w:val="0FA09F62"/>
    <w:rsid w:val="10312697"/>
    <w:rsid w:val="112F2B47"/>
    <w:rsid w:val="11DF69AC"/>
    <w:rsid w:val="135A8FAB"/>
    <w:rsid w:val="13709D28"/>
    <w:rsid w:val="14326C06"/>
    <w:rsid w:val="14B0D48E"/>
    <w:rsid w:val="14B8EB2D"/>
    <w:rsid w:val="14EA4C14"/>
    <w:rsid w:val="150B7D45"/>
    <w:rsid w:val="16E51532"/>
    <w:rsid w:val="176BCCB8"/>
    <w:rsid w:val="1804488F"/>
    <w:rsid w:val="198F46E0"/>
    <w:rsid w:val="19F016A6"/>
    <w:rsid w:val="1A55DCAA"/>
    <w:rsid w:val="1A9B5F3F"/>
    <w:rsid w:val="1ACC204F"/>
    <w:rsid w:val="1BD976DE"/>
    <w:rsid w:val="1EFAF636"/>
    <w:rsid w:val="1F17EF29"/>
    <w:rsid w:val="20067B70"/>
    <w:rsid w:val="20E8B4F2"/>
    <w:rsid w:val="21EAEABB"/>
    <w:rsid w:val="22E38B0E"/>
    <w:rsid w:val="22E81783"/>
    <w:rsid w:val="232725AE"/>
    <w:rsid w:val="23D0FA4A"/>
    <w:rsid w:val="244CBBCF"/>
    <w:rsid w:val="24EFE5A5"/>
    <w:rsid w:val="2511BAD8"/>
    <w:rsid w:val="269739F6"/>
    <w:rsid w:val="271D3306"/>
    <w:rsid w:val="276BFA2A"/>
    <w:rsid w:val="2793A464"/>
    <w:rsid w:val="28CB5CBB"/>
    <w:rsid w:val="299A9C8D"/>
    <w:rsid w:val="29ED38AC"/>
    <w:rsid w:val="29FBA0DF"/>
    <w:rsid w:val="2AC1CAA5"/>
    <w:rsid w:val="2B7C63A6"/>
    <w:rsid w:val="2C1446DF"/>
    <w:rsid w:val="2CF52996"/>
    <w:rsid w:val="2DFFB4C4"/>
    <w:rsid w:val="2E256F4F"/>
    <w:rsid w:val="2E9CAD3A"/>
    <w:rsid w:val="3331A20D"/>
    <w:rsid w:val="33706DD8"/>
    <w:rsid w:val="33939625"/>
    <w:rsid w:val="346837B2"/>
    <w:rsid w:val="35A278BB"/>
    <w:rsid w:val="38A76E01"/>
    <w:rsid w:val="39254A19"/>
    <w:rsid w:val="3968F75B"/>
    <w:rsid w:val="3AF44DFB"/>
    <w:rsid w:val="3BB68AF0"/>
    <w:rsid w:val="3C7C0368"/>
    <w:rsid w:val="3D01CE6A"/>
    <w:rsid w:val="3D832B2F"/>
    <w:rsid w:val="3D862EF9"/>
    <w:rsid w:val="3D98AD2A"/>
    <w:rsid w:val="3DB53222"/>
    <w:rsid w:val="3DB9E59F"/>
    <w:rsid w:val="3E1BD653"/>
    <w:rsid w:val="3EFB1988"/>
    <w:rsid w:val="3F244B13"/>
    <w:rsid w:val="4166BA1D"/>
    <w:rsid w:val="4287C075"/>
    <w:rsid w:val="433DC4A6"/>
    <w:rsid w:val="44786BEB"/>
    <w:rsid w:val="44C78A85"/>
    <w:rsid w:val="45A95356"/>
    <w:rsid w:val="4679342B"/>
    <w:rsid w:val="472FBCB9"/>
    <w:rsid w:val="4736A2D0"/>
    <w:rsid w:val="47DBF478"/>
    <w:rsid w:val="4B581924"/>
    <w:rsid w:val="4C105BBB"/>
    <w:rsid w:val="4E510BB7"/>
    <w:rsid w:val="4EAEA8B7"/>
    <w:rsid w:val="507D6C83"/>
    <w:rsid w:val="50E86E86"/>
    <w:rsid w:val="52540A2B"/>
    <w:rsid w:val="52F0F905"/>
    <w:rsid w:val="5302C576"/>
    <w:rsid w:val="53147E19"/>
    <w:rsid w:val="53BD35A7"/>
    <w:rsid w:val="561AE63B"/>
    <w:rsid w:val="5697674D"/>
    <w:rsid w:val="57472924"/>
    <w:rsid w:val="589188D0"/>
    <w:rsid w:val="58F00F8B"/>
    <w:rsid w:val="5916FA02"/>
    <w:rsid w:val="59B09FF0"/>
    <w:rsid w:val="5A947498"/>
    <w:rsid w:val="5BE066F8"/>
    <w:rsid w:val="5C07E378"/>
    <w:rsid w:val="5CBE3E66"/>
    <w:rsid w:val="5CF39193"/>
    <w:rsid w:val="5D99CFF0"/>
    <w:rsid w:val="5DD56BEF"/>
    <w:rsid w:val="5DDC7359"/>
    <w:rsid w:val="5F97C535"/>
    <w:rsid w:val="602871E9"/>
    <w:rsid w:val="6074C7D6"/>
    <w:rsid w:val="60B8D00A"/>
    <w:rsid w:val="617E12F6"/>
    <w:rsid w:val="6182EFA4"/>
    <w:rsid w:val="61B3DBC7"/>
    <w:rsid w:val="67CFF843"/>
    <w:rsid w:val="6835A894"/>
    <w:rsid w:val="685E5142"/>
    <w:rsid w:val="6868B2F5"/>
    <w:rsid w:val="691538F8"/>
    <w:rsid w:val="6B79EB49"/>
    <w:rsid w:val="6E81EF69"/>
    <w:rsid w:val="702589B9"/>
    <w:rsid w:val="70FDA5FC"/>
    <w:rsid w:val="71226B6B"/>
    <w:rsid w:val="7250C487"/>
    <w:rsid w:val="74042790"/>
    <w:rsid w:val="74808E30"/>
    <w:rsid w:val="7586350E"/>
    <w:rsid w:val="75EEACF1"/>
    <w:rsid w:val="775749AC"/>
    <w:rsid w:val="77821DCC"/>
    <w:rsid w:val="79F29079"/>
    <w:rsid w:val="7A49E8CA"/>
    <w:rsid w:val="7A75753D"/>
    <w:rsid w:val="7ABA9DE0"/>
    <w:rsid w:val="7AD4215C"/>
    <w:rsid w:val="7D6100F0"/>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red,#ffe5e5"/>
    </o:shapedefaults>
    <o:shapelayout v:ext="edit">
      <o:idmap v:ext="edit" data="2"/>
    </o:shapelayout>
  </w:shapeDefaults>
  <w:decimalSymbol w:val=","/>
  <w:listSeparator w:val=";"/>
  <w14:docId w14:val="4400488A"/>
  <w15:docId w15:val="{46C0B20F-D179-4402-BB24-E4F8BD6336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07E3"/>
    <w:pPr>
      <w:spacing w:after="0" w:line="240" w:lineRule="auto"/>
      <w:jc w:val="both"/>
    </w:pPr>
    <w:rPr>
      <w:rFonts w:eastAsiaTheme="minorEastAsia"/>
    </w:rPr>
  </w:style>
  <w:style w:type="paragraph" w:styleId="Titre1">
    <w:name w:val="heading 1"/>
    <w:aliases w:val="charte T1,charte T 1,Titre 11,t1.T1.Titre 1,t1.T1"/>
    <w:basedOn w:val="Normal"/>
    <w:next w:val="Normal"/>
    <w:link w:val="Titre1Car"/>
    <w:uiPriority w:val="99"/>
    <w:qFormat/>
    <w:rsid w:val="00824313"/>
    <w:pPr>
      <w:pBdr>
        <w:bottom w:val="single" w:sz="12" w:space="1" w:color="2F5496" w:themeColor="accent1" w:themeShade="BF"/>
      </w:pBdr>
      <w:spacing w:before="600" w:after="80"/>
      <w:outlineLvl w:val="0"/>
    </w:pPr>
    <w:rPr>
      <w:rFonts w:asciiTheme="majorHAnsi" w:eastAsiaTheme="majorEastAsia" w:hAnsiTheme="majorHAnsi" w:cstheme="majorBidi"/>
      <w:b/>
      <w:bCs/>
      <w:color w:val="2F5496" w:themeColor="accent1" w:themeShade="BF"/>
      <w:sz w:val="24"/>
      <w:szCs w:val="24"/>
    </w:rPr>
  </w:style>
  <w:style w:type="paragraph" w:styleId="Titre2">
    <w:name w:val="heading 2"/>
    <w:aliases w:val="charte T2,paragraphe,Contrat 2,Ctt,niveau 2,H2,Fonctionnalité,Titre 21,t2.T2"/>
    <w:basedOn w:val="Normal"/>
    <w:next w:val="Normal"/>
    <w:link w:val="Titre2Car"/>
    <w:uiPriority w:val="99"/>
    <w:unhideWhenUsed/>
    <w:qFormat/>
    <w:rsid w:val="00824313"/>
    <w:pPr>
      <w:spacing w:before="200" w:after="80"/>
      <w:outlineLvl w:val="1"/>
    </w:pPr>
    <w:rPr>
      <w:rFonts w:asciiTheme="majorHAnsi" w:eastAsiaTheme="majorEastAsia" w:hAnsiTheme="majorHAnsi" w:cstheme="majorBidi"/>
      <w:color w:val="2F5496" w:themeColor="accent1" w:themeShade="BF"/>
      <w:sz w:val="24"/>
      <w:szCs w:val="24"/>
    </w:rPr>
  </w:style>
  <w:style w:type="paragraph" w:styleId="Titre3">
    <w:name w:val="heading 3"/>
    <w:basedOn w:val="Normal"/>
    <w:next w:val="Normal"/>
    <w:link w:val="Titre3Car"/>
    <w:uiPriority w:val="9"/>
    <w:unhideWhenUsed/>
    <w:qFormat/>
    <w:rsid w:val="00C0751B"/>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7541FC"/>
    <w:pPr>
      <w:keepNext/>
      <w:keepLines/>
      <w:spacing w:before="4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unhideWhenUsed/>
    <w:qFormat/>
    <w:rsid w:val="00F77427"/>
    <w:pPr>
      <w:keepNext/>
      <w:keepLines/>
      <w:spacing w:before="4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uiPriority w:val="9"/>
    <w:unhideWhenUsed/>
    <w:qFormat/>
    <w:rsid w:val="00585043"/>
    <w:pPr>
      <w:keepNext/>
      <w:keepLines/>
      <w:spacing w:before="40"/>
      <w:outlineLvl w:val="5"/>
    </w:pPr>
    <w:rPr>
      <w:color w:val="1F3864" w:themeColor="accent1" w:themeShade="80"/>
    </w:rPr>
  </w:style>
  <w:style w:type="paragraph" w:styleId="Titre7">
    <w:name w:val="heading 7"/>
    <w:basedOn w:val="Normal"/>
    <w:next w:val="Normal"/>
    <w:uiPriority w:val="9"/>
    <w:semiHidden/>
    <w:unhideWhenUsed/>
    <w:qFormat/>
    <w:rsid w:val="00585043"/>
    <w:pPr>
      <w:keepNext/>
      <w:keepLines/>
      <w:spacing w:before="40"/>
      <w:outlineLvl w:val="6"/>
    </w:pPr>
    <w:rPr>
      <w:rFonts w:asciiTheme="majorHAnsi" w:eastAsiaTheme="majorEastAsia" w:hAnsiTheme="majorHAnsi" w:cstheme="majorBidi"/>
      <w:i/>
      <w:iCs/>
      <w:color w:val="1F3864" w:themeColor="accent1" w:themeShade="80"/>
    </w:rPr>
  </w:style>
  <w:style w:type="paragraph" w:styleId="Titre8">
    <w:name w:val="heading 8"/>
    <w:basedOn w:val="Normal"/>
    <w:next w:val="Normal"/>
    <w:uiPriority w:val="9"/>
    <w:semiHidden/>
    <w:unhideWhenUsed/>
    <w:qFormat/>
    <w:rsid w:val="00585043"/>
    <w:pPr>
      <w:keepNext/>
      <w:keepLines/>
      <w:spacing w:before="40"/>
      <w:outlineLvl w:val="7"/>
    </w:pPr>
    <w:rPr>
      <w:color w:val="262626" w:themeColor="text1" w:themeTint="D9"/>
      <w:sz w:val="21"/>
      <w:szCs w:val="21"/>
    </w:rPr>
  </w:style>
  <w:style w:type="paragraph" w:styleId="Titre9">
    <w:name w:val="heading 9"/>
    <w:basedOn w:val="Normal"/>
    <w:next w:val="Normal"/>
    <w:uiPriority w:val="9"/>
    <w:semiHidden/>
    <w:unhideWhenUsed/>
    <w:qFormat/>
    <w:rsid w:val="00585043"/>
    <w:pPr>
      <w:keepNext/>
      <w:keepLines/>
      <w:spacing w:before="40"/>
      <w:outlineLvl w:val="8"/>
    </w:pPr>
    <w:rPr>
      <w:rFonts w:asciiTheme="majorHAnsi" w:eastAsiaTheme="majorEastAsia" w:hAnsiTheme="majorHAnsi" w:cstheme="majorBidi"/>
      <w:i/>
      <w:iCs/>
      <w:color w:val="262626" w:themeColor="text1" w:themeTint="D9"/>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charte T1 Car,charte T 1 Car,Titre 11 Car,t1.T1.Titre 1 Car,t1.T1 Car"/>
    <w:basedOn w:val="Policepardfaut"/>
    <w:link w:val="Titre1"/>
    <w:uiPriority w:val="99"/>
    <w:rsid w:val="00824313"/>
    <w:rPr>
      <w:rFonts w:asciiTheme="majorHAnsi" w:eastAsiaTheme="majorEastAsia" w:hAnsiTheme="majorHAnsi" w:cstheme="majorBidi"/>
      <w:b/>
      <w:bCs/>
      <w:color w:val="2F5496" w:themeColor="accent1" w:themeShade="BF"/>
      <w:sz w:val="24"/>
      <w:szCs w:val="24"/>
    </w:rPr>
  </w:style>
  <w:style w:type="character" w:customStyle="1" w:styleId="Titre2Car">
    <w:name w:val="Titre 2 Car"/>
    <w:aliases w:val="charte T2 Car,paragraphe Car,Contrat 2 Car,Ctt Car,niveau 2 Car,H2 Car,Fonctionnalité Car,Titre 21 Car,t2.T2 Car"/>
    <w:basedOn w:val="Policepardfaut"/>
    <w:link w:val="Titre2"/>
    <w:uiPriority w:val="99"/>
    <w:rsid w:val="00824313"/>
    <w:rPr>
      <w:rFonts w:asciiTheme="majorHAnsi" w:eastAsiaTheme="majorEastAsia" w:hAnsiTheme="majorHAnsi" w:cstheme="majorBidi"/>
      <w:color w:val="2F5496" w:themeColor="accent1" w:themeShade="BF"/>
      <w:sz w:val="24"/>
      <w:szCs w:val="24"/>
    </w:rPr>
  </w:style>
  <w:style w:type="paragraph" w:styleId="Titre">
    <w:name w:val="Title"/>
    <w:basedOn w:val="Normal"/>
    <w:next w:val="Normal"/>
    <w:link w:val="TitreCar"/>
    <w:qFormat/>
    <w:rsid w:val="00824313"/>
    <w:pPr>
      <w:jc w:val="center"/>
    </w:pPr>
    <w:rPr>
      <w:rFonts w:asciiTheme="majorHAnsi" w:eastAsiaTheme="majorEastAsia" w:hAnsiTheme="majorHAnsi" w:cstheme="majorBidi"/>
      <w:i/>
      <w:iCs/>
      <w:color w:val="1F3763" w:themeColor="accent1" w:themeShade="7F"/>
      <w:sz w:val="60"/>
      <w:szCs w:val="60"/>
    </w:rPr>
  </w:style>
  <w:style w:type="character" w:customStyle="1" w:styleId="TitreCar">
    <w:name w:val="Titre Car"/>
    <w:basedOn w:val="Policepardfaut"/>
    <w:link w:val="Titre"/>
    <w:rsid w:val="00824313"/>
    <w:rPr>
      <w:rFonts w:asciiTheme="majorHAnsi" w:eastAsiaTheme="majorEastAsia" w:hAnsiTheme="majorHAnsi" w:cstheme="majorBidi"/>
      <w:i/>
      <w:iCs/>
      <w:color w:val="1F3763" w:themeColor="accent1" w:themeShade="7F"/>
      <w:sz w:val="60"/>
      <w:szCs w:val="60"/>
    </w:rPr>
  </w:style>
  <w:style w:type="character" w:styleId="Accentuationlgre">
    <w:name w:val="Subtle Emphasis"/>
    <w:uiPriority w:val="19"/>
    <w:qFormat/>
    <w:rsid w:val="00824313"/>
    <w:rPr>
      <w:i/>
      <w:iCs/>
      <w:color w:val="5A5A5A" w:themeColor="text1" w:themeTint="A5"/>
    </w:rPr>
  </w:style>
  <w:style w:type="paragraph" w:styleId="En-tte">
    <w:name w:val="header"/>
    <w:basedOn w:val="Normal"/>
    <w:link w:val="En-tteCar"/>
    <w:uiPriority w:val="99"/>
    <w:unhideWhenUsed/>
    <w:rsid w:val="00824313"/>
    <w:pPr>
      <w:tabs>
        <w:tab w:val="center" w:pos="4536"/>
        <w:tab w:val="right" w:pos="9072"/>
      </w:tabs>
    </w:pPr>
  </w:style>
  <w:style w:type="character" w:customStyle="1" w:styleId="En-tteCar">
    <w:name w:val="En-tête Car"/>
    <w:basedOn w:val="Policepardfaut"/>
    <w:link w:val="En-tte"/>
    <w:uiPriority w:val="99"/>
    <w:rsid w:val="00824313"/>
    <w:rPr>
      <w:rFonts w:eastAsiaTheme="minorEastAsia"/>
    </w:rPr>
  </w:style>
  <w:style w:type="paragraph" w:styleId="Pieddepage">
    <w:name w:val="footer"/>
    <w:basedOn w:val="Normal"/>
    <w:link w:val="PieddepageCar"/>
    <w:uiPriority w:val="99"/>
    <w:unhideWhenUsed/>
    <w:rsid w:val="00824313"/>
    <w:pPr>
      <w:tabs>
        <w:tab w:val="center" w:pos="4536"/>
        <w:tab w:val="right" w:pos="9072"/>
      </w:tabs>
    </w:pPr>
  </w:style>
  <w:style w:type="character" w:customStyle="1" w:styleId="PieddepageCar">
    <w:name w:val="Pied de page Car"/>
    <w:basedOn w:val="Policepardfaut"/>
    <w:link w:val="Pieddepage"/>
    <w:uiPriority w:val="99"/>
    <w:rsid w:val="00824313"/>
    <w:rPr>
      <w:rFonts w:eastAsiaTheme="minorEastAsia"/>
    </w:rPr>
  </w:style>
  <w:style w:type="character" w:customStyle="1" w:styleId="Titre3Car">
    <w:name w:val="Titre 3 Car"/>
    <w:basedOn w:val="Policepardfaut"/>
    <w:link w:val="Titre3"/>
    <w:uiPriority w:val="9"/>
    <w:rsid w:val="00C0751B"/>
    <w:rPr>
      <w:rFonts w:asciiTheme="majorHAnsi" w:eastAsiaTheme="majorEastAsia" w:hAnsiTheme="majorHAnsi" w:cstheme="majorBidi"/>
      <w:color w:val="1F3763" w:themeColor="accent1" w:themeShade="7F"/>
      <w:sz w:val="24"/>
      <w:szCs w:val="24"/>
    </w:rPr>
  </w:style>
  <w:style w:type="paragraph" w:styleId="Paragraphedeliste">
    <w:name w:val="List Paragraph"/>
    <w:basedOn w:val="Normal"/>
    <w:uiPriority w:val="34"/>
    <w:qFormat/>
    <w:rsid w:val="00C3157C"/>
    <w:pPr>
      <w:ind w:left="720"/>
      <w:contextualSpacing/>
    </w:pPr>
  </w:style>
  <w:style w:type="paragraph" w:styleId="Textedebulles">
    <w:name w:val="Balloon Text"/>
    <w:basedOn w:val="Normal"/>
    <w:link w:val="TextedebullesCar"/>
    <w:uiPriority w:val="99"/>
    <w:semiHidden/>
    <w:unhideWhenUsed/>
    <w:rsid w:val="008107BC"/>
    <w:rPr>
      <w:rFonts w:ascii="Segoe UI" w:hAnsi="Segoe UI" w:cs="Segoe UI"/>
      <w:sz w:val="18"/>
      <w:szCs w:val="18"/>
    </w:rPr>
  </w:style>
  <w:style w:type="character" w:customStyle="1" w:styleId="TextedebullesCar">
    <w:name w:val="Texte de bulles Car"/>
    <w:basedOn w:val="Policepardfaut"/>
    <w:link w:val="Textedebulles"/>
    <w:uiPriority w:val="99"/>
    <w:semiHidden/>
    <w:rsid w:val="008107BC"/>
    <w:rPr>
      <w:rFonts w:ascii="Segoe UI" w:eastAsiaTheme="minorEastAsia" w:hAnsi="Segoe UI" w:cs="Segoe UI"/>
      <w:sz w:val="18"/>
      <w:szCs w:val="18"/>
    </w:rPr>
  </w:style>
  <w:style w:type="paragraph" w:styleId="PrformatHTML">
    <w:name w:val="HTML Preformatted"/>
    <w:basedOn w:val="Normal"/>
    <w:link w:val="PrformatHTMLCar"/>
    <w:uiPriority w:val="99"/>
    <w:semiHidden/>
    <w:unhideWhenUsed/>
    <w:rsid w:val="008107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8107BC"/>
    <w:rPr>
      <w:rFonts w:ascii="Courier New" w:eastAsia="Times New Roman" w:hAnsi="Courier New" w:cs="Courier New"/>
      <w:sz w:val="20"/>
      <w:szCs w:val="20"/>
      <w:lang w:eastAsia="fr-FR"/>
    </w:rPr>
  </w:style>
  <w:style w:type="character" w:customStyle="1" w:styleId="Titre4Car">
    <w:name w:val="Titre 4 Car"/>
    <w:basedOn w:val="Policepardfaut"/>
    <w:link w:val="Titre4"/>
    <w:uiPriority w:val="9"/>
    <w:rsid w:val="007541FC"/>
    <w:rPr>
      <w:rFonts w:asciiTheme="majorHAnsi" w:eastAsiaTheme="majorEastAsia" w:hAnsiTheme="majorHAnsi" w:cstheme="majorBidi"/>
      <w:i/>
      <w:iCs/>
      <w:color w:val="2F5496" w:themeColor="accent1" w:themeShade="BF"/>
    </w:rPr>
  </w:style>
  <w:style w:type="character" w:styleId="Lienhypertexte">
    <w:name w:val="Hyperlink"/>
    <w:basedOn w:val="Policepardfaut"/>
    <w:uiPriority w:val="99"/>
    <w:unhideWhenUsed/>
    <w:rsid w:val="00CD52E5"/>
    <w:rPr>
      <w:color w:val="0563C1" w:themeColor="hyperlink"/>
      <w:u w:val="single"/>
    </w:rPr>
  </w:style>
  <w:style w:type="character" w:styleId="Mentionnonrsolue">
    <w:name w:val="Unresolved Mention"/>
    <w:basedOn w:val="Policepardfaut"/>
    <w:uiPriority w:val="99"/>
    <w:semiHidden/>
    <w:unhideWhenUsed/>
    <w:rsid w:val="00B106BD"/>
    <w:rPr>
      <w:color w:val="605E5C"/>
      <w:shd w:val="clear" w:color="auto" w:fill="E1DFDD"/>
    </w:rPr>
  </w:style>
  <w:style w:type="paragraph" w:styleId="Notedefin">
    <w:name w:val="endnote text"/>
    <w:basedOn w:val="Normal"/>
    <w:link w:val="NotedefinCar"/>
    <w:uiPriority w:val="99"/>
    <w:semiHidden/>
    <w:unhideWhenUsed/>
    <w:rsid w:val="00B61C2E"/>
    <w:rPr>
      <w:sz w:val="20"/>
      <w:szCs w:val="20"/>
    </w:rPr>
  </w:style>
  <w:style w:type="character" w:customStyle="1" w:styleId="NotedefinCar">
    <w:name w:val="Note de fin Car"/>
    <w:basedOn w:val="Policepardfaut"/>
    <w:link w:val="Notedefin"/>
    <w:uiPriority w:val="99"/>
    <w:semiHidden/>
    <w:rsid w:val="00B61C2E"/>
    <w:rPr>
      <w:rFonts w:eastAsiaTheme="minorEastAsia"/>
      <w:sz w:val="20"/>
      <w:szCs w:val="20"/>
    </w:rPr>
  </w:style>
  <w:style w:type="character" w:styleId="Appeldenotedefin">
    <w:name w:val="endnote reference"/>
    <w:basedOn w:val="Policepardfaut"/>
    <w:uiPriority w:val="99"/>
    <w:semiHidden/>
    <w:unhideWhenUsed/>
    <w:rsid w:val="00B61C2E"/>
    <w:rPr>
      <w:vertAlign w:val="superscript"/>
    </w:rPr>
  </w:style>
  <w:style w:type="character" w:styleId="Accentuation">
    <w:name w:val="Emphasis"/>
    <w:basedOn w:val="Policepardfaut"/>
    <w:uiPriority w:val="20"/>
    <w:qFormat/>
    <w:rsid w:val="00900493"/>
    <w:rPr>
      <w:i/>
      <w:iCs/>
    </w:rPr>
  </w:style>
  <w:style w:type="paragraph" w:customStyle="1" w:styleId="editorpreview">
    <w:name w:val="editorpreview"/>
    <w:basedOn w:val="Normal"/>
    <w:rsid w:val="00F01208"/>
    <w:pPr>
      <w:spacing w:before="100" w:beforeAutospacing="1" w:after="100" w:afterAutospacing="1"/>
      <w:jc w:val="left"/>
    </w:pPr>
    <w:rPr>
      <w:rFonts w:ascii="Times New Roman" w:eastAsia="Times New Roman" w:hAnsi="Times New Roman" w:cs="Times New Roman"/>
      <w:sz w:val="24"/>
      <w:szCs w:val="24"/>
      <w:lang w:eastAsia="fr-FR"/>
    </w:rPr>
  </w:style>
  <w:style w:type="paragraph" w:styleId="Sansinterligne">
    <w:name w:val="No Spacing"/>
    <w:uiPriority w:val="1"/>
    <w:qFormat/>
    <w:rsid w:val="00273222"/>
    <w:pPr>
      <w:spacing w:after="0" w:line="240" w:lineRule="auto"/>
      <w:jc w:val="both"/>
    </w:pPr>
    <w:rPr>
      <w:rFonts w:eastAsiaTheme="minorEastAsia"/>
    </w:rPr>
  </w:style>
  <w:style w:type="character" w:customStyle="1" w:styleId="ui-provider">
    <w:name w:val="ui-provider"/>
    <w:basedOn w:val="Policepardfaut"/>
    <w:rsid w:val="00F82485"/>
  </w:style>
  <w:style w:type="character" w:styleId="lev">
    <w:name w:val="Strong"/>
    <w:basedOn w:val="Policepardfaut"/>
    <w:uiPriority w:val="22"/>
    <w:qFormat/>
    <w:rsid w:val="0003386C"/>
    <w:rPr>
      <w:b/>
      <w:bCs/>
    </w:rPr>
  </w:style>
  <w:style w:type="paragraph" w:styleId="NormalWeb">
    <w:name w:val="Normal (Web)"/>
    <w:basedOn w:val="Normal"/>
    <w:uiPriority w:val="99"/>
    <w:semiHidden/>
    <w:unhideWhenUsed/>
    <w:rsid w:val="000316DF"/>
    <w:pPr>
      <w:spacing w:before="100" w:beforeAutospacing="1" w:after="100" w:afterAutospacing="1"/>
      <w:jc w:val="left"/>
    </w:pPr>
    <w:rPr>
      <w:rFonts w:ascii="Times New Roman" w:eastAsia="Times New Roman" w:hAnsi="Times New Roman" w:cs="Times New Roman"/>
      <w:sz w:val="24"/>
      <w:szCs w:val="24"/>
      <w:lang w:eastAsia="fr-FR"/>
    </w:rPr>
  </w:style>
  <w:style w:type="character" w:customStyle="1" w:styleId="Titre5Car">
    <w:name w:val="Titre 5 Car"/>
    <w:basedOn w:val="Policepardfaut"/>
    <w:link w:val="Titre5"/>
    <w:uiPriority w:val="9"/>
    <w:rsid w:val="00F77427"/>
    <w:rPr>
      <w:rFonts w:asciiTheme="majorHAnsi" w:eastAsiaTheme="majorEastAsia" w:hAnsiTheme="majorHAnsi" w:cstheme="majorBidi"/>
      <w:color w:val="2F5496" w:themeColor="accent1" w:themeShade="BF"/>
    </w:rPr>
  </w:style>
  <w:style w:type="character" w:styleId="Titredulivre">
    <w:name w:val="Book Title"/>
    <w:basedOn w:val="Policepardfaut"/>
    <w:uiPriority w:val="33"/>
    <w:qFormat/>
    <w:rsid w:val="001550E0"/>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46439">
      <w:bodyDiv w:val="1"/>
      <w:marLeft w:val="0"/>
      <w:marRight w:val="0"/>
      <w:marTop w:val="0"/>
      <w:marBottom w:val="0"/>
      <w:divBdr>
        <w:top w:val="none" w:sz="0" w:space="0" w:color="auto"/>
        <w:left w:val="none" w:sz="0" w:space="0" w:color="auto"/>
        <w:bottom w:val="none" w:sz="0" w:space="0" w:color="auto"/>
        <w:right w:val="none" w:sz="0" w:space="0" w:color="auto"/>
      </w:divBdr>
      <w:divsChild>
        <w:div w:id="1391853711">
          <w:marLeft w:val="0"/>
          <w:marRight w:val="0"/>
          <w:marTop w:val="0"/>
          <w:marBottom w:val="0"/>
          <w:divBdr>
            <w:top w:val="none" w:sz="0" w:space="0" w:color="auto"/>
            <w:left w:val="none" w:sz="0" w:space="0" w:color="auto"/>
            <w:bottom w:val="none" w:sz="0" w:space="0" w:color="auto"/>
            <w:right w:val="none" w:sz="0" w:space="0" w:color="auto"/>
          </w:divBdr>
          <w:divsChild>
            <w:div w:id="54036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37059">
      <w:bodyDiv w:val="1"/>
      <w:marLeft w:val="0"/>
      <w:marRight w:val="0"/>
      <w:marTop w:val="0"/>
      <w:marBottom w:val="0"/>
      <w:divBdr>
        <w:top w:val="none" w:sz="0" w:space="0" w:color="auto"/>
        <w:left w:val="none" w:sz="0" w:space="0" w:color="auto"/>
        <w:bottom w:val="none" w:sz="0" w:space="0" w:color="auto"/>
        <w:right w:val="none" w:sz="0" w:space="0" w:color="auto"/>
      </w:divBdr>
    </w:div>
    <w:div w:id="56323897">
      <w:bodyDiv w:val="1"/>
      <w:marLeft w:val="0"/>
      <w:marRight w:val="0"/>
      <w:marTop w:val="0"/>
      <w:marBottom w:val="0"/>
      <w:divBdr>
        <w:top w:val="none" w:sz="0" w:space="0" w:color="auto"/>
        <w:left w:val="none" w:sz="0" w:space="0" w:color="auto"/>
        <w:bottom w:val="none" w:sz="0" w:space="0" w:color="auto"/>
        <w:right w:val="none" w:sz="0" w:space="0" w:color="auto"/>
      </w:divBdr>
    </w:div>
    <w:div w:id="75129491">
      <w:bodyDiv w:val="1"/>
      <w:marLeft w:val="0"/>
      <w:marRight w:val="0"/>
      <w:marTop w:val="0"/>
      <w:marBottom w:val="0"/>
      <w:divBdr>
        <w:top w:val="none" w:sz="0" w:space="0" w:color="auto"/>
        <w:left w:val="none" w:sz="0" w:space="0" w:color="auto"/>
        <w:bottom w:val="none" w:sz="0" w:space="0" w:color="auto"/>
        <w:right w:val="none" w:sz="0" w:space="0" w:color="auto"/>
      </w:divBdr>
      <w:divsChild>
        <w:div w:id="670107528">
          <w:marLeft w:val="0"/>
          <w:marRight w:val="0"/>
          <w:marTop w:val="0"/>
          <w:marBottom w:val="0"/>
          <w:divBdr>
            <w:top w:val="none" w:sz="0" w:space="0" w:color="auto"/>
            <w:left w:val="none" w:sz="0" w:space="0" w:color="auto"/>
            <w:bottom w:val="none" w:sz="0" w:space="0" w:color="auto"/>
            <w:right w:val="none" w:sz="0" w:space="0" w:color="auto"/>
          </w:divBdr>
        </w:div>
      </w:divsChild>
    </w:div>
    <w:div w:id="81991037">
      <w:bodyDiv w:val="1"/>
      <w:marLeft w:val="0"/>
      <w:marRight w:val="0"/>
      <w:marTop w:val="0"/>
      <w:marBottom w:val="0"/>
      <w:divBdr>
        <w:top w:val="none" w:sz="0" w:space="0" w:color="auto"/>
        <w:left w:val="none" w:sz="0" w:space="0" w:color="auto"/>
        <w:bottom w:val="none" w:sz="0" w:space="0" w:color="auto"/>
        <w:right w:val="none" w:sz="0" w:space="0" w:color="auto"/>
      </w:divBdr>
      <w:divsChild>
        <w:div w:id="1586645774">
          <w:marLeft w:val="0"/>
          <w:marRight w:val="0"/>
          <w:marTop w:val="0"/>
          <w:marBottom w:val="0"/>
          <w:divBdr>
            <w:top w:val="none" w:sz="0" w:space="0" w:color="auto"/>
            <w:left w:val="none" w:sz="0" w:space="0" w:color="auto"/>
            <w:bottom w:val="none" w:sz="0" w:space="0" w:color="auto"/>
            <w:right w:val="none" w:sz="0" w:space="0" w:color="auto"/>
          </w:divBdr>
          <w:divsChild>
            <w:div w:id="79823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14183">
      <w:bodyDiv w:val="1"/>
      <w:marLeft w:val="0"/>
      <w:marRight w:val="0"/>
      <w:marTop w:val="0"/>
      <w:marBottom w:val="0"/>
      <w:divBdr>
        <w:top w:val="none" w:sz="0" w:space="0" w:color="auto"/>
        <w:left w:val="none" w:sz="0" w:space="0" w:color="auto"/>
        <w:bottom w:val="none" w:sz="0" w:space="0" w:color="auto"/>
        <w:right w:val="none" w:sz="0" w:space="0" w:color="auto"/>
      </w:divBdr>
      <w:divsChild>
        <w:div w:id="44302770">
          <w:marLeft w:val="0"/>
          <w:marRight w:val="0"/>
          <w:marTop w:val="0"/>
          <w:marBottom w:val="0"/>
          <w:divBdr>
            <w:top w:val="none" w:sz="0" w:space="0" w:color="auto"/>
            <w:left w:val="none" w:sz="0" w:space="0" w:color="auto"/>
            <w:bottom w:val="none" w:sz="0" w:space="0" w:color="auto"/>
            <w:right w:val="none" w:sz="0" w:space="0" w:color="auto"/>
          </w:divBdr>
        </w:div>
      </w:divsChild>
    </w:div>
    <w:div w:id="146897121">
      <w:bodyDiv w:val="1"/>
      <w:marLeft w:val="0"/>
      <w:marRight w:val="0"/>
      <w:marTop w:val="0"/>
      <w:marBottom w:val="0"/>
      <w:divBdr>
        <w:top w:val="none" w:sz="0" w:space="0" w:color="auto"/>
        <w:left w:val="none" w:sz="0" w:space="0" w:color="auto"/>
        <w:bottom w:val="none" w:sz="0" w:space="0" w:color="auto"/>
        <w:right w:val="none" w:sz="0" w:space="0" w:color="auto"/>
      </w:divBdr>
      <w:divsChild>
        <w:div w:id="1404373870">
          <w:marLeft w:val="0"/>
          <w:marRight w:val="0"/>
          <w:marTop w:val="0"/>
          <w:marBottom w:val="0"/>
          <w:divBdr>
            <w:top w:val="none" w:sz="0" w:space="0" w:color="auto"/>
            <w:left w:val="none" w:sz="0" w:space="0" w:color="auto"/>
            <w:bottom w:val="none" w:sz="0" w:space="0" w:color="auto"/>
            <w:right w:val="none" w:sz="0" w:space="0" w:color="auto"/>
          </w:divBdr>
          <w:divsChild>
            <w:div w:id="45503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30157">
      <w:bodyDiv w:val="1"/>
      <w:marLeft w:val="0"/>
      <w:marRight w:val="0"/>
      <w:marTop w:val="0"/>
      <w:marBottom w:val="0"/>
      <w:divBdr>
        <w:top w:val="none" w:sz="0" w:space="0" w:color="auto"/>
        <w:left w:val="none" w:sz="0" w:space="0" w:color="auto"/>
        <w:bottom w:val="none" w:sz="0" w:space="0" w:color="auto"/>
        <w:right w:val="none" w:sz="0" w:space="0" w:color="auto"/>
      </w:divBdr>
    </w:div>
    <w:div w:id="152378057">
      <w:bodyDiv w:val="1"/>
      <w:marLeft w:val="0"/>
      <w:marRight w:val="0"/>
      <w:marTop w:val="0"/>
      <w:marBottom w:val="0"/>
      <w:divBdr>
        <w:top w:val="none" w:sz="0" w:space="0" w:color="auto"/>
        <w:left w:val="none" w:sz="0" w:space="0" w:color="auto"/>
        <w:bottom w:val="none" w:sz="0" w:space="0" w:color="auto"/>
        <w:right w:val="none" w:sz="0" w:space="0" w:color="auto"/>
      </w:divBdr>
    </w:div>
    <w:div w:id="173569739">
      <w:bodyDiv w:val="1"/>
      <w:marLeft w:val="0"/>
      <w:marRight w:val="0"/>
      <w:marTop w:val="0"/>
      <w:marBottom w:val="0"/>
      <w:divBdr>
        <w:top w:val="none" w:sz="0" w:space="0" w:color="auto"/>
        <w:left w:val="none" w:sz="0" w:space="0" w:color="auto"/>
        <w:bottom w:val="none" w:sz="0" w:space="0" w:color="auto"/>
        <w:right w:val="none" w:sz="0" w:space="0" w:color="auto"/>
      </w:divBdr>
      <w:divsChild>
        <w:div w:id="1392075950">
          <w:marLeft w:val="0"/>
          <w:marRight w:val="0"/>
          <w:marTop w:val="0"/>
          <w:marBottom w:val="0"/>
          <w:divBdr>
            <w:top w:val="none" w:sz="0" w:space="0" w:color="auto"/>
            <w:left w:val="none" w:sz="0" w:space="0" w:color="auto"/>
            <w:bottom w:val="none" w:sz="0" w:space="0" w:color="auto"/>
            <w:right w:val="none" w:sz="0" w:space="0" w:color="auto"/>
          </w:divBdr>
          <w:divsChild>
            <w:div w:id="934023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452741">
      <w:bodyDiv w:val="1"/>
      <w:marLeft w:val="0"/>
      <w:marRight w:val="0"/>
      <w:marTop w:val="0"/>
      <w:marBottom w:val="0"/>
      <w:divBdr>
        <w:top w:val="none" w:sz="0" w:space="0" w:color="auto"/>
        <w:left w:val="none" w:sz="0" w:space="0" w:color="auto"/>
        <w:bottom w:val="none" w:sz="0" w:space="0" w:color="auto"/>
        <w:right w:val="none" w:sz="0" w:space="0" w:color="auto"/>
      </w:divBdr>
    </w:div>
    <w:div w:id="253558931">
      <w:bodyDiv w:val="1"/>
      <w:marLeft w:val="0"/>
      <w:marRight w:val="0"/>
      <w:marTop w:val="0"/>
      <w:marBottom w:val="0"/>
      <w:divBdr>
        <w:top w:val="none" w:sz="0" w:space="0" w:color="auto"/>
        <w:left w:val="none" w:sz="0" w:space="0" w:color="auto"/>
        <w:bottom w:val="none" w:sz="0" w:space="0" w:color="auto"/>
        <w:right w:val="none" w:sz="0" w:space="0" w:color="auto"/>
      </w:divBdr>
      <w:divsChild>
        <w:div w:id="499740900">
          <w:marLeft w:val="0"/>
          <w:marRight w:val="0"/>
          <w:marTop w:val="0"/>
          <w:marBottom w:val="0"/>
          <w:divBdr>
            <w:top w:val="none" w:sz="0" w:space="0" w:color="auto"/>
            <w:left w:val="none" w:sz="0" w:space="0" w:color="auto"/>
            <w:bottom w:val="none" w:sz="0" w:space="0" w:color="auto"/>
            <w:right w:val="none" w:sz="0" w:space="0" w:color="auto"/>
          </w:divBdr>
          <w:divsChild>
            <w:div w:id="69188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137622">
      <w:bodyDiv w:val="1"/>
      <w:marLeft w:val="0"/>
      <w:marRight w:val="0"/>
      <w:marTop w:val="0"/>
      <w:marBottom w:val="0"/>
      <w:divBdr>
        <w:top w:val="none" w:sz="0" w:space="0" w:color="auto"/>
        <w:left w:val="none" w:sz="0" w:space="0" w:color="auto"/>
        <w:bottom w:val="none" w:sz="0" w:space="0" w:color="auto"/>
        <w:right w:val="none" w:sz="0" w:space="0" w:color="auto"/>
      </w:divBdr>
      <w:divsChild>
        <w:div w:id="841430924">
          <w:marLeft w:val="0"/>
          <w:marRight w:val="0"/>
          <w:marTop w:val="0"/>
          <w:marBottom w:val="0"/>
          <w:divBdr>
            <w:top w:val="none" w:sz="0" w:space="0" w:color="auto"/>
            <w:left w:val="none" w:sz="0" w:space="0" w:color="auto"/>
            <w:bottom w:val="none" w:sz="0" w:space="0" w:color="auto"/>
            <w:right w:val="none" w:sz="0" w:space="0" w:color="auto"/>
          </w:divBdr>
          <w:divsChild>
            <w:div w:id="187531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985555">
      <w:bodyDiv w:val="1"/>
      <w:marLeft w:val="0"/>
      <w:marRight w:val="0"/>
      <w:marTop w:val="0"/>
      <w:marBottom w:val="0"/>
      <w:divBdr>
        <w:top w:val="none" w:sz="0" w:space="0" w:color="auto"/>
        <w:left w:val="none" w:sz="0" w:space="0" w:color="auto"/>
        <w:bottom w:val="none" w:sz="0" w:space="0" w:color="auto"/>
        <w:right w:val="none" w:sz="0" w:space="0" w:color="auto"/>
      </w:divBdr>
      <w:divsChild>
        <w:div w:id="1094521968">
          <w:marLeft w:val="0"/>
          <w:marRight w:val="0"/>
          <w:marTop w:val="0"/>
          <w:marBottom w:val="0"/>
          <w:divBdr>
            <w:top w:val="none" w:sz="0" w:space="0" w:color="auto"/>
            <w:left w:val="none" w:sz="0" w:space="0" w:color="auto"/>
            <w:bottom w:val="none" w:sz="0" w:space="0" w:color="auto"/>
            <w:right w:val="none" w:sz="0" w:space="0" w:color="auto"/>
          </w:divBdr>
          <w:divsChild>
            <w:div w:id="95474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066632">
      <w:bodyDiv w:val="1"/>
      <w:marLeft w:val="0"/>
      <w:marRight w:val="0"/>
      <w:marTop w:val="0"/>
      <w:marBottom w:val="0"/>
      <w:divBdr>
        <w:top w:val="none" w:sz="0" w:space="0" w:color="auto"/>
        <w:left w:val="none" w:sz="0" w:space="0" w:color="auto"/>
        <w:bottom w:val="none" w:sz="0" w:space="0" w:color="auto"/>
        <w:right w:val="none" w:sz="0" w:space="0" w:color="auto"/>
      </w:divBdr>
      <w:divsChild>
        <w:div w:id="1898513722">
          <w:marLeft w:val="0"/>
          <w:marRight w:val="0"/>
          <w:marTop w:val="0"/>
          <w:marBottom w:val="0"/>
          <w:divBdr>
            <w:top w:val="none" w:sz="0" w:space="0" w:color="auto"/>
            <w:left w:val="none" w:sz="0" w:space="0" w:color="auto"/>
            <w:bottom w:val="none" w:sz="0" w:space="0" w:color="auto"/>
            <w:right w:val="none" w:sz="0" w:space="0" w:color="auto"/>
          </w:divBdr>
          <w:divsChild>
            <w:div w:id="7359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468206">
      <w:bodyDiv w:val="1"/>
      <w:marLeft w:val="0"/>
      <w:marRight w:val="0"/>
      <w:marTop w:val="0"/>
      <w:marBottom w:val="0"/>
      <w:divBdr>
        <w:top w:val="none" w:sz="0" w:space="0" w:color="auto"/>
        <w:left w:val="none" w:sz="0" w:space="0" w:color="auto"/>
        <w:bottom w:val="none" w:sz="0" w:space="0" w:color="auto"/>
        <w:right w:val="none" w:sz="0" w:space="0" w:color="auto"/>
      </w:divBdr>
    </w:div>
    <w:div w:id="309868537">
      <w:bodyDiv w:val="1"/>
      <w:marLeft w:val="0"/>
      <w:marRight w:val="0"/>
      <w:marTop w:val="0"/>
      <w:marBottom w:val="0"/>
      <w:divBdr>
        <w:top w:val="none" w:sz="0" w:space="0" w:color="auto"/>
        <w:left w:val="none" w:sz="0" w:space="0" w:color="auto"/>
        <w:bottom w:val="none" w:sz="0" w:space="0" w:color="auto"/>
        <w:right w:val="none" w:sz="0" w:space="0" w:color="auto"/>
      </w:divBdr>
    </w:div>
    <w:div w:id="321812659">
      <w:bodyDiv w:val="1"/>
      <w:marLeft w:val="0"/>
      <w:marRight w:val="0"/>
      <w:marTop w:val="0"/>
      <w:marBottom w:val="0"/>
      <w:divBdr>
        <w:top w:val="none" w:sz="0" w:space="0" w:color="auto"/>
        <w:left w:val="none" w:sz="0" w:space="0" w:color="auto"/>
        <w:bottom w:val="none" w:sz="0" w:space="0" w:color="auto"/>
        <w:right w:val="none" w:sz="0" w:space="0" w:color="auto"/>
      </w:divBdr>
      <w:divsChild>
        <w:div w:id="1929268130">
          <w:marLeft w:val="0"/>
          <w:marRight w:val="0"/>
          <w:marTop w:val="0"/>
          <w:marBottom w:val="0"/>
          <w:divBdr>
            <w:top w:val="none" w:sz="0" w:space="0" w:color="auto"/>
            <w:left w:val="none" w:sz="0" w:space="0" w:color="auto"/>
            <w:bottom w:val="none" w:sz="0" w:space="0" w:color="auto"/>
            <w:right w:val="none" w:sz="0" w:space="0" w:color="auto"/>
          </w:divBdr>
          <w:divsChild>
            <w:div w:id="183667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297123">
      <w:bodyDiv w:val="1"/>
      <w:marLeft w:val="0"/>
      <w:marRight w:val="0"/>
      <w:marTop w:val="0"/>
      <w:marBottom w:val="0"/>
      <w:divBdr>
        <w:top w:val="none" w:sz="0" w:space="0" w:color="auto"/>
        <w:left w:val="none" w:sz="0" w:space="0" w:color="auto"/>
        <w:bottom w:val="none" w:sz="0" w:space="0" w:color="auto"/>
        <w:right w:val="none" w:sz="0" w:space="0" w:color="auto"/>
      </w:divBdr>
      <w:divsChild>
        <w:div w:id="523401555">
          <w:marLeft w:val="0"/>
          <w:marRight w:val="0"/>
          <w:marTop w:val="0"/>
          <w:marBottom w:val="0"/>
          <w:divBdr>
            <w:top w:val="none" w:sz="0" w:space="0" w:color="auto"/>
            <w:left w:val="none" w:sz="0" w:space="0" w:color="auto"/>
            <w:bottom w:val="none" w:sz="0" w:space="0" w:color="auto"/>
            <w:right w:val="none" w:sz="0" w:space="0" w:color="auto"/>
          </w:divBdr>
          <w:divsChild>
            <w:div w:id="111117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857849">
      <w:bodyDiv w:val="1"/>
      <w:marLeft w:val="0"/>
      <w:marRight w:val="0"/>
      <w:marTop w:val="0"/>
      <w:marBottom w:val="0"/>
      <w:divBdr>
        <w:top w:val="none" w:sz="0" w:space="0" w:color="auto"/>
        <w:left w:val="none" w:sz="0" w:space="0" w:color="auto"/>
        <w:bottom w:val="none" w:sz="0" w:space="0" w:color="auto"/>
        <w:right w:val="none" w:sz="0" w:space="0" w:color="auto"/>
      </w:divBdr>
      <w:divsChild>
        <w:div w:id="1462068588">
          <w:marLeft w:val="0"/>
          <w:marRight w:val="0"/>
          <w:marTop w:val="0"/>
          <w:marBottom w:val="0"/>
          <w:divBdr>
            <w:top w:val="none" w:sz="0" w:space="0" w:color="auto"/>
            <w:left w:val="none" w:sz="0" w:space="0" w:color="auto"/>
            <w:bottom w:val="none" w:sz="0" w:space="0" w:color="auto"/>
            <w:right w:val="none" w:sz="0" w:space="0" w:color="auto"/>
          </w:divBdr>
          <w:divsChild>
            <w:div w:id="121792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360119">
      <w:bodyDiv w:val="1"/>
      <w:marLeft w:val="0"/>
      <w:marRight w:val="0"/>
      <w:marTop w:val="0"/>
      <w:marBottom w:val="0"/>
      <w:divBdr>
        <w:top w:val="none" w:sz="0" w:space="0" w:color="auto"/>
        <w:left w:val="none" w:sz="0" w:space="0" w:color="auto"/>
        <w:bottom w:val="none" w:sz="0" w:space="0" w:color="auto"/>
        <w:right w:val="none" w:sz="0" w:space="0" w:color="auto"/>
      </w:divBdr>
      <w:divsChild>
        <w:div w:id="1923443009">
          <w:marLeft w:val="0"/>
          <w:marRight w:val="0"/>
          <w:marTop w:val="0"/>
          <w:marBottom w:val="0"/>
          <w:divBdr>
            <w:top w:val="none" w:sz="0" w:space="0" w:color="auto"/>
            <w:left w:val="none" w:sz="0" w:space="0" w:color="auto"/>
            <w:bottom w:val="none" w:sz="0" w:space="0" w:color="auto"/>
            <w:right w:val="none" w:sz="0" w:space="0" w:color="auto"/>
          </w:divBdr>
          <w:divsChild>
            <w:div w:id="136559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661">
      <w:bodyDiv w:val="1"/>
      <w:marLeft w:val="0"/>
      <w:marRight w:val="0"/>
      <w:marTop w:val="0"/>
      <w:marBottom w:val="0"/>
      <w:divBdr>
        <w:top w:val="none" w:sz="0" w:space="0" w:color="auto"/>
        <w:left w:val="none" w:sz="0" w:space="0" w:color="auto"/>
        <w:bottom w:val="none" w:sz="0" w:space="0" w:color="auto"/>
        <w:right w:val="none" w:sz="0" w:space="0" w:color="auto"/>
      </w:divBdr>
    </w:div>
    <w:div w:id="371349634">
      <w:bodyDiv w:val="1"/>
      <w:marLeft w:val="0"/>
      <w:marRight w:val="0"/>
      <w:marTop w:val="0"/>
      <w:marBottom w:val="0"/>
      <w:divBdr>
        <w:top w:val="none" w:sz="0" w:space="0" w:color="auto"/>
        <w:left w:val="none" w:sz="0" w:space="0" w:color="auto"/>
        <w:bottom w:val="none" w:sz="0" w:space="0" w:color="auto"/>
        <w:right w:val="none" w:sz="0" w:space="0" w:color="auto"/>
      </w:divBdr>
    </w:div>
    <w:div w:id="380330295">
      <w:bodyDiv w:val="1"/>
      <w:marLeft w:val="0"/>
      <w:marRight w:val="0"/>
      <w:marTop w:val="0"/>
      <w:marBottom w:val="0"/>
      <w:divBdr>
        <w:top w:val="none" w:sz="0" w:space="0" w:color="auto"/>
        <w:left w:val="none" w:sz="0" w:space="0" w:color="auto"/>
        <w:bottom w:val="none" w:sz="0" w:space="0" w:color="auto"/>
        <w:right w:val="none" w:sz="0" w:space="0" w:color="auto"/>
      </w:divBdr>
      <w:divsChild>
        <w:div w:id="105852231">
          <w:marLeft w:val="0"/>
          <w:marRight w:val="0"/>
          <w:marTop w:val="0"/>
          <w:marBottom w:val="0"/>
          <w:divBdr>
            <w:top w:val="none" w:sz="0" w:space="0" w:color="auto"/>
            <w:left w:val="none" w:sz="0" w:space="0" w:color="auto"/>
            <w:bottom w:val="none" w:sz="0" w:space="0" w:color="auto"/>
            <w:right w:val="none" w:sz="0" w:space="0" w:color="auto"/>
          </w:divBdr>
          <w:divsChild>
            <w:div w:id="136505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459912">
      <w:bodyDiv w:val="1"/>
      <w:marLeft w:val="0"/>
      <w:marRight w:val="0"/>
      <w:marTop w:val="0"/>
      <w:marBottom w:val="0"/>
      <w:divBdr>
        <w:top w:val="none" w:sz="0" w:space="0" w:color="auto"/>
        <w:left w:val="none" w:sz="0" w:space="0" w:color="auto"/>
        <w:bottom w:val="none" w:sz="0" w:space="0" w:color="auto"/>
        <w:right w:val="none" w:sz="0" w:space="0" w:color="auto"/>
      </w:divBdr>
      <w:divsChild>
        <w:div w:id="101192989">
          <w:marLeft w:val="0"/>
          <w:marRight w:val="0"/>
          <w:marTop w:val="0"/>
          <w:marBottom w:val="0"/>
          <w:divBdr>
            <w:top w:val="none" w:sz="0" w:space="0" w:color="auto"/>
            <w:left w:val="none" w:sz="0" w:space="0" w:color="auto"/>
            <w:bottom w:val="none" w:sz="0" w:space="0" w:color="auto"/>
            <w:right w:val="none" w:sz="0" w:space="0" w:color="auto"/>
          </w:divBdr>
          <w:divsChild>
            <w:div w:id="212252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513191">
      <w:bodyDiv w:val="1"/>
      <w:marLeft w:val="0"/>
      <w:marRight w:val="0"/>
      <w:marTop w:val="0"/>
      <w:marBottom w:val="0"/>
      <w:divBdr>
        <w:top w:val="none" w:sz="0" w:space="0" w:color="auto"/>
        <w:left w:val="none" w:sz="0" w:space="0" w:color="auto"/>
        <w:bottom w:val="none" w:sz="0" w:space="0" w:color="auto"/>
        <w:right w:val="none" w:sz="0" w:space="0" w:color="auto"/>
      </w:divBdr>
      <w:divsChild>
        <w:div w:id="897203738">
          <w:marLeft w:val="0"/>
          <w:marRight w:val="0"/>
          <w:marTop w:val="0"/>
          <w:marBottom w:val="0"/>
          <w:divBdr>
            <w:top w:val="none" w:sz="0" w:space="0" w:color="auto"/>
            <w:left w:val="none" w:sz="0" w:space="0" w:color="auto"/>
            <w:bottom w:val="none" w:sz="0" w:space="0" w:color="auto"/>
            <w:right w:val="none" w:sz="0" w:space="0" w:color="auto"/>
          </w:divBdr>
          <w:divsChild>
            <w:div w:id="33272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34465">
      <w:bodyDiv w:val="1"/>
      <w:marLeft w:val="0"/>
      <w:marRight w:val="0"/>
      <w:marTop w:val="0"/>
      <w:marBottom w:val="0"/>
      <w:divBdr>
        <w:top w:val="none" w:sz="0" w:space="0" w:color="auto"/>
        <w:left w:val="none" w:sz="0" w:space="0" w:color="auto"/>
        <w:bottom w:val="none" w:sz="0" w:space="0" w:color="auto"/>
        <w:right w:val="none" w:sz="0" w:space="0" w:color="auto"/>
      </w:divBdr>
      <w:divsChild>
        <w:div w:id="837817456">
          <w:marLeft w:val="0"/>
          <w:marRight w:val="0"/>
          <w:marTop w:val="0"/>
          <w:marBottom w:val="0"/>
          <w:divBdr>
            <w:top w:val="none" w:sz="0" w:space="0" w:color="auto"/>
            <w:left w:val="none" w:sz="0" w:space="0" w:color="auto"/>
            <w:bottom w:val="none" w:sz="0" w:space="0" w:color="auto"/>
            <w:right w:val="none" w:sz="0" w:space="0" w:color="auto"/>
          </w:divBdr>
          <w:divsChild>
            <w:div w:id="66462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35584">
      <w:bodyDiv w:val="1"/>
      <w:marLeft w:val="0"/>
      <w:marRight w:val="0"/>
      <w:marTop w:val="0"/>
      <w:marBottom w:val="0"/>
      <w:divBdr>
        <w:top w:val="none" w:sz="0" w:space="0" w:color="auto"/>
        <w:left w:val="none" w:sz="0" w:space="0" w:color="auto"/>
        <w:bottom w:val="none" w:sz="0" w:space="0" w:color="auto"/>
        <w:right w:val="none" w:sz="0" w:space="0" w:color="auto"/>
      </w:divBdr>
      <w:divsChild>
        <w:div w:id="1450397502">
          <w:marLeft w:val="0"/>
          <w:marRight w:val="0"/>
          <w:marTop w:val="0"/>
          <w:marBottom w:val="0"/>
          <w:divBdr>
            <w:top w:val="none" w:sz="0" w:space="0" w:color="auto"/>
            <w:left w:val="none" w:sz="0" w:space="0" w:color="auto"/>
            <w:bottom w:val="none" w:sz="0" w:space="0" w:color="auto"/>
            <w:right w:val="none" w:sz="0" w:space="0" w:color="auto"/>
          </w:divBdr>
          <w:divsChild>
            <w:div w:id="159077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70587">
      <w:bodyDiv w:val="1"/>
      <w:marLeft w:val="0"/>
      <w:marRight w:val="0"/>
      <w:marTop w:val="0"/>
      <w:marBottom w:val="0"/>
      <w:divBdr>
        <w:top w:val="none" w:sz="0" w:space="0" w:color="auto"/>
        <w:left w:val="none" w:sz="0" w:space="0" w:color="auto"/>
        <w:bottom w:val="none" w:sz="0" w:space="0" w:color="auto"/>
        <w:right w:val="none" w:sz="0" w:space="0" w:color="auto"/>
      </w:divBdr>
    </w:div>
    <w:div w:id="447967139">
      <w:bodyDiv w:val="1"/>
      <w:marLeft w:val="0"/>
      <w:marRight w:val="0"/>
      <w:marTop w:val="0"/>
      <w:marBottom w:val="0"/>
      <w:divBdr>
        <w:top w:val="none" w:sz="0" w:space="0" w:color="auto"/>
        <w:left w:val="none" w:sz="0" w:space="0" w:color="auto"/>
        <w:bottom w:val="none" w:sz="0" w:space="0" w:color="auto"/>
        <w:right w:val="none" w:sz="0" w:space="0" w:color="auto"/>
      </w:divBdr>
      <w:divsChild>
        <w:div w:id="1236817073">
          <w:marLeft w:val="0"/>
          <w:marRight w:val="0"/>
          <w:marTop w:val="0"/>
          <w:marBottom w:val="0"/>
          <w:divBdr>
            <w:top w:val="none" w:sz="0" w:space="0" w:color="auto"/>
            <w:left w:val="none" w:sz="0" w:space="0" w:color="auto"/>
            <w:bottom w:val="none" w:sz="0" w:space="0" w:color="auto"/>
            <w:right w:val="none" w:sz="0" w:space="0" w:color="auto"/>
          </w:divBdr>
          <w:divsChild>
            <w:div w:id="193555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589687">
      <w:bodyDiv w:val="1"/>
      <w:marLeft w:val="0"/>
      <w:marRight w:val="0"/>
      <w:marTop w:val="0"/>
      <w:marBottom w:val="0"/>
      <w:divBdr>
        <w:top w:val="none" w:sz="0" w:space="0" w:color="auto"/>
        <w:left w:val="none" w:sz="0" w:space="0" w:color="auto"/>
        <w:bottom w:val="none" w:sz="0" w:space="0" w:color="auto"/>
        <w:right w:val="none" w:sz="0" w:space="0" w:color="auto"/>
      </w:divBdr>
    </w:div>
    <w:div w:id="484862935">
      <w:bodyDiv w:val="1"/>
      <w:marLeft w:val="0"/>
      <w:marRight w:val="0"/>
      <w:marTop w:val="0"/>
      <w:marBottom w:val="0"/>
      <w:divBdr>
        <w:top w:val="none" w:sz="0" w:space="0" w:color="auto"/>
        <w:left w:val="none" w:sz="0" w:space="0" w:color="auto"/>
        <w:bottom w:val="none" w:sz="0" w:space="0" w:color="auto"/>
        <w:right w:val="none" w:sz="0" w:space="0" w:color="auto"/>
      </w:divBdr>
    </w:div>
    <w:div w:id="559246820">
      <w:bodyDiv w:val="1"/>
      <w:marLeft w:val="0"/>
      <w:marRight w:val="0"/>
      <w:marTop w:val="0"/>
      <w:marBottom w:val="0"/>
      <w:divBdr>
        <w:top w:val="none" w:sz="0" w:space="0" w:color="auto"/>
        <w:left w:val="none" w:sz="0" w:space="0" w:color="auto"/>
        <w:bottom w:val="none" w:sz="0" w:space="0" w:color="auto"/>
        <w:right w:val="none" w:sz="0" w:space="0" w:color="auto"/>
      </w:divBdr>
    </w:div>
    <w:div w:id="597447896">
      <w:bodyDiv w:val="1"/>
      <w:marLeft w:val="0"/>
      <w:marRight w:val="0"/>
      <w:marTop w:val="0"/>
      <w:marBottom w:val="0"/>
      <w:divBdr>
        <w:top w:val="none" w:sz="0" w:space="0" w:color="auto"/>
        <w:left w:val="none" w:sz="0" w:space="0" w:color="auto"/>
        <w:bottom w:val="none" w:sz="0" w:space="0" w:color="auto"/>
        <w:right w:val="none" w:sz="0" w:space="0" w:color="auto"/>
      </w:divBdr>
      <w:divsChild>
        <w:div w:id="458298834">
          <w:marLeft w:val="0"/>
          <w:marRight w:val="0"/>
          <w:marTop w:val="0"/>
          <w:marBottom w:val="0"/>
          <w:divBdr>
            <w:top w:val="none" w:sz="0" w:space="0" w:color="auto"/>
            <w:left w:val="none" w:sz="0" w:space="0" w:color="auto"/>
            <w:bottom w:val="none" w:sz="0" w:space="0" w:color="auto"/>
            <w:right w:val="none" w:sz="0" w:space="0" w:color="auto"/>
          </w:divBdr>
          <w:divsChild>
            <w:div w:id="22807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787789">
      <w:bodyDiv w:val="1"/>
      <w:marLeft w:val="0"/>
      <w:marRight w:val="0"/>
      <w:marTop w:val="0"/>
      <w:marBottom w:val="0"/>
      <w:divBdr>
        <w:top w:val="none" w:sz="0" w:space="0" w:color="auto"/>
        <w:left w:val="none" w:sz="0" w:space="0" w:color="auto"/>
        <w:bottom w:val="none" w:sz="0" w:space="0" w:color="auto"/>
        <w:right w:val="none" w:sz="0" w:space="0" w:color="auto"/>
      </w:divBdr>
    </w:div>
    <w:div w:id="633026191">
      <w:bodyDiv w:val="1"/>
      <w:marLeft w:val="0"/>
      <w:marRight w:val="0"/>
      <w:marTop w:val="0"/>
      <w:marBottom w:val="0"/>
      <w:divBdr>
        <w:top w:val="none" w:sz="0" w:space="0" w:color="auto"/>
        <w:left w:val="none" w:sz="0" w:space="0" w:color="auto"/>
        <w:bottom w:val="none" w:sz="0" w:space="0" w:color="auto"/>
        <w:right w:val="none" w:sz="0" w:space="0" w:color="auto"/>
      </w:divBdr>
      <w:divsChild>
        <w:div w:id="7098091">
          <w:marLeft w:val="0"/>
          <w:marRight w:val="0"/>
          <w:marTop w:val="0"/>
          <w:marBottom w:val="0"/>
          <w:divBdr>
            <w:top w:val="none" w:sz="0" w:space="0" w:color="auto"/>
            <w:left w:val="none" w:sz="0" w:space="0" w:color="auto"/>
            <w:bottom w:val="none" w:sz="0" w:space="0" w:color="auto"/>
            <w:right w:val="none" w:sz="0" w:space="0" w:color="auto"/>
          </w:divBdr>
          <w:divsChild>
            <w:div w:id="1664625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971436">
      <w:bodyDiv w:val="1"/>
      <w:marLeft w:val="0"/>
      <w:marRight w:val="0"/>
      <w:marTop w:val="0"/>
      <w:marBottom w:val="0"/>
      <w:divBdr>
        <w:top w:val="none" w:sz="0" w:space="0" w:color="auto"/>
        <w:left w:val="none" w:sz="0" w:space="0" w:color="auto"/>
        <w:bottom w:val="none" w:sz="0" w:space="0" w:color="auto"/>
        <w:right w:val="none" w:sz="0" w:space="0" w:color="auto"/>
      </w:divBdr>
      <w:divsChild>
        <w:div w:id="2064282553">
          <w:marLeft w:val="0"/>
          <w:marRight w:val="0"/>
          <w:marTop w:val="0"/>
          <w:marBottom w:val="0"/>
          <w:divBdr>
            <w:top w:val="none" w:sz="0" w:space="0" w:color="auto"/>
            <w:left w:val="none" w:sz="0" w:space="0" w:color="auto"/>
            <w:bottom w:val="none" w:sz="0" w:space="0" w:color="auto"/>
            <w:right w:val="none" w:sz="0" w:space="0" w:color="auto"/>
          </w:divBdr>
          <w:divsChild>
            <w:div w:id="157628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978706">
      <w:bodyDiv w:val="1"/>
      <w:marLeft w:val="0"/>
      <w:marRight w:val="0"/>
      <w:marTop w:val="0"/>
      <w:marBottom w:val="0"/>
      <w:divBdr>
        <w:top w:val="none" w:sz="0" w:space="0" w:color="auto"/>
        <w:left w:val="none" w:sz="0" w:space="0" w:color="auto"/>
        <w:bottom w:val="none" w:sz="0" w:space="0" w:color="auto"/>
        <w:right w:val="none" w:sz="0" w:space="0" w:color="auto"/>
      </w:divBdr>
      <w:divsChild>
        <w:div w:id="1837302949">
          <w:marLeft w:val="0"/>
          <w:marRight w:val="0"/>
          <w:marTop w:val="0"/>
          <w:marBottom w:val="0"/>
          <w:divBdr>
            <w:top w:val="none" w:sz="0" w:space="0" w:color="auto"/>
            <w:left w:val="none" w:sz="0" w:space="0" w:color="auto"/>
            <w:bottom w:val="none" w:sz="0" w:space="0" w:color="auto"/>
            <w:right w:val="none" w:sz="0" w:space="0" w:color="auto"/>
          </w:divBdr>
          <w:divsChild>
            <w:div w:id="160931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866941">
      <w:bodyDiv w:val="1"/>
      <w:marLeft w:val="0"/>
      <w:marRight w:val="0"/>
      <w:marTop w:val="0"/>
      <w:marBottom w:val="0"/>
      <w:divBdr>
        <w:top w:val="none" w:sz="0" w:space="0" w:color="auto"/>
        <w:left w:val="none" w:sz="0" w:space="0" w:color="auto"/>
        <w:bottom w:val="none" w:sz="0" w:space="0" w:color="auto"/>
        <w:right w:val="none" w:sz="0" w:space="0" w:color="auto"/>
      </w:divBdr>
      <w:divsChild>
        <w:div w:id="339087576">
          <w:marLeft w:val="0"/>
          <w:marRight w:val="0"/>
          <w:marTop w:val="0"/>
          <w:marBottom w:val="0"/>
          <w:divBdr>
            <w:top w:val="none" w:sz="0" w:space="0" w:color="auto"/>
            <w:left w:val="none" w:sz="0" w:space="0" w:color="auto"/>
            <w:bottom w:val="none" w:sz="0" w:space="0" w:color="auto"/>
            <w:right w:val="none" w:sz="0" w:space="0" w:color="auto"/>
          </w:divBdr>
          <w:divsChild>
            <w:div w:id="8207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150003">
      <w:bodyDiv w:val="1"/>
      <w:marLeft w:val="0"/>
      <w:marRight w:val="0"/>
      <w:marTop w:val="0"/>
      <w:marBottom w:val="0"/>
      <w:divBdr>
        <w:top w:val="none" w:sz="0" w:space="0" w:color="auto"/>
        <w:left w:val="none" w:sz="0" w:space="0" w:color="auto"/>
        <w:bottom w:val="none" w:sz="0" w:space="0" w:color="auto"/>
        <w:right w:val="none" w:sz="0" w:space="0" w:color="auto"/>
      </w:divBdr>
      <w:divsChild>
        <w:div w:id="1231236107">
          <w:marLeft w:val="0"/>
          <w:marRight w:val="0"/>
          <w:marTop w:val="0"/>
          <w:marBottom w:val="0"/>
          <w:divBdr>
            <w:top w:val="none" w:sz="0" w:space="0" w:color="auto"/>
            <w:left w:val="none" w:sz="0" w:space="0" w:color="auto"/>
            <w:bottom w:val="none" w:sz="0" w:space="0" w:color="auto"/>
            <w:right w:val="none" w:sz="0" w:space="0" w:color="auto"/>
          </w:divBdr>
          <w:divsChild>
            <w:div w:id="126125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702933">
      <w:bodyDiv w:val="1"/>
      <w:marLeft w:val="0"/>
      <w:marRight w:val="0"/>
      <w:marTop w:val="0"/>
      <w:marBottom w:val="0"/>
      <w:divBdr>
        <w:top w:val="none" w:sz="0" w:space="0" w:color="auto"/>
        <w:left w:val="none" w:sz="0" w:space="0" w:color="auto"/>
        <w:bottom w:val="none" w:sz="0" w:space="0" w:color="auto"/>
        <w:right w:val="none" w:sz="0" w:space="0" w:color="auto"/>
      </w:divBdr>
      <w:divsChild>
        <w:div w:id="436411209">
          <w:marLeft w:val="0"/>
          <w:marRight w:val="0"/>
          <w:marTop w:val="0"/>
          <w:marBottom w:val="0"/>
          <w:divBdr>
            <w:top w:val="none" w:sz="0" w:space="0" w:color="auto"/>
            <w:left w:val="none" w:sz="0" w:space="0" w:color="auto"/>
            <w:bottom w:val="none" w:sz="0" w:space="0" w:color="auto"/>
            <w:right w:val="none" w:sz="0" w:space="0" w:color="auto"/>
          </w:divBdr>
          <w:divsChild>
            <w:div w:id="2065638098">
              <w:marLeft w:val="0"/>
              <w:marRight w:val="0"/>
              <w:marTop w:val="0"/>
              <w:marBottom w:val="0"/>
              <w:divBdr>
                <w:top w:val="none" w:sz="0" w:space="0" w:color="auto"/>
                <w:left w:val="none" w:sz="0" w:space="0" w:color="auto"/>
                <w:bottom w:val="none" w:sz="0" w:space="0" w:color="auto"/>
                <w:right w:val="none" w:sz="0" w:space="0" w:color="auto"/>
              </w:divBdr>
            </w:div>
          </w:divsChild>
        </w:div>
        <w:div w:id="1542745994">
          <w:marLeft w:val="0"/>
          <w:marRight w:val="0"/>
          <w:marTop w:val="0"/>
          <w:marBottom w:val="0"/>
          <w:divBdr>
            <w:top w:val="none" w:sz="0" w:space="0" w:color="auto"/>
            <w:left w:val="none" w:sz="0" w:space="0" w:color="auto"/>
            <w:bottom w:val="none" w:sz="0" w:space="0" w:color="auto"/>
            <w:right w:val="none" w:sz="0" w:space="0" w:color="auto"/>
          </w:divBdr>
          <w:divsChild>
            <w:div w:id="772238828">
              <w:marLeft w:val="0"/>
              <w:marRight w:val="0"/>
              <w:marTop w:val="0"/>
              <w:marBottom w:val="0"/>
              <w:divBdr>
                <w:top w:val="none" w:sz="0" w:space="0" w:color="auto"/>
                <w:left w:val="none" w:sz="0" w:space="0" w:color="auto"/>
                <w:bottom w:val="none" w:sz="0" w:space="0" w:color="auto"/>
                <w:right w:val="none" w:sz="0" w:space="0" w:color="auto"/>
              </w:divBdr>
              <w:divsChild>
                <w:div w:id="251856767">
                  <w:marLeft w:val="0"/>
                  <w:marRight w:val="0"/>
                  <w:marTop w:val="0"/>
                  <w:marBottom w:val="0"/>
                  <w:divBdr>
                    <w:top w:val="none" w:sz="0" w:space="0" w:color="auto"/>
                    <w:left w:val="none" w:sz="0" w:space="0" w:color="auto"/>
                    <w:bottom w:val="none" w:sz="0" w:space="0" w:color="auto"/>
                    <w:right w:val="none" w:sz="0" w:space="0" w:color="auto"/>
                  </w:divBdr>
                  <w:divsChild>
                    <w:div w:id="130299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574513">
              <w:marLeft w:val="0"/>
              <w:marRight w:val="0"/>
              <w:marTop w:val="0"/>
              <w:marBottom w:val="0"/>
              <w:divBdr>
                <w:top w:val="none" w:sz="0" w:space="0" w:color="auto"/>
                <w:left w:val="none" w:sz="0" w:space="0" w:color="auto"/>
                <w:bottom w:val="none" w:sz="0" w:space="0" w:color="auto"/>
                <w:right w:val="none" w:sz="0" w:space="0" w:color="auto"/>
              </w:divBdr>
              <w:divsChild>
                <w:div w:id="61317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499772">
      <w:bodyDiv w:val="1"/>
      <w:marLeft w:val="0"/>
      <w:marRight w:val="0"/>
      <w:marTop w:val="0"/>
      <w:marBottom w:val="0"/>
      <w:divBdr>
        <w:top w:val="none" w:sz="0" w:space="0" w:color="auto"/>
        <w:left w:val="none" w:sz="0" w:space="0" w:color="auto"/>
        <w:bottom w:val="none" w:sz="0" w:space="0" w:color="auto"/>
        <w:right w:val="none" w:sz="0" w:space="0" w:color="auto"/>
      </w:divBdr>
      <w:divsChild>
        <w:div w:id="1249581382">
          <w:marLeft w:val="0"/>
          <w:marRight w:val="0"/>
          <w:marTop w:val="0"/>
          <w:marBottom w:val="0"/>
          <w:divBdr>
            <w:top w:val="none" w:sz="0" w:space="0" w:color="auto"/>
            <w:left w:val="none" w:sz="0" w:space="0" w:color="auto"/>
            <w:bottom w:val="none" w:sz="0" w:space="0" w:color="auto"/>
            <w:right w:val="none" w:sz="0" w:space="0" w:color="auto"/>
          </w:divBdr>
          <w:divsChild>
            <w:div w:id="167263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123777">
      <w:bodyDiv w:val="1"/>
      <w:marLeft w:val="0"/>
      <w:marRight w:val="0"/>
      <w:marTop w:val="0"/>
      <w:marBottom w:val="0"/>
      <w:divBdr>
        <w:top w:val="none" w:sz="0" w:space="0" w:color="auto"/>
        <w:left w:val="none" w:sz="0" w:space="0" w:color="auto"/>
        <w:bottom w:val="none" w:sz="0" w:space="0" w:color="auto"/>
        <w:right w:val="none" w:sz="0" w:space="0" w:color="auto"/>
      </w:divBdr>
    </w:div>
    <w:div w:id="788469290">
      <w:bodyDiv w:val="1"/>
      <w:marLeft w:val="0"/>
      <w:marRight w:val="0"/>
      <w:marTop w:val="0"/>
      <w:marBottom w:val="0"/>
      <w:divBdr>
        <w:top w:val="none" w:sz="0" w:space="0" w:color="auto"/>
        <w:left w:val="none" w:sz="0" w:space="0" w:color="auto"/>
        <w:bottom w:val="none" w:sz="0" w:space="0" w:color="auto"/>
        <w:right w:val="none" w:sz="0" w:space="0" w:color="auto"/>
      </w:divBdr>
    </w:div>
    <w:div w:id="800273282">
      <w:bodyDiv w:val="1"/>
      <w:marLeft w:val="0"/>
      <w:marRight w:val="0"/>
      <w:marTop w:val="0"/>
      <w:marBottom w:val="0"/>
      <w:divBdr>
        <w:top w:val="none" w:sz="0" w:space="0" w:color="auto"/>
        <w:left w:val="none" w:sz="0" w:space="0" w:color="auto"/>
        <w:bottom w:val="none" w:sz="0" w:space="0" w:color="auto"/>
        <w:right w:val="none" w:sz="0" w:space="0" w:color="auto"/>
      </w:divBdr>
      <w:divsChild>
        <w:div w:id="1822766976">
          <w:marLeft w:val="0"/>
          <w:marRight w:val="0"/>
          <w:marTop w:val="0"/>
          <w:marBottom w:val="0"/>
          <w:divBdr>
            <w:top w:val="none" w:sz="0" w:space="0" w:color="auto"/>
            <w:left w:val="none" w:sz="0" w:space="0" w:color="auto"/>
            <w:bottom w:val="none" w:sz="0" w:space="0" w:color="auto"/>
            <w:right w:val="none" w:sz="0" w:space="0" w:color="auto"/>
          </w:divBdr>
          <w:divsChild>
            <w:div w:id="184504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715136">
      <w:bodyDiv w:val="1"/>
      <w:marLeft w:val="0"/>
      <w:marRight w:val="0"/>
      <w:marTop w:val="0"/>
      <w:marBottom w:val="0"/>
      <w:divBdr>
        <w:top w:val="none" w:sz="0" w:space="0" w:color="auto"/>
        <w:left w:val="none" w:sz="0" w:space="0" w:color="auto"/>
        <w:bottom w:val="none" w:sz="0" w:space="0" w:color="auto"/>
        <w:right w:val="none" w:sz="0" w:space="0" w:color="auto"/>
      </w:divBdr>
      <w:divsChild>
        <w:div w:id="48967885">
          <w:marLeft w:val="0"/>
          <w:marRight w:val="0"/>
          <w:marTop w:val="0"/>
          <w:marBottom w:val="0"/>
          <w:divBdr>
            <w:top w:val="none" w:sz="0" w:space="0" w:color="auto"/>
            <w:left w:val="none" w:sz="0" w:space="0" w:color="auto"/>
            <w:bottom w:val="none" w:sz="0" w:space="0" w:color="auto"/>
            <w:right w:val="none" w:sz="0" w:space="0" w:color="auto"/>
          </w:divBdr>
          <w:divsChild>
            <w:div w:id="44080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134895">
      <w:bodyDiv w:val="1"/>
      <w:marLeft w:val="0"/>
      <w:marRight w:val="0"/>
      <w:marTop w:val="0"/>
      <w:marBottom w:val="0"/>
      <w:divBdr>
        <w:top w:val="none" w:sz="0" w:space="0" w:color="auto"/>
        <w:left w:val="none" w:sz="0" w:space="0" w:color="auto"/>
        <w:bottom w:val="none" w:sz="0" w:space="0" w:color="auto"/>
        <w:right w:val="none" w:sz="0" w:space="0" w:color="auto"/>
      </w:divBdr>
      <w:divsChild>
        <w:div w:id="1426731336">
          <w:marLeft w:val="0"/>
          <w:marRight w:val="0"/>
          <w:marTop w:val="0"/>
          <w:marBottom w:val="0"/>
          <w:divBdr>
            <w:top w:val="none" w:sz="0" w:space="0" w:color="auto"/>
            <w:left w:val="none" w:sz="0" w:space="0" w:color="auto"/>
            <w:bottom w:val="none" w:sz="0" w:space="0" w:color="auto"/>
            <w:right w:val="none" w:sz="0" w:space="0" w:color="auto"/>
          </w:divBdr>
          <w:divsChild>
            <w:div w:id="176168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855530">
      <w:bodyDiv w:val="1"/>
      <w:marLeft w:val="0"/>
      <w:marRight w:val="0"/>
      <w:marTop w:val="0"/>
      <w:marBottom w:val="0"/>
      <w:divBdr>
        <w:top w:val="none" w:sz="0" w:space="0" w:color="auto"/>
        <w:left w:val="none" w:sz="0" w:space="0" w:color="auto"/>
        <w:bottom w:val="none" w:sz="0" w:space="0" w:color="auto"/>
        <w:right w:val="none" w:sz="0" w:space="0" w:color="auto"/>
      </w:divBdr>
      <w:divsChild>
        <w:div w:id="788620974">
          <w:marLeft w:val="0"/>
          <w:marRight w:val="0"/>
          <w:marTop w:val="0"/>
          <w:marBottom w:val="0"/>
          <w:divBdr>
            <w:top w:val="none" w:sz="0" w:space="0" w:color="auto"/>
            <w:left w:val="none" w:sz="0" w:space="0" w:color="auto"/>
            <w:bottom w:val="none" w:sz="0" w:space="0" w:color="auto"/>
            <w:right w:val="none" w:sz="0" w:space="0" w:color="auto"/>
          </w:divBdr>
          <w:divsChild>
            <w:div w:id="21581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094787">
      <w:bodyDiv w:val="1"/>
      <w:marLeft w:val="0"/>
      <w:marRight w:val="0"/>
      <w:marTop w:val="0"/>
      <w:marBottom w:val="0"/>
      <w:divBdr>
        <w:top w:val="none" w:sz="0" w:space="0" w:color="auto"/>
        <w:left w:val="none" w:sz="0" w:space="0" w:color="auto"/>
        <w:bottom w:val="none" w:sz="0" w:space="0" w:color="auto"/>
        <w:right w:val="none" w:sz="0" w:space="0" w:color="auto"/>
      </w:divBdr>
      <w:divsChild>
        <w:div w:id="852763745">
          <w:marLeft w:val="0"/>
          <w:marRight w:val="0"/>
          <w:marTop w:val="0"/>
          <w:marBottom w:val="0"/>
          <w:divBdr>
            <w:top w:val="none" w:sz="0" w:space="0" w:color="auto"/>
            <w:left w:val="none" w:sz="0" w:space="0" w:color="auto"/>
            <w:bottom w:val="none" w:sz="0" w:space="0" w:color="auto"/>
            <w:right w:val="none" w:sz="0" w:space="0" w:color="auto"/>
          </w:divBdr>
          <w:divsChild>
            <w:div w:id="21412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291140">
      <w:bodyDiv w:val="1"/>
      <w:marLeft w:val="0"/>
      <w:marRight w:val="0"/>
      <w:marTop w:val="0"/>
      <w:marBottom w:val="0"/>
      <w:divBdr>
        <w:top w:val="none" w:sz="0" w:space="0" w:color="auto"/>
        <w:left w:val="none" w:sz="0" w:space="0" w:color="auto"/>
        <w:bottom w:val="none" w:sz="0" w:space="0" w:color="auto"/>
        <w:right w:val="none" w:sz="0" w:space="0" w:color="auto"/>
      </w:divBdr>
      <w:divsChild>
        <w:div w:id="136845986">
          <w:marLeft w:val="0"/>
          <w:marRight w:val="0"/>
          <w:marTop w:val="0"/>
          <w:marBottom w:val="0"/>
          <w:divBdr>
            <w:top w:val="none" w:sz="0" w:space="0" w:color="auto"/>
            <w:left w:val="none" w:sz="0" w:space="0" w:color="auto"/>
            <w:bottom w:val="none" w:sz="0" w:space="0" w:color="auto"/>
            <w:right w:val="none" w:sz="0" w:space="0" w:color="auto"/>
          </w:divBdr>
          <w:divsChild>
            <w:div w:id="146927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868658">
      <w:bodyDiv w:val="1"/>
      <w:marLeft w:val="0"/>
      <w:marRight w:val="0"/>
      <w:marTop w:val="0"/>
      <w:marBottom w:val="0"/>
      <w:divBdr>
        <w:top w:val="none" w:sz="0" w:space="0" w:color="auto"/>
        <w:left w:val="none" w:sz="0" w:space="0" w:color="auto"/>
        <w:bottom w:val="none" w:sz="0" w:space="0" w:color="auto"/>
        <w:right w:val="none" w:sz="0" w:space="0" w:color="auto"/>
      </w:divBdr>
      <w:divsChild>
        <w:div w:id="915553042">
          <w:marLeft w:val="0"/>
          <w:marRight w:val="0"/>
          <w:marTop w:val="0"/>
          <w:marBottom w:val="0"/>
          <w:divBdr>
            <w:top w:val="none" w:sz="0" w:space="0" w:color="auto"/>
            <w:left w:val="none" w:sz="0" w:space="0" w:color="auto"/>
            <w:bottom w:val="none" w:sz="0" w:space="0" w:color="auto"/>
            <w:right w:val="none" w:sz="0" w:space="0" w:color="auto"/>
          </w:divBdr>
          <w:divsChild>
            <w:div w:id="2111392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451628">
      <w:bodyDiv w:val="1"/>
      <w:marLeft w:val="0"/>
      <w:marRight w:val="0"/>
      <w:marTop w:val="0"/>
      <w:marBottom w:val="0"/>
      <w:divBdr>
        <w:top w:val="none" w:sz="0" w:space="0" w:color="auto"/>
        <w:left w:val="none" w:sz="0" w:space="0" w:color="auto"/>
        <w:bottom w:val="none" w:sz="0" w:space="0" w:color="auto"/>
        <w:right w:val="none" w:sz="0" w:space="0" w:color="auto"/>
      </w:divBdr>
      <w:divsChild>
        <w:div w:id="482502081">
          <w:marLeft w:val="0"/>
          <w:marRight w:val="0"/>
          <w:marTop w:val="0"/>
          <w:marBottom w:val="0"/>
          <w:divBdr>
            <w:top w:val="none" w:sz="0" w:space="0" w:color="auto"/>
            <w:left w:val="none" w:sz="0" w:space="0" w:color="auto"/>
            <w:bottom w:val="none" w:sz="0" w:space="0" w:color="auto"/>
            <w:right w:val="none" w:sz="0" w:space="0" w:color="auto"/>
          </w:divBdr>
          <w:divsChild>
            <w:div w:id="57648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607630">
      <w:bodyDiv w:val="1"/>
      <w:marLeft w:val="0"/>
      <w:marRight w:val="0"/>
      <w:marTop w:val="0"/>
      <w:marBottom w:val="0"/>
      <w:divBdr>
        <w:top w:val="none" w:sz="0" w:space="0" w:color="auto"/>
        <w:left w:val="none" w:sz="0" w:space="0" w:color="auto"/>
        <w:bottom w:val="none" w:sz="0" w:space="0" w:color="auto"/>
        <w:right w:val="none" w:sz="0" w:space="0" w:color="auto"/>
      </w:divBdr>
      <w:divsChild>
        <w:div w:id="1151825293">
          <w:marLeft w:val="0"/>
          <w:marRight w:val="0"/>
          <w:marTop w:val="0"/>
          <w:marBottom w:val="0"/>
          <w:divBdr>
            <w:top w:val="none" w:sz="0" w:space="0" w:color="auto"/>
            <w:left w:val="none" w:sz="0" w:space="0" w:color="auto"/>
            <w:bottom w:val="none" w:sz="0" w:space="0" w:color="auto"/>
            <w:right w:val="none" w:sz="0" w:space="0" w:color="auto"/>
          </w:divBdr>
          <w:divsChild>
            <w:div w:id="150866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747878">
      <w:bodyDiv w:val="1"/>
      <w:marLeft w:val="0"/>
      <w:marRight w:val="0"/>
      <w:marTop w:val="0"/>
      <w:marBottom w:val="0"/>
      <w:divBdr>
        <w:top w:val="none" w:sz="0" w:space="0" w:color="auto"/>
        <w:left w:val="none" w:sz="0" w:space="0" w:color="auto"/>
        <w:bottom w:val="none" w:sz="0" w:space="0" w:color="auto"/>
        <w:right w:val="none" w:sz="0" w:space="0" w:color="auto"/>
      </w:divBdr>
      <w:divsChild>
        <w:div w:id="225803878">
          <w:marLeft w:val="0"/>
          <w:marRight w:val="0"/>
          <w:marTop w:val="0"/>
          <w:marBottom w:val="0"/>
          <w:divBdr>
            <w:top w:val="none" w:sz="0" w:space="0" w:color="auto"/>
            <w:left w:val="none" w:sz="0" w:space="0" w:color="auto"/>
            <w:bottom w:val="none" w:sz="0" w:space="0" w:color="auto"/>
            <w:right w:val="none" w:sz="0" w:space="0" w:color="auto"/>
          </w:divBdr>
          <w:divsChild>
            <w:div w:id="94361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494004">
      <w:bodyDiv w:val="1"/>
      <w:marLeft w:val="0"/>
      <w:marRight w:val="0"/>
      <w:marTop w:val="0"/>
      <w:marBottom w:val="0"/>
      <w:divBdr>
        <w:top w:val="none" w:sz="0" w:space="0" w:color="auto"/>
        <w:left w:val="none" w:sz="0" w:space="0" w:color="auto"/>
        <w:bottom w:val="none" w:sz="0" w:space="0" w:color="auto"/>
        <w:right w:val="none" w:sz="0" w:space="0" w:color="auto"/>
      </w:divBdr>
      <w:divsChild>
        <w:div w:id="422797837">
          <w:marLeft w:val="0"/>
          <w:marRight w:val="0"/>
          <w:marTop w:val="0"/>
          <w:marBottom w:val="0"/>
          <w:divBdr>
            <w:top w:val="none" w:sz="0" w:space="0" w:color="auto"/>
            <w:left w:val="none" w:sz="0" w:space="0" w:color="auto"/>
            <w:bottom w:val="none" w:sz="0" w:space="0" w:color="auto"/>
            <w:right w:val="none" w:sz="0" w:space="0" w:color="auto"/>
          </w:divBdr>
        </w:div>
      </w:divsChild>
    </w:div>
    <w:div w:id="1126703205">
      <w:bodyDiv w:val="1"/>
      <w:marLeft w:val="0"/>
      <w:marRight w:val="0"/>
      <w:marTop w:val="0"/>
      <w:marBottom w:val="0"/>
      <w:divBdr>
        <w:top w:val="none" w:sz="0" w:space="0" w:color="auto"/>
        <w:left w:val="none" w:sz="0" w:space="0" w:color="auto"/>
        <w:bottom w:val="none" w:sz="0" w:space="0" w:color="auto"/>
        <w:right w:val="none" w:sz="0" w:space="0" w:color="auto"/>
      </w:divBdr>
      <w:divsChild>
        <w:div w:id="583295730">
          <w:marLeft w:val="0"/>
          <w:marRight w:val="0"/>
          <w:marTop w:val="0"/>
          <w:marBottom w:val="0"/>
          <w:divBdr>
            <w:top w:val="none" w:sz="0" w:space="0" w:color="auto"/>
            <w:left w:val="none" w:sz="0" w:space="0" w:color="auto"/>
            <w:bottom w:val="none" w:sz="0" w:space="0" w:color="auto"/>
            <w:right w:val="none" w:sz="0" w:space="0" w:color="auto"/>
          </w:divBdr>
          <w:divsChild>
            <w:div w:id="2077392216">
              <w:marLeft w:val="0"/>
              <w:marRight w:val="0"/>
              <w:marTop w:val="0"/>
              <w:marBottom w:val="0"/>
              <w:divBdr>
                <w:top w:val="none" w:sz="0" w:space="0" w:color="auto"/>
                <w:left w:val="none" w:sz="0" w:space="0" w:color="auto"/>
                <w:bottom w:val="none" w:sz="0" w:space="0" w:color="auto"/>
                <w:right w:val="none" w:sz="0" w:space="0" w:color="auto"/>
              </w:divBdr>
            </w:div>
          </w:divsChild>
        </w:div>
        <w:div w:id="853769817">
          <w:marLeft w:val="0"/>
          <w:marRight w:val="0"/>
          <w:marTop w:val="0"/>
          <w:marBottom w:val="0"/>
          <w:divBdr>
            <w:top w:val="none" w:sz="0" w:space="0" w:color="auto"/>
            <w:left w:val="none" w:sz="0" w:space="0" w:color="auto"/>
            <w:bottom w:val="none" w:sz="0" w:space="0" w:color="auto"/>
            <w:right w:val="none" w:sz="0" w:space="0" w:color="auto"/>
          </w:divBdr>
          <w:divsChild>
            <w:div w:id="756557185">
              <w:marLeft w:val="0"/>
              <w:marRight w:val="0"/>
              <w:marTop w:val="0"/>
              <w:marBottom w:val="0"/>
              <w:divBdr>
                <w:top w:val="none" w:sz="0" w:space="0" w:color="auto"/>
                <w:left w:val="none" w:sz="0" w:space="0" w:color="auto"/>
                <w:bottom w:val="none" w:sz="0" w:space="0" w:color="auto"/>
                <w:right w:val="none" w:sz="0" w:space="0" w:color="auto"/>
              </w:divBdr>
              <w:divsChild>
                <w:div w:id="1291546506">
                  <w:marLeft w:val="0"/>
                  <w:marRight w:val="0"/>
                  <w:marTop w:val="0"/>
                  <w:marBottom w:val="0"/>
                  <w:divBdr>
                    <w:top w:val="none" w:sz="0" w:space="0" w:color="auto"/>
                    <w:left w:val="none" w:sz="0" w:space="0" w:color="auto"/>
                    <w:bottom w:val="none" w:sz="0" w:space="0" w:color="auto"/>
                    <w:right w:val="none" w:sz="0" w:space="0" w:color="auto"/>
                  </w:divBdr>
                  <w:divsChild>
                    <w:div w:id="37185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263192">
              <w:marLeft w:val="0"/>
              <w:marRight w:val="0"/>
              <w:marTop w:val="0"/>
              <w:marBottom w:val="0"/>
              <w:divBdr>
                <w:top w:val="none" w:sz="0" w:space="0" w:color="auto"/>
                <w:left w:val="none" w:sz="0" w:space="0" w:color="auto"/>
                <w:bottom w:val="none" w:sz="0" w:space="0" w:color="auto"/>
                <w:right w:val="none" w:sz="0" w:space="0" w:color="auto"/>
              </w:divBdr>
              <w:divsChild>
                <w:div w:id="106129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703450">
      <w:bodyDiv w:val="1"/>
      <w:marLeft w:val="0"/>
      <w:marRight w:val="0"/>
      <w:marTop w:val="0"/>
      <w:marBottom w:val="0"/>
      <w:divBdr>
        <w:top w:val="none" w:sz="0" w:space="0" w:color="auto"/>
        <w:left w:val="none" w:sz="0" w:space="0" w:color="auto"/>
        <w:bottom w:val="none" w:sz="0" w:space="0" w:color="auto"/>
        <w:right w:val="none" w:sz="0" w:space="0" w:color="auto"/>
      </w:divBdr>
      <w:divsChild>
        <w:div w:id="1548444817">
          <w:marLeft w:val="0"/>
          <w:marRight w:val="0"/>
          <w:marTop w:val="0"/>
          <w:marBottom w:val="0"/>
          <w:divBdr>
            <w:top w:val="none" w:sz="0" w:space="0" w:color="auto"/>
            <w:left w:val="none" w:sz="0" w:space="0" w:color="auto"/>
            <w:bottom w:val="none" w:sz="0" w:space="0" w:color="auto"/>
            <w:right w:val="none" w:sz="0" w:space="0" w:color="auto"/>
          </w:divBdr>
          <w:divsChild>
            <w:div w:id="62685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741801">
      <w:bodyDiv w:val="1"/>
      <w:marLeft w:val="0"/>
      <w:marRight w:val="0"/>
      <w:marTop w:val="0"/>
      <w:marBottom w:val="0"/>
      <w:divBdr>
        <w:top w:val="none" w:sz="0" w:space="0" w:color="auto"/>
        <w:left w:val="none" w:sz="0" w:space="0" w:color="auto"/>
        <w:bottom w:val="none" w:sz="0" w:space="0" w:color="auto"/>
        <w:right w:val="none" w:sz="0" w:space="0" w:color="auto"/>
      </w:divBdr>
      <w:divsChild>
        <w:div w:id="799802677">
          <w:marLeft w:val="0"/>
          <w:marRight w:val="0"/>
          <w:marTop w:val="0"/>
          <w:marBottom w:val="0"/>
          <w:divBdr>
            <w:top w:val="none" w:sz="0" w:space="0" w:color="auto"/>
            <w:left w:val="none" w:sz="0" w:space="0" w:color="auto"/>
            <w:bottom w:val="none" w:sz="0" w:space="0" w:color="auto"/>
            <w:right w:val="none" w:sz="0" w:space="0" w:color="auto"/>
          </w:divBdr>
          <w:divsChild>
            <w:div w:id="996037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852394">
      <w:bodyDiv w:val="1"/>
      <w:marLeft w:val="0"/>
      <w:marRight w:val="0"/>
      <w:marTop w:val="0"/>
      <w:marBottom w:val="0"/>
      <w:divBdr>
        <w:top w:val="none" w:sz="0" w:space="0" w:color="auto"/>
        <w:left w:val="none" w:sz="0" w:space="0" w:color="auto"/>
        <w:bottom w:val="none" w:sz="0" w:space="0" w:color="auto"/>
        <w:right w:val="none" w:sz="0" w:space="0" w:color="auto"/>
      </w:divBdr>
      <w:divsChild>
        <w:div w:id="413404693">
          <w:marLeft w:val="0"/>
          <w:marRight w:val="0"/>
          <w:marTop w:val="0"/>
          <w:marBottom w:val="0"/>
          <w:divBdr>
            <w:top w:val="none" w:sz="0" w:space="0" w:color="auto"/>
            <w:left w:val="none" w:sz="0" w:space="0" w:color="auto"/>
            <w:bottom w:val="none" w:sz="0" w:space="0" w:color="auto"/>
            <w:right w:val="none" w:sz="0" w:space="0" w:color="auto"/>
          </w:divBdr>
          <w:divsChild>
            <w:div w:id="53072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421237">
      <w:bodyDiv w:val="1"/>
      <w:marLeft w:val="0"/>
      <w:marRight w:val="0"/>
      <w:marTop w:val="0"/>
      <w:marBottom w:val="0"/>
      <w:divBdr>
        <w:top w:val="none" w:sz="0" w:space="0" w:color="auto"/>
        <w:left w:val="none" w:sz="0" w:space="0" w:color="auto"/>
        <w:bottom w:val="none" w:sz="0" w:space="0" w:color="auto"/>
        <w:right w:val="none" w:sz="0" w:space="0" w:color="auto"/>
      </w:divBdr>
      <w:divsChild>
        <w:div w:id="1278751886">
          <w:marLeft w:val="0"/>
          <w:marRight w:val="0"/>
          <w:marTop w:val="0"/>
          <w:marBottom w:val="0"/>
          <w:divBdr>
            <w:top w:val="none" w:sz="0" w:space="0" w:color="auto"/>
            <w:left w:val="none" w:sz="0" w:space="0" w:color="auto"/>
            <w:bottom w:val="none" w:sz="0" w:space="0" w:color="auto"/>
            <w:right w:val="none" w:sz="0" w:space="0" w:color="auto"/>
          </w:divBdr>
          <w:divsChild>
            <w:div w:id="30808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597948">
      <w:bodyDiv w:val="1"/>
      <w:marLeft w:val="0"/>
      <w:marRight w:val="0"/>
      <w:marTop w:val="0"/>
      <w:marBottom w:val="0"/>
      <w:divBdr>
        <w:top w:val="none" w:sz="0" w:space="0" w:color="auto"/>
        <w:left w:val="none" w:sz="0" w:space="0" w:color="auto"/>
        <w:bottom w:val="none" w:sz="0" w:space="0" w:color="auto"/>
        <w:right w:val="none" w:sz="0" w:space="0" w:color="auto"/>
      </w:divBdr>
      <w:divsChild>
        <w:div w:id="402918676">
          <w:marLeft w:val="0"/>
          <w:marRight w:val="0"/>
          <w:marTop w:val="0"/>
          <w:marBottom w:val="0"/>
          <w:divBdr>
            <w:top w:val="none" w:sz="0" w:space="0" w:color="auto"/>
            <w:left w:val="none" w:sz="0" w:space="0" w:color="auto"/>
            <w:bottom w:val="none" w:sz="0" w:space="0" w:color="auto"/>
            <w:right w:val="none" w:sz="0" w:space="0" w:color="auto"/>
          </w:divBdr>
          <w:divsChild>
            <w:div w:id="60542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258071">
      <w:bodyDiv w:val="1"/>
      <w:marLeft w:val="0"/>
      <w:marRight w:val="0"/>
      <w:marTop w:val="0"/>
      <w:marBottom w:val="0"/>
      <w:divBdr>
        <w:top w:val="none" w:sz="0" w:space="0" w:color="auto"/>
        <w:left w:val="none" w:sz="0" w:space="0" w:color="auto"/>
        <w:bottom w:val="none" w:sz="0" w:space="0" w:color="auto"/>
        <w:right w:val="none" w:sz="0" w:space="0" w:color="auto"/>
      </w:divBdr>
      <w:divsChild>
        <w:div w:id="791703041">
          <w:marLeft w:val="0"/>
          <w:marRight w:val="0"/>
          <w:marTop w:val="0"/>
          <w:marBottom w:val="0"/>
          <w:divBdr>
            <w:top w:val="none" w:sz="0" w:space="0" w:color="auto"/>
            <w:left w:val="none" w:sz="0" w:space="0" w:color="auto"/>
            <w:bottom w:val="none" w:sz="0" w:space="0" w:color="auto"/>
            <w:right w:val="none" w:sz="0" w:space="0" w:color="auto"/>
          </w:divBdr>
          <w:divsChild>
            <w:div w:id="270279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0340">
      <w:bodyDiv w:val="1"/>
      <w:marLeft w:val="0"/>
      <w:marRight w:val="0"/>
      <w:marTop w:val="0"/>
      <w:marBottom w:val="0"/>
      <w:divBdr>
        <w:top w:val="none" w:sz="0" w:space="0" w:color="auto"/>
        <w:left w:val="none" w:sz="0" w:space="0" w:color="auto"/>
        <w:bottom w:val="none" w:sz="0" w:space="0" w:color="auto"/>
        <w:right w:val="none" w:sz="0" w:space="0" w:color="auto"/>
      </w:divBdr>
      <w:divsChild>
        <w:div w:id="698817606">
          <w:marLeft w:val="0"/>
          <w:marRight w:val="0"/>
          <w:marTop w:val="0"/>
          <w:marBottom w:val="0"/>
          <w:divBdr>
            <w:top w:val="none" w:sz="0" w:space="0" w:color="auto"/>
            <w:left w:val="none" w:sz="0" w:space="0" w:color="auto"/>
            <w:bottom w:val="none" w:sz="0" w:space="0" w:color="auto"/>
            <w:right w:val="none" w:sz="0" w:space="0" w:color="auto"/>
          </w:divBdr>
          <w:divsChild>
            <w:div w:id="100363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450661">
      <w:bodyDiv w:val="1"/>
      <w:marLeft w:val="0"/>
      <w:marRight w:val="0"/>
      <w:marTop w:val="0"/>
      <w:marBottom w:val="0"/>
      <w:divBdr>
        <w:top w:val="none" w:sz="0" w:space="0" w:color="auto"/>
        <w:left w:val="none" w:sz="0" w:space="0" w:color="auto"/>
        <w:bottom w:val="none" w:sz="0" w:space="0" w:color="auto"/>
        <w:right w:val="none" w:sz="0" w:space="0" w:color="auto"/>
      </w:divBdr>
      <w:divsChild>
        <w:div w:id="1336961574">
          <w:marLeft w:val="0"/>
          <w:marRight w:val="0"/>
          <w:marTop w:val="0"/>
          <w:marBottom w:val="0"/>
          <w:divBdr>
            <w:top w:val="none" w:sz="0" w:space="0" w:color="auto"/>
            <w:left w:val="none" w:sz="0" w:space="0" w:color="auto"/>
            <w:bottom w:val="none" w:sz="0" w:space="0" w:color="auto"/>
            <w:right w:val="none" w:sz="0" w:space="0" w:color="auto"/>
          </w:divBdr>
          <w:divsChild>
            <w:div w:id="136906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150387">
      <w:bodyDiv w:val="1"/>
      <w:marLeft w:val="0"/>
      <w:marRight w:val="0"/>
      <w:marTop w:val="0"/>
      <w:marBottom w:val="0"/>
      <w:divBdr>
        <w:top w:val="none" w:sz="0" w:space="0" w:color="auto"/>
        <w:left w:val="none" w:sz="0" w:space="0" w:color="auto"/>
        <w:bottom w:val="none" w:sz="0" w:space="0" w:color="auto"/>
        <w:right w:val="none" w:sz="0" w:space="0" w:color="auto"/>
      </w:divBdr>
      <w:divsChild>
        <w:div w:id="795101555">
          <w:marLeft w:val="0"/>
          <w:marRight w:val="0"/>
          <w:marTop w:val="0"/>
          <w:marBottom w:val="0"/>
          <w:divBdr>
            <w:top w:val="none" w:sz="0" w:space="0" w:color="auto"/>
            <w:left w:val="none" w:sz="0" w:space="0" w:color="auto"/>
            <w:bottom w:val="none" w:sz="0" w:space="0" w:color="auto"/>
            <w:right w:val="none" w:sz="0" w:space="0" w:color="auto"/>
          </w:divBdr>
        </w:div>
      </w:divsChild>
    </w:div>
    <w:div w:id="1273513147">
      <w:bodyDiv w:val="1"/>
      <w:marLeft w:val="0"/>
      <w:marRight w:val="0"/>
      <w:marTop w:val="0"/>
      <w:marBottom w:val="0"/>
      <w:divBdr>
        <w:top w:val="none" w:sz="0" w:space="0" w:color="auto"/>
        <w:left w:val="none" w:sz="0" w:space="0" w:color="auto"/>
        <w:bottom w:val="none" w:sz="0" w:space="0" w:color="auto"/>
        <w:right w:val="none" w:sz="0" w:space="0" w:color="auto"/>
      </w:divBdr>
      <w:divsChild>
        <w:div w:id="329021250">
          <w:marLeft w:val="0"/>
          <w:marRight w:val="0"/>
          <w:marTop w:val="0"/>
          <w:marBottom w:val="0"/>
          <w:divBdr>
            <w:top w:val="none" w:sz="0" w:space="0" w:color="auto"/>
            <w:left w:val="none" w:sz="0" w:space="0" w:color="auto"/>
            <w:bottom w:val="none" w:sz="0" w:space="0" w:color="auto"/>
            <w:right w:val="none" w:sz="0" w:space="0" w:color="auto"/>
          </w:divBdr>
          <w:divsChild>
            <w:div w:id="33110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967663">
      <w:bodyDiv w:val="1"/>
      <w:marLeft w:val="0"/>
      <w:marRight w:val="0"/>
      <w:marTop w:val="0"/>
      <w:marBottom w:val="0"/>
      <w:divBdr>
        <w:top w:val="none" w:sz="0" w:space="0" w:color="auto"/>
        <w:left w:val="none" w:sz="0" w:space="0" w:color="auto"/>
        <w:bottom w:val="none" w:sz="0" w:space="0" w:color="auto"/>
        <w:right w:val="none" w:sz="0" w:space="0" w:color="auto"/>
      </w:divBdr>
      <w:divsChild>
        <w:div w:id="1261184291">
          <w:marLeft w:val="0"/>
          <w:marRight w:val="0"/>
          <w:marTop w:val="0"/>
          <w:marBottom w:val="0"/>
          <w:divBdr>
            <w:top w:val="none" w:sz="0" w:space="0" w:color="auto"/>
            <w:left w:val="none" w:sz="0" w:space="0" w:color="auto"/>
            <w:bottom w:val="none" w:sz="0" w:space="0" w:color="auto"/>
            <w:right w:val="none" w:sz="0" w:space="0" w:color="auto"/>
          </w:divBdr>
          <w:divsChild>
            <w:div w:id="199872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456624">
      <w:bodyDiv w:val="1"/>
      <w:marLeft w:val="0"/>
      <w:marRight w:val="0"/>
      <w:marTop w:val="0"/>
      <w:marBottom w:val="0"/>
      <w:divBdr>
        <w:top w:val="none" w:sz="0" w:space="0" w:color="auto"/>
        <w:left w:val="none" w:sz="0" w:space="0" w:color="auto"/>
        <w:bottom w:val="none" w:sz="0" w:space="0" w:color="auto"/>
        <w:right w:val="none" w:sz="0" w:space="0" w:color="auto"/>
      </w:divBdr>
    </w:div>
    <w:div w:id="1306350876">
      <w:bodyDiv w:val="1"/>
      <w:marLeft w:val="0"/>
      <w:marRight w:val="0"/>
      <w:marTop w:val="0"/>
      <w:marBottom w:val="0"/>
      <w:divBdr>
        <w:top w:val="none" w:sz="0" w:space="0" w:color="auto"/>
        <w:left w:val="none" w:sz="0" w:space="0" w:color="auto"/>
        <w:bottom w:val="none" w:sz="0" w:space="0" w:color="auto"/>
        <w:right w:val="none" w:sz="0" w:space="0" w:color="auto"/>
      </w:divBdr>
      <w:divsChild>
        <w:div w:id="337077043">
          <w:marLeft w:val="0"/>
          <w:marRight w:val="0"/>
          <w:marTop w:val="0"/>
          <w:marBottom w:val="0"/>
          <w:divBdr>
            <w:top w:val="none" w:sz="0" w:space="0" w:color="auto"/>
            <w:left w:val="none" w:sz="0" w:space="0" w:color="auto"/>
            <w:bottom w:val="none" w:sz="0" w:space="0" w:color="auto"/>
            <w:right w:val="none" w:sz="0" w:space="0" w:color="auto"/>
          </w:divBdr>
          <w:divsChild>
            <w:div w:id="1916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050435">
      <w:bodyDiv w:val="1"/>
      <w:marLeft w:val="0"/>
      <w:marRight w:val="0"/>
      <w:marTop w:val="0"/>
      <w:marBottom w:val="0"/>
      <w:divBdr>
        <w:top w:val="none" w:sz="0" w:space="0" w:color="auto"/>
        <w:left w:val="none" w:sz="0" w:space="0" w:color="auto"/>
        <w:bottom w:val="none" w:sz="0" w:space="0" w:color="auto"/>
        <w:right w:val="none" w:sz="0" w:space="0" w:color="auto"/>
      </w:divBdr>
    </w:div>
    <w:div w:id="1338338808">
      <w:bodyDiv w:val="1"/>
      <w:marLeft w:val="0"/>
      <w:marRight w:val="0"/>
      <w:marTop w:val="0"/>
      <w:marBottom w:val="0"/>
      <w:divBdr>
        <w:top w:val="none" w:sz="0" w:space="0" w:color="auto"/>
        <w:left w:val="none" w:sz="0" w:space="0" w:color="auto"/>
        <w:bottom w:val="none" w:sz="0" w:space="0" w:color="auto"/>
        <w:right w:val="none" w:sz="0" w:space="0" w:color="auto"/>
      </w:divBdr>
      <w:divsChild>
        <w:div w:id="1304500338">
          <w:marLeft w:val="0"/>
          <w:marRight w:val="0"/>
          <w:marTop w:val="0"/>
          <w:marBottom w:val="0"/>
          <w:divBdr>
            <w:top w:val="none" w:sz="0" w:space="0" w:color="auto"/>
            <w:left w:val="none" w:sz="0" w:space="0" w:color="auto"/>
            <w:bottom w:val="none" w:sz="0" w:space="0" w:color="auto"/>
            <w:right w:val="none" w:sz="0" w:space="0" w:color="auto"/>
          </w:divBdr>
          <w:divsChild>
            <w:div w:id="155701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535070">
      <w:bodyDiv w:val="1"/>
      <w:marLeft w:val="0"/>
      <w:marRight w:val="0"/>
      <w:marTop w:val="0"/>
      <w:marBottom w:val="0"/>
      <w:divBdr>
        <w:top w:val="none" w:sz="0" w:space="0" w:color="auto"/>
        <w:left w:val="none" w:sz="0" w:space="0" w:color="auto"/>
        <w:bottom w:val="none" w:sz="0" w:space="0" w:color="auto"/>
        <w:right w:val="none" w:sz="0" w:space="0" w:color="auto"/>
      </w:divBdr>
    </w:div>
    <w:div w:id="1426413942">
      <w:bodyDiv w:val="1"/>
      <w:marLeft w:val="0"/>
      <w:marRight w:val="0"/>
      <w:marTop w:val="0"/>
      <w:marBottom w:val="0"/>
      <w:divBdr>
        <w:top w:val="none" w:sz="0" w:space="0" w:color="auto"/>
        <w:left w:val="none" w:sz="0" w:space="0" w:color="auto"/>
        <w:bottom w:val="none" w:sz="0" w:space="0" w:color="auto"/>
        <w:right w:val="none" w:sz="0" w:space="0" w:color="auto"/>
      </w:divBdr>
      <w:divsChild>
        <w:div w:id="2075470363">
          <w:marLeft w:val="0"/>
          <w:marRight w:val="0"/>
          <w:marTop w:val="0"/>
          <w:marBottom w:val="0"/>
          <w:divBdr>
            <w:top w:val="none" w:sz="0" w:space="0" w:color="auto"/>
            <w:left w:val="none" w:sz="0" w:space="0" w:color="auto"/>
            <w:bottom w:val="none" w:sz="0" w:space="0" w:color="auto"/>
            <w:right w:val="none" w:sz="0" w:space="0" w:color="auto"/>
          </w:divBdr>
          <w:divsChild>
            <w:div w:id="27526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167098">
      <w:bodyDiv w:val="1"/>
      <w:marLeft w:val="0"/>
      <w:marRight w:val="0"/>
      <w:marTop w:val="0"/>
      <w:marBottom w:val="0"/>
      <w:divBdr>
        <w:top w:val="none" w:sz="0" w:space="0" w:color="auto"/>
        <w:left w:val="none" w:sz="0" w:space="0" w:color="auto"/>
        <w:bottom w:val="none" w:sz="0" w:space="0" w:color="auto"/>
        <w:right w:val="none" w:sz="0" w:space="0" w:color="auto"/>
      </w:divBdr>
      <w:divsChild>
        <w:div w:id="538934620">
          <w:marLeft w:val="0"/>
          <w:marRight w:val="0"/>
          <w:marTop w:val="0"/>
          <w:marBottom w:val="0"/>
          <w:divBdr>
            <w:top w:val="none" w:sz="0" w:space="0" w:color="auto"/>
            <w:left w:val="none" w:sz="0" w:space="0" w:color="auto"/>
            <w:bottom w:val="none" w:sz="0" w:space="0" w:color="auto"/>
            <w:right w:val="none" w:sz="0" w:space="0" w:color="auto"/>
          </w:divBdr>
          <w:divsChild>
            <w:div w:id="1755206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651035">
      <w:bodyDiv w:val="1"/>
      <w:marLeft w:val="0"/>
      <w:marRight w:val="0"/>
      <w:marTop w:val="0"/>
      <w:marBottom w:val="0"/>
      <w:divBdr>
        <w:top w:val="none" w:sz="0" w:space="0" w:color="auto"/>
        <w:left w:val="none" w:sz="0" w:space="0" w:color="auto"/>
        <w:bottom w:val="none" w:sz="0" w:space="0" w:color="auto"/>
        <w:right w:val="none" w:sz="0" w:space="0" w:color="auto"/>
      </w:divBdr>
    </w:div>
    <w:div w:id="1453548904">
      <w:bodyDiv w:val="1"/>
      <w:marLeft w:val="0"/>
      <w:marRight w:val="0"/>
      <w:marTop w:val="0"/>
      <w:marBottom w:val="0"/>
      <w:divBdr>
        <w:top w:val="none" w:sz="0" w:space="0" w:color="auto"/>
        <w:left w:val="none" w:sz="0" w:space="0" w:color="auto"/>
        <w:bottom w:val="none" w:sz="0" w:space="0" w:color="auto"/>
        <w:right w:val="none" w:sz="0" w:space="0" w:color="auto"/>
      </w:divBdr>
      <w:divsChild>
        <w:div w:id="196358250">
          <w:marLeft w:val="0"/>
          <w:marRight w:val="0"/>
          <w:marTop w:val="0"/>
          <w:marBottom w:val="0"/>
          <w:divBdr>
            <w:top w:val="none" w:sz="0" w:space="0" w:color="auto"/>
            <w:left w:val="none" w:sz="0" w:space="0" w:color="auto"/>
            <w:bottom w:val="none" w:sz="0" w:space="0" w:color="auto"/>
            <w:right w:val="none" w:sz="0" w:space="0" w:color="auto"/>
          </w:divBdr>
          <w:divsChild>
            <w:div w:id="10177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074541">
      <w:bodyDiv w:val="1"/>
      <w:marLeft w:val="0"/>
      <w:marRight w:val="0"/>
      <w:marTop w:val="0"/>
      <w:marBottom w:val="0"/>
      <w:divBdr>
        <w:top w:val="none" w:sz="0" w:space="0" w:color="auto"/>
        <w:left w:val="none" w:sz="0" w:space="0" w:color="auto"/>
        <w:bottom w:val="none" w:sz="0" w:space="0" w:color="auto"/>
        <w:right w:val="none" w:sz="0" w:space="0" w:color="auto"/>
      </w:divBdr>
      <w:divsChild>
        <w:div w:id="1402365311">
          <w:marLeft w:val="0"/>
          <w:marRight w:val="0"/>
          <w:marTop w:val="0"/>
          <w:marBottom w:val="0"/>
          <w:divBdr>
            <w:top w:val="none" w:sz="0" w:space="0" w:color="auto"/>
            <w:left w:val="none" w:sz="0" w:space="0" w:color="auto"/>
            <w:bottom w:val="none" w:sz="0" w:space="0" w:color="auto"/>
            <w:right w:val="none" w:sz="0" w:space="0" w:color="auto"/>
          </w:divBdr>
          <w:divsChild>
            <w:div w:id="98227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238563">
      <w:bodyDiv w:val="1"/>
      <w:marLeft w:val="0"/>
      <w:marRight w:val="0"/>
      <w:marTop w:val="0"/>
      <w:marBottom w:val="0"/>
      <w:divBdr>
        <w:top w:val="none" w:sz="0" w:space="0" w:color="auto"/>
        <w:left w:val="none" w:sz="0" w:space="0" w:color="auto"/>
        <w:bottom w:val="none" w:sz="0" w:space="0" w:color="auto"/>
        <w:right w:val="none" w:sz="0" w:space="0" w:color="auto"/>
      </w:divBdr>
      <w:divsChild>
        <w:div w:id="39941828">
          <w:marLeft w:val="0"/>
          <w:marRight w:val="0"/>
          <w:marTop w:val="0"/>
          <w:marBottom w:val="0"/>
          <w:divBdr>
            <w:top w:val="none" w:sz="0" w:space="0" w:color="auto"/>
            <w:left w:val="none" w:sz="0" w:space="0" w:color="auto"/>
            <w:bottom w:val="none" w:sz="0" w:space="0" w:color="auto"/>
            <w:right w:val="none" w:sz="0" w:space="0" w:color="auto"/>
          </w:divBdr>
          <w:divsChild>
            <w:div w:id="130739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880474">
      <w:bodyDiv w:val="1"/>
      <w:marLeft w:val="0"/>
      <w:marRight w:val="0"/>
      <w:marTop w:val="0"/>
      <w:marBottom w:val="0"/>
      <w:divBdr>
        <w:top w:val="none" w:sz="0" w:space="0" w:color="auto"/>
        <w:left w:val="none" w:sz="0" w:space="0" w:color="auto"/>
        <w:bottom w:val="none" w:sz="0" w:space="0" w:color="auto"/>
        <w:right w:val="none" w:sz="0" w:space="0" w:color="auto"/>
      </w:divBdr>
      <w:divsChild>
        <w:div w:id="267584037">
          <w:marLeft w:val="0"/>
          <w:marRight w:val="0"/>
          <w:marTop w:val="0"/>
          <w:marBottom w:val="0"/>
          <w:divBdr>
            <w:top w:val="none" w:sz="0" w:space="0" w:color="auto"/>
            <w:left w:val="none" w:sz="0" w:space="0" w:color="auto"/>
            <w:bottom w:val="none" w:sz="0" w:space="0" w:color="auto"/>
            <w:right w:val="none" w:sz="0" w:space="0" w:color="auto"/>
          </w:divBdr>
          <w:divsChild>
            <w:div w:id="1803380183">
              <w:marLeft w:val="0"/>
              <w:marRight w:val="0"/>
              <w:marTop w:val="0"/>
              <w:marBottom w:val="0"/>
              <w:divBdr>
                <w:top w:val="none" w:sz="0" w:space="0" w:color="auto"/>
                <w:left w:val="none" w:sz="0" w:space="0" w:color="auto"/>
                <w:bottom w:val="none" w:sz="0" w:space="0" w:color="auto"/>
                <w:right w:val="none" w:sz="0" w:space="0" w:color="auto"/>
              </w:divBdr>
              <w:divsChild>
                <w:div w:id="1406142724">
                  <w:marLeft w:val="0"/>
                  <w:marRight w:val="0"/>
                  <w:marTop w:val="0"/>
                  <w:marBottom w:val="0"/>
                  <w:divBdr>
                    <w:top w:val="none" w:sz="0" w:space="0" w:color="auto"/>
                    <w:left w:val="none" w:sz="0" w:space="0" w:color="auto"/>
                    <w:bottom w:val="none" w:sz="0" w:space="0" w:color="auto"/>
                    <w:right w:val="none" w:sz="0" w:space="0" w:color="auto"/>
                  </w:divBdr>
                  <w:divsChild>
                    <w:div w:id="903029911">
                      <w:marLeft w:val="0"/>
                      <w:marRight w:val="0"/>
                      <w:marTop w:val="0"/>
                      <w:marBottom w:val="0"/>
                      <w:divBdr>
                        <w:top w:val="none" w:sz="0" w:space="0" w:color="auto"/>
                        <w:left w:val="none" w:sz="0" w:space="0" w:color="auto"/>
                        <w:bottom w:val="none" w:sz="0" w:space="0" w:color="auto"/>
                        <w:right w:val="none" w:sz="0" w:space="0" w:color="auto"/>
                      </w:divBdr>
                      <w:divsChild>
                        <w:div w:id="143858404">
                          <w:marLeft w:val="0"/>
                          <w:marRight w:val="0"/>
                          <w:marTop w:val="0"/>
                          <w:marBottom w:val="0"/>
                          <w:divBdr>
                            <w:top w:val="none" w:sz="0" w:space="0" w:color="auto"/>
                            <w:left w:val="none" w:sz="0" w:space="0" w:color="auto"/>
                            <w:bottom w:val="none" w:sz="0" w:space="0" w:color="auto"/>
                            <w:right w:val="none" w:sz="0" w:space="0" w:color="auto"/>
                          </w:divBdr>
                          <w:divsChild>
                            <w:div w:id="1486166268">
                              <w:marLeft w:val="0"/>
                              <w:marRight w:val="0"/>
                              <w:marTop w:val="0"/>
                              <w:marBottom w:val="0"/>
                              <w:divBdr>
                                <w:top w:val="none" w:sz="0" w:space="0" w:color="auto"/>
                                <w:left w:val="none" w:sz="0" w:space="0" w:color="auto"/>
                                <w:bottom w:val="none" w:sz="0" w:space="0" w:color="auto"/>
                                <w:right w:val="none" w:sz="0" w:space="0" w:color="auto"/>
                              </w:divBdr>
                              <w:divsChild>
                                <w:div w:id="472524499">
                                  <w:marLeft w:val="0"/>
                                  <w:marRight w:val="0"/>
                                  <w:marTop w:val="0"/>
                                  <w:marBottom w:val="0"/>
                                  <w:divBdr>
                                    <w:top w:val="none" w:sz="0" w:space="0" w:color="auto"/>
                                    <w:left w:val="none" w:sz="0" w:space="0" w:color="auto"/>
                                    <w:bottom w:val="none" w:sz="0" w:space="0" w:color="auto"/>
                                    <w:right w:val="none" w:sz="0" w:space="0" w:color="auto"/>
                                  </w:divBdr>
                                </w:div>
                                <w:div w:id="207836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3715634">
      <w:bodyDiv w:val="1"/>
      <w:marLeft w:val="0"/>
      <w:marRight w:val="0"/>
      <w:marTop w:val="0"/>
      <w:marBottom w:val="0"/>
      <w:divBdr>
        <w:top w:val="none" w:sz="0" w:space="0" w:color="auto"/>
        <w:left w:val="none" w:sz="0" w:space="0" w:color="auto"/>
        <w:bottom w:val="none" w:sz="0" w:space="0" w:color="auto"/>
        <w:right w:val="none" w:sz="0" w:space="0" w:color="auto"/>
      </w:divBdr>
    </w:div>
    <w:div w:id="1573615514">
      <w:bodyDiv w:val="1"/>
      <w:marLeft w:val="0"/>
      <w:marRight w:val="0"/>
      <w:marTop w:val="0"/>
      <w:marBottom w:val="0"/>
      <w:divBdr>
        <w:top w:val="none" w:sz="0" w:space="0" w:color="auto"/>
        <w:left w:val="none" w:sz="0" w:space="0" w:color="auto"/>
        <w:bottom w:val="none" w:sz="0" w:space="0" w:color="auto"/>
        <w:right w:val="none" w:sz="0" w:space="0" w:color="auto"/>
      </w:divBdr>
      <w:divsChild>
        <w:div w:id="85001836">
          <w:marLeft w:val="0"/>
          <w:marRight w:val="0"/>
          <w:marTop w:val="0"/>
          <w:marBottom w:val="0"/>
          <w:divBdr>
            <w:top w:val="none" w:sz="0" w:space="0" w:color="auto"/>
            <w:left w:val="none" w:sz="0" w:space="0" w:color="auto"/>
            <w:bottom w:val="none" w:sz="0" w:space="0" w:color="auto"/>
            <w:right w:val="none" w:sz="0" w:space="0" w:color="auto"/>
          </w:divBdr>
          <w:divsChild>
            <w:div w:id="594244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027100">
      <w:bodyDiv w:val="1"/>
      <w:marLeft w:val="0"/>
      <w:marRight w:val="0"/>
      <w:marTop w:val="0"/>
      <w:marBottom w:val="0"/>
      <w:divBdr>
        <w:top w:val="none" w:sz="0" w:space="0" w:color="auto"/>
        <w:left w:val="none" w:sz="0" w:space="0" w:color="auto"/>
        <w:bottom w:val="none" w:sz="0" w:space="0" w:color="auto"/>
        <w:right w:val="none" w:sz="0" w:space="0" w:color="auto"/>
      </w:divBdr>
      <w:divsChild>
        <w:div w:id="564996178">
          <w:marLeft w:val="0"/>
          <w:marRight w:val="0"/>
          <w:marTop w:val="0"/>
          <w:marBottom w:val="0"/>
          <w:divBdr>
            <w:top w:val="none" w:sz="0" w:space="0" w:color="auto"/>
            <w:left w:val="none" w:sz="0" w:space="0" w:color="auto"/>
            <w:bottom w:val="none" w:sz="0" w:space="0" w:color="auto"/>
            <w:right w:val="none" w:sz="0" w:space="0" w:color="auto"/>
          </w:divBdr>
        </w:div>
      </w:divsChild>
    </w:div>
    <w:div w:id="1597786020">
      <w:bodyDiv w:val="1"/>
      <w:marLeft w:val="0"/>
      <w:marRight w:val="0"/>
      <w:marTop w:val="0"/>
      <w:marBottom w:val="0"/>
      <w:divBdr>
        <w:top w:val="none" w:sz="0" w:space="0" w:color="auto"/>
        <w:left w:val="none" w:sz="0" w:space="0" w:color="auto"/>
        <w:bottom w:val="none" w:sz="0" w:space="0" w:color="auto"/>
        <w:right w:val="none" w:sz="0" w:space="0" w:color="auto"/>
      </w:divBdr>
    </w:div>
    <w:div w:id="1629971421">
      <w:bodyDiv w:val="1"/>
      <w:marLeft w:val="0"/>
      <w:marRight w:val="0"/>
      <w:marTop w:val="0"/>
      <w:marBottom w:val="0"/>
      <w:divBdr>
        <w:top w:val="none" w:sz="0" w:space="0" w:color="auto"/>
        <w:left w:val="none" w:sz="0" w:space="0" w:color="auto"/>
        <w:bottom w:val="none" w:sz="0" w:space="0" w:color="auto"/>
        <w:right w:val="none" w:sz="0" w:space="0" w:color="auto"/>
      </w:divBdr>
      <w:divsChild>
        <w:div w:id="131752823">
          <w:marLeft w:val="0"/>
          <w:marRight w:val="0"/>
          <w:marTop w:val="0"/>
          <w:marBottom w:val="0"/>
          <w:divBdr>
            <w:top w:val="none" w:sz="0" w:space="0" w:color="auto"/>
            <w:left w:val="none" w:sz="0" w:space="0" w:color="auto"/>
            <w:bottom w:val="none" w:sz="0" w:space="0" w:color="auto"/>
            <w:right w:val="none" w:sz="0" w:space="0" w:color="auto"/>
          </w:divBdr>
          <w:divsChild>
            <w:div w:id="2006087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170811">
      <w:bodyDiv w:val="1"/>
      <w:marLeft w:val="0"/>
      <w:marRight w:val="0"/>
      <w:marTop w:val="0"/>
      <w:marBottom w:val="0"/>
      <w:divBdr>
        <w:top w:val="none" w:sz="0" w:space="0" w:color="auto"/>
        <w:left w:val="none" w:sz="0" w:space="0" w:color="auto"/>
        <w:bottom w:val="none" w:sz="0" w:space="0" w:color="auto"/>
        <w:right w:val="none" w:sz="0" w:space="0" w:color="auto"/>
      </w:divBdr>
      <w:divsChild>
        <w:div w:id="1038820060">
          <w:marLeft w:val="0"/>
          <w:marRight w:val="0"/>
          <w:marTop w:val="0"/>
          <w:marBottom w:val="0"/>
          <w:divBdr>
            <w:top w:val="none" w:sz="0" w:space="0" w:color="auto"/>
            <w:left w:val="none" w:sz="0" w:space="0" w:color="auto"/>
            <w:bottom w:val="none" w:sz="0" w:space="0" w:color="auto"/>
            <w:right w:val="none" w:sz="0" w:space="0" w:color="auto"/>
          </w:divBdr>
          <w:divsChild>
            <w:div w:id="210757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517211">
      <w:bodyDiv w:val="1"/>
      <w:marLeft w:val="0"/>
      <w:marRight w:val="0"/>
      <w:marTop w:val="0"/>
      <w:marBottom w:val="0"/>
      <w:divBdr>
        <w:top w:val="none" w:sz="0" w:space="0" w:color="auto"/>
        <w:left w:val="none" w:sz="0" w:space="0" w:color="auto"/>
        <w:bottom w:val="none" w:sz="0" w:space="0" w:color="auto"/>
        <w:right w:val="none" w:sz="0" w:space="0" w:color="auto"/>
      </w:divBdr>
      <w:divsChild>
        <w:div w:id="1669405367">
          <w:marLeft w:val="0"/>
          <w:marRight w:val="0"/>
          <w:marTop w:val="0"/>
          <w:marBottom w:val="0"/>
          <w:divBdr>
            <w:top w:val="none" w:sz="0" w:space="0" w:color="auto"/>
            <w:left w:val="none" w:sz="0" w:space="0" w:color="auto"/>
            <w:bottom w:val="none" w:sz="0" w:space="0" w:color="auto"/>
            <w:right w:val="none" w:sz="0" w:space="0" w:color="auto"/>
          </w:divBdr>
          <w:divsChild>
            <w:div w:id="202559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135013">
      <w:bodyDiv w:val="1"/>
      <w:marLeft w:val="0"/>
      <w:marRight w:val="0"/>
      <w:marTop w:val="0"/>
      <w:marBottom w:val="0"/>
      <w:divBdr>
        <w:top w:val="none" w:sz="0" w:space="0" w:color="auto"/>
        <w:left w:val="none" w:sz="0" w:space="0" w:color="auto"/>
        <w:bottom w:val="none" w:sz="0" w:space="0" w:color="auto"/>
        <w:right w:val="none" w:sz="0" w:space="0" w:color="auto"/>
      </w:divBdr>
      <w:divsChild>
        <w:div w:id="1968392340">
          <w:marLeft w:val="0"/>
          <w:marRight w:val="0"/>
          <w:marTop w:val="0"/>
          <w:marBottom w:val="0"/>
          <w:divBdr>
            <w:top w:val="none" w:sz="0" w:space="0" w:color="auto"/>
            <w:left w:val="none" w:sz="0" w:space="0" w:color="auto"/>
            <w:bottom w:val="none" w:sz="0" w:space="0" w:color="auto"/>
            <w:right w:val="none" w:sz="0" w:space="0" w:color="auto"/>
          </w:divBdr>
          <w:divsChild>
            <w:div w:id="126511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127856">
      <w:bodyDiv w:val="1"/>
      <w:marLeft w:val="0"/>
      <w:marRight w:val="0"/>
      <w:marTop w:val="0"/>
      <w:marBottom w:val="0"/>
      <w:divBdr>
        <w:top w:val="none" w:sz="0" w:space="0" w:color="auto"/>
        <w:left w:val="none" w:sz="0" w:space="0" w:color="auto"/>
        <w:bottom w:val="none" w:sz="0" w:space="0" w:color="auto"/>
        <w:right w:val="none" w:sz="0" w:space="0" w:color="auto"/>
      </w:divBdr>
      <w:divsChild>
        <w:div w:id="1276865660">
          <w:marLeft w:val="0"/>
          <w:marRight w:val="0"/>
          <w:marTop w:val="0"/>
          <w:marBottom w:val="0"/>
          <w:divBdr>
            <w:top w:val="none" w:sz="0" w:space="0" w:color="auto"/>
            <w:left w:val="none" w:sz="0" w:space="0" w:color="auto"/>
            <w:bottom w:val="none" w:sz="0" w:space="0" w:color="auto"/>
            <w:right w:val="none" w:sz="0" w:space="0" w:color="auto"/>
          </w:divBdr>
          <w:divsChild>
            <w:div w:id="172694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540156">
      <w:bodyDiv w:val="1"/>
      <w:marLeft w:val="0"/>
      <w:marRight w:val="0"/>
      <w:marTop w:val="0"/>
      <w:marBottom w:val="0"/>
      <w:divBdr>
        <w:top w:val="none" w:sz="0" w:space="0" w:color="auto"/>
        <w:left w:val="none" w:sz="0" w:space="0" w:color="auto"/>
        <w:bottom w:val="none" w:sz="0" w:space="0" w:color="auto"/>
        <w:right w:val="none" w:sz="0" w:space="0" w:color="auto"/>
      </w:divBdr>
      <w:divsChild>
        <w:div w:id="2120105731">
          <w:marLeft w:val="0"/>
          <w:marRight w:val="0"/>
          <w:marTop w:val="0"/>
          <w:marBottom w:val="0"/>
          <w:divBdr>
            <w:top w:val="none" w:sz="0" w:space="0" w:color="auto"/>
            <w:left w:val="none" w:sz="0" w:space="0" w:color="auto"/>
            <w:bottom w:val="none" w:sz="0" w:space="0" w:color="auto"/>
            <w:right w:val="none" w:sz="0" w:space="0" w:color="auto"/>
          </w:divBdr>
          <w:divsChild>
            <w:div w:id="57212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395513">
      <w:bodyDiv w:val="1"/>
      <w:marLeft w:val="0"/>
      <w:marRight w:val="0"/>
      <w:marTop w:val="0"/>
      <w:marBottom w:val="0"/>
      <w:divBdr>
        <w:top w:val="none" w:sz="0" w:space="0" w:color="auto"/>
        <w:left w:val="none" w:sz="0" w:space="0" w:color="auto"/>
        <w:bottom w:val="none" w:sz="0" w:space="0" w:color="auto"/>
        <w:right w:val="none" w:sz="0" w:space="0" w:color="auto"/>
      </w:divBdr>
    </w:div>
    <w:div w:id="1794211268">
      <w:bodyDiv w:val="1"/>
      <w:marLeft w:val="0"/>
      <w:marRight w:val="0"/>
      <w:marTop w:val="0"/>
      <w:marBottom w:val="0"/>
      <w:divBdr>
        <w:top w:val="none" w:sz="0" w:space="0" w:color="auto"/>
        <w:left w:val="none" w:sz="0" w:space="0" w:color="auto"/>
        <w:bottom w:val="none" w:sz="0" w:space="0" w:color="auto"/>
        <w:right w:val="none" w:sz="0" w:space="0" w:color="auto"/>
      </w:divBdr>
    </w:div>
    <w:div w:id="1872570552">
      <w:bodyDiv w:val="1"/>
      <w:marLeft w:val="0"/>
      <w:marRight w:val="0"/>
      <w:marTop w:val="0"/>
      <w:marBottom w:val="0"/>
      <w:divBdr>
        <w:top w:val="none" w:sz="0" w:space="0" w:color="auto"/>
        <w:left w:val="none" w:sz="0" w:space="0" w:color="auto"/>
        <w:bottom w:val="none" w:sz="0" w:space="0" w:color="auto"/>
        <w:right w:val="none" w:sz="0" w:space="0" w:color="auto"/>
      </w:divBdr>
    </w:div>
    <w:div w:id="1939367147">
      <w:bodyDiv w:val="1"/>
      <w:marLeft w:val="0"/>
      <w:marRight w:val="0"/>
      <w:marTop w:val="0"/>
      <w:marBottom w:val="0"/>
      <w:divBdr>
        <w:top w:val="none" w:sz="0" w:space="0" w:color="auto"/>
        <w:left w:val="none" w:sz="0" w:space="0" w:color="auto"/>
        <w:bottom w:val="none" w:sz="0" w:space="0" w:color="auto"/>
        <w:right w:val="none" w:sz="0" w:space="0" w:color="auto"/>
      </w:divBdr>
    </w:div>
    <w:div w:id="1957784548">
      <w:bodyDiv w:val="1"/>
      <w:marLeft w:val="0"/>
      <w:marRight w:val="0"/>
      <w:marTop w:val="0"/>
      <w:marBottom w:val="0"/>
      <w:divBdr>
        <w:top w:val="none" w:sz="0" w:space="0" w:color="auto"/>
        <w:left w:val="none" w:sz="0" w:space="0" w:color="auto"/>
        <w:bottom w:val="none" w:sz="0" w:space="0" w:color="auto"/>
        <w:right w:val="none" w:sz="0" w:space="0" w:color="auto"/>
      </w:divBdr>
    </w:div>
    <w:div w:id="1958678338">
      <w:bodyDiv w:val="1"/>
      <w:marLeft w:val="0"/>
      <w:marRight w:val="0"/>
      <w:marTop w:val="0"/>
      <w:marBottom w:val="0"/>
      <w:divBdr>
        <w:top w:val="none" w:sz="0" w:space="0" w:color="auto"/>
        <w:left w:val="none" w:sz="0" w:space="0" w:color="auto"/>
        <w:bottom w:val="none" w:sz="0" w:space="0" w:color="auto"/>
        <w:right w:val="none" w:sz="0" w:space="0" w:color="auto"/>
      </w:divBdr>
      <w:divsChild>
        <w:div w:id="302931200">
          <w:marLeft w:val="0"/>
          <w:marRight w:val="0"/>
          <w:marTop w:val="0"/>
          <w:marBottom w:val="0"/>
          <w:divBdr>
            <w:top w:val="none" w:sz="0" w:space="0" w:color="auto"/>
            <w:left w:val="none" w:sz="0" w:space="0" w:color="auto"/>
            <w:bottom w:val="none" w:sz="0" w:space="0" w:color="auto"/>
            <w:right w:val="none" w:sz="0" w:space="0" w:color="auto"/>
          </w:divBdr>
          <w:divsChild>
            <w:div w:id="197744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531726">
      <w:bodyDiv w:val="1"/>
      <w:marLeft w:val="0"/>
      <w:marRight w:val="0"/>
      <w:marTop w:val="0"/>
      <w:marBottom w:val="0"/>
      <w:divBdr>
        <w:top w:val="none" w:sz="0" w:space="0" w:color="auto"/>
        <w:left w:val="none" w:sz="0" w:space="0" w:color="auto"/>
        <w:bottom w:val="none" w:sz="0" w:space="0" w:color="auto"/>
        <w:right w:val="none" w:sz="0" w:space="0" w:color="auto"/>
      </w:divBdr>
      <w:divsChild>
        <w:div w:id="1128665636">
          <w:marLeft w:val="0"/>
          <w:marRight w:val="0"/>
          <w:marTop w:val="0"/>
          <w:marBottom w:val="0"/>
          <w:divBdr>
            <w:top w:val="none" w:sz="0" w:space="0" w:color="auto"/>
            <w:left w:val="none" w:sz="0" w:space="0" w:color="auto"/>
            <w:bottom w:val="none" w:sz="0" w:space="0" w:color="auto"/>
            <w:right w:val="none" w:sz="0" w:space="0" w:color="auto"/>
          </w:divBdr>
          <w:divsChild>
            <w:div w:id="82786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856678">
      <w:bodyDiv w:val="1"/>
      <w:marLeft w:val="0"/>
      <w:marRight w:val="0"/>
      <w:marTop w:val="0"/>
      <w:marBottom w:val="0"/>
      <w:divBdr>
        <w:top w:val="none" w:sz="0" w:space="0" w:color="auto"/>
        <w:left w:val="none" w:sz="0" w:space="0" w:color="auto"/>
        <w:bottom w:val="none" w:sz="0" w:space="0" w:color="auto"/>
        <w:right w:val="none" w:sz="0" w:space="0" w:color="auto"/>
      </w:divBdr>
    </w:div>
    <w:div w:id="1971782330">
      <w:bodyDiv w:val="1"/>
      <w:marLeft w:val="0"/>
      <w:marRight w:val="0"/>
      <w:marTop w:val="0"/>
      <w:marBottom w:val="0"/>
      <w:divBdr>
        <w:top w:val="none" w:sz="0" w:space="0" w:color="auto"/>
        <w:left w:val="none" w:sz="0" w:space="0" w:color="auto"/>
        <w:bottom w:val="none" w:sz="0" w:space="0" w:color="auto"/>
        <w:right w:val="none" w:sz="0" w:space="0" w:color="auto"/>
      </w:divBdr>
      <w:divsChild>
        <w:div w:id="785857213">
          <w:marLeft w:val="0"/>
          <w:marRight w:val="0"/>
          <w:marTop w:val="0"/>
          <w:marBottom w:val="0"/>
          <w:divBdr>
            <w:top w:val="none" w:sz="0" w:space="0" w:color="auto"/>
            <w:left w:val="none" w:sz="0" w:space="0" w:color="auto"/>
            <w:bottom w:val="none" w:sz="0" w:space="0" w:color="auto"/>
            <w:right w:val="none" w:sz="0" w:space="0" w:color="auto"/>
          </w:divBdr>
          <w:divsChild>
            <w:div w:id="21713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021335">
      <w:bodyDiv w:val="1"/>
      <w:marLeft w:val="0"/>
      <w:marRight w:val="0"/>
      <w:marTop w:val="0"/>
      <w:marBottom w:val="0"/>
      <w:divBdr>
        <w:top w:val="none" w:sz="0" w:space="0" w:color="auto"/>
        <w:left w:val="none" w:sz="0" w:space="0" w:color="auto"/>
        <w:bottom w:val="none" w:sz="0" w:space="0" w:color="auto"/>
        <w:right w:val="none" w:sz="0" w:space="0" w:color="auto"/>
      </w:divBdr>
    </w:div>
    <w:div w:id="1977829393">
      <w:bodyDiv w:val="1"/>
      <w:marLeft w:val="0"/>
      <w:marRight w:val="0"/>
      <w:marTop w:val="0"/>
      <w:marBottom w:val="0"/>
      <w:divBdr>
        <w:top w:val="none" w:sz="0" w:space="0" w:color="auto"/>
        <w:left w:val="none" w:sz="0" w:space="0" w:color="auto"/>
        <w:bottom w:val="none" w:sz="0" w:space="0" w:color="auto"/>
        <w:right w:val="none" w:sz="0" w:space="0" w:color="auto"/>
      </w:divBdr>
      <w:divsChild>
        <w:div w:id="1795562411">
          <w:marLeft w:val="0"/>
          <w:marRight w:val="0"/>
          <w:marTop w:val="0"/>
          <w:marBottom w:val="0"/>
          <w:divBdr>
            <w:top w:val="none" w:sz="0" w:space="0" w:color="auto"/>
            <w:left w:val="none" w:sz="0" w:space="0" w:color="auto"/>
            <w:bottom w:val="none" w:sz="0" w:space="0" w:color="auto"/>
            <w:right w:val="none" w:sz="0" w:space="0" w:color="auto"/>
          </w:divBdr>
          <w:divsChild>
            <w:div w:id="93378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950769">
      <w:bodyDiv w:val="1"/>
      <w:marLeft w:val="0"/>
      <w:marRight w:val="0"/>
      <w:marTop w:val="0"/>
      <w:marBottom w:val="0"/>
      <w:divBdr>
        <w:top w:val="none" w:sz="0" w:space="0" w:color="auto"/>
        <w:left w:val="none" w:sz="0" w:space="0" w:color="auto"/>
        <w:bottom w:val="none" w:sz="0" w:space="0" w:color="auto"/>
        <w:right w:val="none" w:sz="0" w:space="0" w:color="auto"/>
      </w:divBdr>
      <w:divsChild>
        <w:div w:id="1744797431">
          <w:marLeft w:val="0"/>
          <w:marRight w:val="0"/>
          <w:marTop w:val="0"/>
          <w:marBottom w:val="0"/>
          <w:divBdr>
            <w:top w:val="none" w:sz="0" w:space="0" w:color="auto"/>
            <w:left w:val="none" w:sz="0" w:space="0" w:color="auto"/>
            <w:bottom w:val="none" w:sz="0" w:space="0" w:color="auto"/>
            <w:right w:val="none" w:sz="0" w:space="0" w:color="auto"/>
          </w:divBdr>
          <w:divsChild>
            <w:div w:id="57432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802141">
      <w:bodyDiv w:val="1"/>
      <w:marLeft w:val="0"/>
      <w:marRight w:val="0"/>
      <w:marTop w:val="0"/>
      <w:marBottom w:val="0"/>
      <w:divBdr>
        <w:top w:val="none" w:sz="0" w:space="0" w:color="auto"/>
        <w:left w:val="none" w:sz="0" w:space="0" w:color="auto"/>
        <w:bottom w:val="none" w:sz="0" w:space="0" w:color="auto"/>
        <w:right w:val="none" w:sz="0" w:space="0" w:color="auto"/>
      </w:divBdr>
      <w:divsChild>
        <w:div w:id="1689215880">
          <w:marLeft w:val="0"/>
          <w:marRight w:val="0"/>
          <w:marTop w:val="0"/>
          <w:marBottom w:val="0"/>
          <w:divBdr>
            <w:top w:val="none" w:sz="0" w:space="0" w:color="auto"/>
            <w:left w:val="none" w:sz="0" w:space="0" w:color="auto"/>
            <w:bottom w:val="none" w:sz="0" w:space="0" w:color="auto"/>
            <w:right w:val="none" w:sz="0" w:space="0" w:color="auto"/>
          </w:divBdr>
        </w:div>
      </w:divsChild>
    </w:div>
    <w:div w:id="2001885216">
      <w:bodyDiv w:val="1"/>
      <w:marLeft w:val="0"/>
      <w:marRight w:val="0"/>
      <w:marTop w:val="0"/>
      <w:marBottom w:val="0"/>
      <w:divBdr>
        <w:top w:val="none" w:sz="0" w:space="0" w:color="auto"/>
        <w:left w:val="none" w:sz="0" w:space="0" w:color="auto"/>
        <w:bottom w:val="none" w:sz="0" w:space="0" w:color="auto"/>
        <w:right w:val="none" w:sz="0" w:space="0" w:color="auto"/>
      </w:divBdr>
    </w:div>
    <w:div w:id="2003583557">
      <w:bodyDiv w:val="1"/>
      <w:marLeft w:val="0"/>
      <w:marRight w:val="0"/>
      <w:marTop w:val="0"/>
      <w:marBottom w:val="0"/>
      <w:divBdr>
        <w:top w:val="none" w:sz="0" w:space="0" w:color="auto"/>
        <w:left w:val="none" w:sz="0" w:space="0" w:color="auto"/>
        <w:bottom w:val="none" w:sz="0" w:space="0" w:color="auto"/>
        <w:right w:val="none" w:sz="0" w:space="0" w:color="auto"/>
      </w:divBdr>
      <w:divsChild>
        <w:div w:id="1835993892">
          <w:marLeft w:val="0"/>
          <w:marRight w:val="0"/>
          <w:marTop w:val="0"/>
          <w:marBottom w:val="0"/>
          <w:divBdr>
            <w:top w:val="none" w:sz="0" w:space="0" w:color="auto"/>
            <w:left w:val="none" w:sz="0" w:space="0" w:color="auto"/>
            <w:bottom w:val="none" w:sz="0" w:space="0" w:color="auto"/>
            <w:right w:val="none" w:sz="0" w:space="0" w:color="auto"/>
          </w:divBdr>
          <w:divsChild>
            <w:div w:id="10873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427965">
      <w:bodyDiv w:val="1"/>
      <w:marLeft w:val="0"/>
      <w:marRight w:val="0"/>
      <w:marTop w:val="0"/>
      <w:marBottom w:val="0"/>
      <w:divBdr>
        <w:top w:val="none" w:sz="0" w:space="0" w:color="auto"/>
        <w:left w:val="none" w:sz="0" w:space="0" w:color="auto"/>
        <w:bottom w:val="none" w:sz="0" w:space="0" w:color="auto"/>
        <w:right w:val="none" w:sz="0" w:space="0" w:color="auto"/>
      </w:divBdr>
      <w:divsChild>
        <w:div w:id="1527018280">
          <w:marLeft w:val="0"/>
          <w:marRight w:val="0"/>
          <w:marTop w:val="0"/>
          <w:marBottom w:val="0"/>
          <w:divBdr>
            <w:top w:val="none" w:sz="0" w:space="0" w:color="auto"/>
            <w:left w:val="none" w:sz="0" w:space="0" w:color="auto"/>
            <w:bottom w:val="none" w:sz="0" w:space="0" w:color="auto"/>
            <w:right w:val="none" w:sz="0" w:space="0" w:color="auto"/>
          </w:divBdr>
          <w:divsChild>
            <w:div w:id="161686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010231">
      <w:bodyDiv w:val="1"/>
      <w:marLeft w:val="0"/>
      <w:marRight w:val="0"/>
      <w:marTop w:val="0"/>
      <w:marBottom w:val="0"/>
      <w:divBdr>
        <w:top w:val="none" w:sz="0" w:space="0" w:color="auto"/>
        <w:left w:val="none" w:sz="0" w:space="0" w:color="auto"/>
        <w:bottom w:val="none" w:sz="0" w:space="0" w:color="auto"/>
        <w:right w:val="none" w:sz="0" w:space="0" w:color="auto"/>
      </w:divBdr>
      <w:divsChild>
        <w:div w:id="1346054807">
          <w:marLeft w:val="0"/>
          <w:marRight w:val="0"/>
          <w:marTop w:val="0"/>
          <w:marBottom w:val="0"/>
          <w:divBdr>
            <w:top w:val="none" w:sz="0" w:space="0" w:color="auto"/>
            <w:left w:val="none" w:sz="0" w:space="0" w:color="auto"/>
            <w:bottom w:val="none" w:sz="0" w:space="0" w:color="auto"/>
            <w:right w:val="none" w:sz="0" w:space="0" w:color="auto"/>
          </w:divBdr>
        </w:div>
      </w:divsChild>
    </w:div>
    <w:div w:id="2022050508">
      <w:bodyDiv w:val="1"/>
      <w:marLeft w:val="0"/>
      <w:marRight w:val="0"/>
      <w:marTop w:val="0"/>
      <w:marBottom w:val="0"/>
      <w:divBdr>
        <w:top w:val="none" w:sz="0" w:space="0" w:color="auto"/>
        <w:left w:val="none" w:sz="0" w:space="0" w:color="auto"/>
        <w:bottom w:val="none" w:sz="0" w:space="0" w:color="auto"/>
        <w:right w:val="none" w:sz="0" w:space="0" w:color="auto"/>
      </w:divBdr>
      <w:divsChild>
        <w:div w:id="522859750">
          <w:marLeft w:val="0"/>
          <w:marRight w:val="0"/>
          <w:marTop w:val="0"/>
          <w:marBottom w:val="0"/>
          <w:divBdr>
            <w:top w:val="none" w:sz="0" w:space="0" w:color="auto"/>
            <w:left w:val="none" w:sz="0" w:space="0" w:color="auto"/>
            <w:bottom w:val="none" w:sz="0" w:space="0" w:color="auto"/>
            <w:right w:val="none" w:sz="0" w:space="0" w:color="auto"/>
          </w:divBdr>
          <w:divsChild>
            <w:div w:id="32775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236936">
      <w:bodyDiv w:val="1"/>
      <w:marLeft w:val="0"/>
      <w:marRight w:val="0"/>
      <w:marTop w:val="0"/>
      <w:marBottom w:val="0"/>
      <w:divBdr>
        <w:top w:val="none" w:sz="0" w:space="0" w:color="auto"/>
        <w:left w:val="none" w:sz="0" w:space="0" w:color="auto"/>
        <w:bottom w:val="none" w:sz="0" w:space="0" w:color="auto"/>
        <w:right w:val="none" w:sz="0" w:space="0" w:color="auto"/>
      </w:divBdr>
      <w:divsChild>
        <w:div w:id="343436245">
          <w:marLeft w:val="0"/>
          <w:marRight w:val="0"/>
          <w:marTop w:val="0"/>
          <w:marBottom w:val="0"/>
          <w:divBdr>
            <w:top w:val="none" w:sz="0" w:space="0" w:color="auto"/>
            <w:left w:val="none" w:sz="0" w:space="0" w:color="auto"/>
            <w:bottom w:val="none" w:sz="0" w:space="0" w:color="auto"/>
            <w:right w:val="none" w:sz="0" w:space="0" w:color="auto"/>
          </w:divBdr>
          <w:divsChild>
            <w:div w:id="16985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998012">
      <w:bodyDiv w:val="1"/>
      <w:marLeft w:val="0"/>
      <w:marRight w:val="0"/>
      <w:marTop w:val="0"/>
      <w:marBottom w:val="0"/>
      <w:divBdr>
        <w:top w:val="none" w:sz="0" w:space="0" w:color="auto"/>
        <w:left w:val="none" w:sz="0" w:space="0" w:color="auto"/>
        <w:bottom w:val="none" w:sz="0" w:space="0" w:color="auto"/>
        <w:right w:val="none" w:sz="0" w:space="0" w:color="auto"/>
      </w:divBdr>
      <w:divsChild>
        <w:div w:id="2007129958">
          <w:marLeft w:val="0"/>
          <w:marRight w:val="0"/>
          <w:marTop w:val="0"/>
          <w:marBottom w:val="0"/>
          <w:divBdr>
            <w:top w:val="none" w:sz="0" w:space="0" w:color="auto"/>
            <w:left w:val="none" w:sz="0" w:space="0" w:color="auto"/>
            <w:bottom w:val="none" w:sz="0" w:space="0" w:color="auto"/>
            <w:right w:val="none" w:sz="0" w:space="0" w:color="auto"/>
          </w:divBdr>
          <w:divsChild>
            <w:div w:id="2077585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0958">
      <w:bodyDiv w:val="1"/>
      <w:marLeft w:val="0"/>
      <w:marRight w:val="0"/>
      <w:marTop w:val="0"/>
      <w:marBottom w:val="0"/>
      <w:divBdr>
        <w:top w:val="none" w:sz="0" w:space="0" w:color="auto"/>
        <w:left w:val="none" w:sz="0" w:space="0" w:color="auto"/>
        <w:bottom w:val="none" w:sz="0" w:space="0" w:color="auto"/>
        <w:right w:val="none" w:sz="0" w:space="0" w:color="auto"/>
      </w:divBdr>
      <w:divsChild>
        <w:div w:id="510949000">
          <w:marLeft w:val="0"/>
          <w:marRight w:val="0"/>
          <w:marTop w:val="0"/>
          <w:marBottom w:val="0"/>
          <w:divBdr>
            <w:top w:val="none" w:sz="0" w:space="0" w:color="auto"/>
            <w:left w:val="none" w:sz="0" w:space="0" w:color="auto"/>
            <w:bottom w:val="none" w:sz="0" w:space="0" w:color="auto"/>
            <w:right w:val="none" w:sz="0" w:space="0" w:color="auto"/>
          </w:divBdr>
          <w:divsChild>
            <w:div w:id="30948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401012">
      <w:bodyDiv w:val="1"/>
      <w:marLeft w:val="0"/>
      <w:marRight w:val="0"/>
      <w:marTop w:val="0"/>
      <w:marBottom w:val="0"/>
      <w:divBdr>
        <w:top w:val="none" w:sz="0" w:space="0" w:color="auto"/>
        <w:left w:val="none" w:sz="0" w:space="0" w:color="auto"/>
        <w:bottom w:val="none" w:sz="0" w:space="0" w:color="auto"/>
        <w:right w:val="none" w:sz="0" w:space="0" w:color="auto"/>
      </w:divBdr>
    </w:div>
    <w:div w:id="2098554290">
      <w:bodyDiv w:val="1"/>
      <w:marLeft w:val="0"/>
      <w:marRight w:val="0"/>
      <w:marTop w:val="0"/>
      <w:marBottom w:val="0"/>
      <w:divBdr>
        <w:top w:val="none" w:sz="0" w:space="0" w:color="auto"/>
        <w:left w:val="none" w:sz="0" w:space="0" w:color="auto"/>
        <w:bottom w:val="none" w:sz="0" w:space="0" w:color="auto"/>
        <w:right w:val="none" w:sz="0" w:space="0" w:color="auto"/>
      </w:divBdr>
    </w:div>
    <w:div w:id="2102604641">
      <w:bodyDiv w:val="1"/>
      <w:marLeft w:val="0"/>
      <w:marRight w:val="0"/>
      <w:marTop w:val="0"/>
      <w:marBottom w:val="0"/>
      <w:divBdr>
        <w:top w:val="none" w:sz="0" w:space="0" w:color="auto"/>
        <w:left w:val="none" w:sz="0" w:space="0" w:color="auto"/>
        <w:bottom w:val="none" w:sz="0" w:space="0" w:color="auto"/>
        <w:right w:val="none" w:sz="0" w:space="0" w:color="auto"/>
      </w:divBdr>
      <w:divsChild>
        <w:div w:id="736056196">
          <w:marLeft w:val="0"/>
          <w:marRight w:val="0"/>
          <w:marTop w:val="0"/>
          <w:marBottom w:val="0"/>
          <w:divBdr>
            <w:top w:val="none" w:sz="0" w:space="0" w:color="auto"/>
            <w:left w:val="none" w:sz="0" w:space="0" w:color="auto"/>
            <w:bottom w:val="none" w:sz="0" w:space="0" w:color="auto"/>
            <w:right w:val="none" w:sz="0" w:space="0" w:color="auto"/>
          </w:divBdr>
          <w:divsChild>
            <w:div w:id="203630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581270">
      <w:bodyDiv w:val="1"/>
      <w:marLeft w:val="0"/>
      <w:marRight w:val="0"/>
      <w:marTop w:val="0"/>
      <w:marBottom w:val="0"/>
      <w:divBdr>
        <w:top w:val="none" w:sz="0" w:space="0" w:color="auto"/>
        <w:left w:val="none" w:sz="0" w:space="0" w:color="auto"/>
        <w:bottom w:val="none" w:sz="0" w:space="0" w:color="auto"/>
        <w:right w:val="none" w:sz="0" w:space="0" w:color="auto"/>
      </w:divBdr>
      <w:divsChild>
        <w:div w:id="1705445209">
          <w:marLeft w:val="0"/>
          <w:marRight w:val="0"/>
          <w:marTop w:val="0"/>
          <w:marBottom w:val="0"/>
          <w:divBdr>
            <w:top w:val="none" w:sz="0" w:space="0" w:color="auto"/>
            <w:left w:val="none" w:sz="0" w:space="0" w:color="auto"/>
            <w:bottom w:val="none" w:sz="0" w:space="0" w:color="auto"/>
            <w:right w:val="none" w:sz="0" w:space="0" w:color="auto"/>
          </w:divBdr>
          <w:divsChild>
            <w:div w:id="199078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468396">
      <w:bodyDiv w:val="1"/>
      <w:marLeft w:val="0"/>
      <w:marRight w:val="0"/>
      <w:marTop w:val="0"/>
      <w:marBottom w:val="0"/>
      <w:divBdr>
        <w:top w:val="none" w:sz="0" w:space="0" w:color="auto"/>
        <w:left w:val="none" w:sz="0" w:space="0" w:color="auto"/>
        <w:bottom w:val="none" w:sz="0" w:space="0" w:color="auto"/>
        <w:right w:val="none" w:sz="0" w:space="0" w:color="auto"/>
      </w:divBdr>
      <w:divsChild>
        <w:div w:id="1145006287">
          <w:marLeft w:val="0"/>
          <w:marRight w:val="0"/>
          <w:marTop w:val="0"/>
          <w:marBottom w:val="0"/>
          <w:divBdr>
            <w:top w:val="none" w:sz="0" w:space="0" w:color="auto"/>
            <w:left w:val="none" w:sz="0" w:space="0" w:color="auto"/>
            <w:bottom w:val="none" w:sz="0" w:space="0" w:color="auto"/>
            <w:right w:val="none" w:sz="0" w:space="0" w:color="auto"/>
          </w:divBdr>
          <w:divsChild>
            <w:div w:id="96357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536143">
      <w:bodyDiv w:val="1"/>
      <w:marLeft w:val="0"/>
      <w:marRight w:val="0"/>
      <w:marTop w:val="0"/>
      <w:marBottom w:val="0"/>
      <w:divBdr>
        <w:top w:val="none" w:sz="0" w:space="0" w:color="auto"/>
        <w:left w:val="none" w:sz="0" w:space="0" w:color="auto"/>
        <w:bottom w:val="none" w:sz="0" w:space="0" w:color="auto"/>
        <w:right w:val="none" w:sz="0" w:space="0" w:color="auto"/>
      </w:divBdr>
      <w:divsChild>
        <w:div w:id="1003776731">
          <w:marLeft w:val="0"/>
          <w:marRight w:val="0"/>
          <w:marTop w:val="0"/>
          <w:marBottom w:val="0"/>
          <w:divBdr>
            <w:top w:val="none" w:sz="0" w:space="0" w:color="auto"/>
            <w:left w:val="none" w:sz="0" w:space="0" w:color="auto"/>
            <w:bottom w:val="none" w:sz="0" w:space="0" w:color="auto"/>
            <w:right w:val="none" w:sz="0" w:space="0" w:color="auto"/>
          </w:divBdr>
          <w:divsChild>
            <w:div w:id="71088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6" Type="http://schemas.openxmlformats.org/officeDocument/2006/relationships/image" Target="media/image4.png"/><Relationship Id="rId107" Type="http://schemas.openxmlformats.org/officeDocument/2006/relationships/image" Target="media/image95.png"/><Relationship Id="rId11" Type="http://schemas.openxmlformats.org/officeDocument/2006/relationships/header" Target="head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5" Type="http://schemas.openxmlformats.org/officeDocument/2006/relationships/numbering" Target="numbering.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7" Type="http://schemas.openxmlformats.org/officeDocument/2006/relationships/settings" Target="setting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fontTable" Target="fontTable.xml"/><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image" Target="media/image2.gif"/><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s>
</file>

<file path=word/_rels/header1.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0625963001E8A4FB524CFC2075CC0D6" ma:contentTypeVersion="14" ma:contentTypeDescription="Crée un document." ma:contentTypeScope="" ma:versionID="a576c11de984935f353eb58e21718fcc">
  <xsd:schema xmlns:xsd="http://www.w3.org/2001/XMLSchema" xmlns:xs="http://www.w3.org/2001/XMLSchema" xmlns:p="http://schemas.microsoft.com/office/2006/metadata/properties" xmlns:ns2="d22fee1e-9a06-46ea-89aa-aeb07e23b9e2" xmlns:ns3="c14652ef-2d92-4466-9144-22b5cac59f50" targetNamespace="http://schemas.microsoft.com/office/2006/metadata/properties" ma:root="true" ma:fieldsID="f222120c84142184386412a96cb834ff" ns2:_="" ns3:_="">
    <xsd:import namespace="d22fee1e-9a06-46ea-89aa-aeb07e23b9e2"/>
    <xsd:import namespace="c14652ef-2d92-4466-9144-22b5cac59f5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2fee1e-9a06-46ea-89aa-aeb07e23b9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Balises d’images" ma:readOnly="false" ma:fieldId="{5cf76f15-5ced-4ddc-b409-7134ff3c332f}" ma:taxonomyMulti="true" ma:sspId="bddafa34-c2a6-4794-9665-b6f91d1b64fe"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14652ef-2d92-4466-9144-22b5cac59f50" elementFormDefault="qualified">
    <xsd:import namespace="http://schemas.microsoft.com/office/2006/documentManagement/types"/>
    <xsd:import namespace="http://schemas.microsoft.com/office/infopath/2007/PartnerControls"/>
    <xsd:element name="SharedWithUsers" ma:index="11"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Partagé avec détails" ma:internalName="SharedWithDetails" ma:readOnly="true">
      <xsd:simpleType>
        <xsd:restriction base="dms:Note">
          <xsd:maxLength value="255"/>
        </xsd:restriction>
      </xsd:simpleType>
    </xsd:element>
    <xsd:element name="TaxCatchAll" ma:index="19" nillable="true" ma:displayName="Taxonomy Catch All Column" ma:hidden="true" ma:list="{64e168f5-5b1d-4f1a-b046-a95b98cfb49a}" ma:internalName="TaxCatchAll" ma:showField="CatchAllData" ma:web="c14652ef-2d92-4466-9144-22b5cac59f5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22fee1e-9a06-46ea-89aa-aeb07e23b9e2">
      <Terms xmlns="http://schemas.microsoft.com/office/infopath/2007/PartnerControls"/>
    </lcf76f155ced4ddcb4097134ff3c332f>
    <TaxCatchAll xmlns="c14652ef-2d92-4466-9144-22b5cac59f50" xsi:nil="true"/>
  </documentManagement>
</p:properties>
</file>

<file path=customXml/itemProps1.xml><?xml version="1.0" encoding="utf-8"?>
<ds:datastoreItem xmlns:ds="http://schemas.openxmlformats.org/officeDocument/2006/customXml" ds:itemID="{B2407A02-E79B-4019-9709-7FEE573B2D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22fee1e-9a06-46ea-89aa-aeb07e23b9e2"/>
    <ds:schemaRef ds:uri="c14652ef-2d92-4466-9144-22b5cac59f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8B92B60-156F-4A65-BD65-5C88274444FB}">
  <ds:schemaRefs>
    <ds:schemaRef ds:uri="http://schemas.microsoft.com/sharepoint/v3/contenttype/forms"/>
  </ds:schemaRefs>
</ds:datastoreItem>
</file>

<file path=customXml/itemProps3.xml><?xml version="1.0" encoding="utf-8"?>
<ds:datastoreItem xmlns:ds="http://schemas.openxmlformats.org/officeDocument/2006/customXml" ds:itemID="{B85E4FBB-123C-40B7-BF24-E59156E7338B}">
  <ds:schemaRefs>
    <ds:schemaRef ds:uri="http://schemas.openxmlformats.org/officeDocument/2006/bibliography"/>
  </ds:schemaRefs>
</ds:datastoreItem>
</file>

<file path=customXml/itemProps4.xml><?xml version="1.0" encoding="utf-8"?>
<ds:datastoreItem xmlns:ds="http://schemas.openxmlformats.org/officeDocument/2006/customXml" ds:itemID="{4CA207DE-AAB2-4369-96EE-5510B0C60E43}">
  <ds:schemaRefs>
    <ds:schemaRef ds:uri="http://schemas.microsoft.com/office/2006/metadata/properties"/>
    <ds:schemaRef ds:uri="http://schemas.microsoft.com/office/infopath/2007/PartnerControls"/>
    <ds:schemaRef ds:uri="d22fee1e-9a06-46ea-89aa-aeb07e23b9e2"/>
    <ds:schemaRef ds:uri="c14652ef-2d92-4466-9144-22b5cac59f50"/>
  </ds:schemaRefs>
</ds:datastoreItem>
</file>

<file path=docMetadata/LabelInfo.xml><?xml version="1.0" encoding="utf-8"?>
<clbl:labelList xmlns:clbl="http://schemas.microsoft.com/office/2020/mipLabelMetadata">
  <clbl:label id="{b3c80efa-ba40-4151-bcfd-aec0e7844b0a}" enabled="1" method="Privileged" siteId="{f4f6b57d-47a1-4875-bd9b-4260c557ccbf}" removed="0"/>
</clbl:labelList>
</file>

<file path=docProps/app.xml><?xml version="1.0" encoding="utf-8"?>
<Properties xmlns="http://schemas.openxmlformats.org/officeDocument/2006/extended-properties" xmlns:vt="http://schemas.openxmlformats.org/officeDocument/2006/docPropsVTypes">
  <Template>Normal.dotm</Template>
  <TotalTime>3153</TotalTime>
  <Pages>1</Pages>
  <Words>4406</Words>
  <Characters>24239</Characters>
  <Application>Microsoft Office Word</Application>
  <DocSecurity>4</DocSecurity>
  <Lines>201</Lines>
  <Paragraphs>57</Paragraphs>
  <ScaleCrop>false</ScaleCrop>
  <HeadingPairs>
    <vt:vector size="4" baseType="variant">
      <vt:variant>
        <vt:lpstr>Titre</vt:lpstr>
      </vt:variant>
      <vt:variant>
        <vt:i4>1</vt:i4>
      </vt:variant>
      <vt:variant>
        <vt:lpstr>Titres</vt:lpstr>
      </vt:variant>
      <vt:variant>
        <vt:i4>29</vt:i4>
      </vt:variant>
    </vt:vector>
  </HeadingPairs>
  <TitlesOfParts>
    <vt:vector size="30" baseType="lpstr">
      <vt:lpstr/>
      <vt:lpstr>Préambule	</vt:lpstr>
      <vt:lpstr>GRH</vt:lpstr>
      <vt:lpstr>    EH01 : Le calcul de l'ordre d'affichage des affectations courantes simplifiée ti</vt:lpstr>
      <vt:lpstr>Gestion Administrative [En développement]</vt:lpstr>
      <vt:lpstr>    EA01 : Les éléments concernant le SFT pour les enfants seront dorénavant dans un</vt:lpstr>
      <vt:lpstr>    EA02 : Les enfants admettront dorénavant une date de décès - celle-ci est déplac</vt:lpstr>
      <vt:lpstr>    EA03 : Les balises "Informations sur l'agent" seront dorénavant afficher dans le</vt:lpstr>
      <vt:lpstr>    EA04 : L'écran de détails des absences médicales proposera dorénavant un export </vt:lpstr>
      <vt:lpstr>    EA05 : Ajout d'un écran "GRH / Administration &gt; CIR &gt; Liste de valeurs" permetta</vt:lpstr>
      <vt:lpstr>Paie DGFIP [En développement]</vt:lpstr>
      <vt:lpstr>    EI01 : Revue du mouvement "9G" suite aux modifications sur les tables des enfant</vt:lpstr>
      <vt:lpstr>    EI02 : Les tables de base Paie intégreront dorénavant le Ministère pour permettr</vt:lpstr>
      <vt:lpstr>    EI03 : Le détail de la remise affichera dorénavant le nom du ministère et le typ</vt:lpstr>
      <vt:lpstr>    EI04 : L'intégration des fichiers BA, DA, HI, ... et KA tiendra dorénavant compt</vt:lpstr>
      <vt:lpstr>    EI05 : Les mouvements dans les remises n'afficheront dorénavant plus le grade de</vt:lpstr>
      <vt:lpstr>    EI06 : Les mouvements dans les remises dans le détail des livrets individuels de</vt:lpstr>
      <vt:lpstr>    CI01 : Correction de l'intégration des primes depuis le fichier HD [Mantis #1275</vt:lpstr>
      <vt:lpstr>    CI02 : Correction du mouvement "02" pour ne plus générer le marqueur "SFT" pour </vt:lpstr>
      <vt:lpstr>    CI03 : Correction du mouvement "91" et "92" pour ne plus générer de mouvement lo</vt:lpstr>
      <vt:lpstr>    CI04 : Correction du comparatif pour les indices majorés non trouvés (et 0000 à </vt:lpstr>
      <vt:lpstr>Formation</vt:lpstr>
      <vt:lpstr>    EF01 : Les balises "&lt;LISTE_XXX/&gt;" pour les modèles de courriels ne devraient dor</vt:lpstr>
      <vt:lpstr>Suivi Client Interne [En développement]</vt:lpstr>
      <vt:lpstr>    EU01 : Date de commande, date de début et numéro de facture ne seront plus oblig</vt:lpstr>
      <vt:lpstr>Compagnons Opérationnels (Cynotechnie) [En développement]</vt:lpstr>
      <vt:lpstr>    EY01 : Ajout d'un écran "GRH &gt; Compagnons Opérationnels &gt; Détails des Compagnons</vt:lpstr>
      <vt:lpstr>Outils</vt:lpstr>
      <vt:lpstr>    EO01 : Les créations automatiques d'utilisateur à partir de l'annuaire LDAP devr</vt:lpstr>
      <vt:lpstr>    EO02 : Le connecteur SSO Azure Active Directory ne devrait plus transmettre une </vt:lpstr>
    </vt:vector>
  </TitlesOfParts>
  <Company/>
  <LinksUpToDate>false</LinksUpToDate>
  <CharactersWithSpaces>28588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Maxime REGNIEZ</dc:creator>
  <cp:keywords/>
  <dc:description/>
  <cp:lastModifiedBy>Elise FLAHAUT</cp:lastModifiedBy>
  <cp:revision>390</cp:revision>
  <dcterms:created xsi:type="dcterms:W3CDTF">2024-12-04T19:23:00Z</dcterms:created>
  <dcterms:modified xsi:type="dcterms:W3CDTF">2025-01-13T16:23:00Z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0x01010070625963001E8A4FB524CFC2075CC0D6</vt:lpwstr>
  </property>
  <property fmtid="{D5CDD505-2E9C-101B-9397-08002B2CF9AE}" pid="3" name="MSIP_Label_b3c80efa-ba40-4151-bcfd-aec0e7844b0a_Enabled">
    <vt:lpwstr>true</vt:lpwstr>
  </property>
  <property fmtid="{D5CDD505-2E9C-101B-9397-08002B2CF9AE}" pid="4" name="MSIP_Label_b3c80efa-ba40-4151-bcfd-aec0e7844b0a_SetDate">
    <vt:lpwstr>2021-09-16T13:25:28Z</vt:lpwstr>
  </property>
  <property fmtid="{D5CDD505-2E9C-101B-9397-08002B2CF9AE}" pid="5" name="MSIP_Label_b3c80efa-ba40-4151-bcfd-aec0e7844b0a_Method">
    <vt:lpwstr>Privileged</vt:lpwstr>
  </property>
  <property fmtid="{D5CDD505-2E9C-101B-9397-08002B2CF9AE}" pid="6" name="MSIP_Label_b3c80efa-ba40-4151-bcfd-aec0e7844b0a_Name">
    <vt:lpwstr>C0 - Public</vt:lpwstr>
  </property>
  <property fmtid="{D5CDD505-2E9C-101B-9397-08002B2CF9AE}" pid="7" name="MSIP_Label_b3c80efa-ba40-4151-bcfd-aec0e7844b0a_SiteId">
    <vt:lpwstr>f4f6b57d-47a1-4875-bd9b-4260c557ccbf</vt:lpwstr>
  </property>
  <property fmtid="{D5CDD505-2E9C-101B-9397-08002B2CF9AE}" pid="8" name="MSIP_Label_b3c80efa-ba40-4151-bcfd-aec0e7844b0a_ActionId">
    <vt:lpwstr>e125ad4a-72f4-41ce-bb97-08b428fc336f</vt:lpwstr>
  </property>
  <property fmtid="{D5CDD505-2E9C-101B-9397-08002B2CF9AE}" pid="9" name="MSIP_Label_b3c80efa-ba40-4151-bcfd-aec0e7844b0a_ContentBits">
    <vt:lpwstr>0</vt:lpwstr>
  </property>
  <property fmtid="{D5CDD505-2E9C-101B-9397-08002B2CF9AE}" pid="10" name="MediaServiceImageTags">
    <vt:lpwstr/>
  </property>
</Properties>
</file>